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17ABB1" w14:textId="47224469" w:rsidR="00795EB5" w:rsidRPr="00485DFA" w:rsidRDefault="00CF58C9" w:rsidP="005D5AA0">
      <w:pPr>
        <w:spacing w:line="240" w:lineRule="auto"/>
        <w:jc w:val="center"/>
        <w:rPr>
          <w:rFonts w:ascii="Times New Roman" w:hAnsi="Times New Roman" w:cs="Times New Roman"/>
          <w:b/>
          <w:color w:val="1F497D"/>
          <w:sz w:val="24"/>
          <w:szCs w:val="24"/>
          <w:lang w:eastAsia="en-GB"/>
        </w:rPr>
      </w:pPr>
      <w:bookmarkStart w:id="0" w:name="_Toc476063476"/>
      <w:bookmarkStart w:id="1" w:name="_Toc476067958"/>
      <w:bookmarkStart w:id="2" w:name="_GoBack"/>
      <w:r w:rsidRPr="00485DFA">
        <w:rPr>
          <w:rFonts w:ascii="Times New Roman" w:eastAsia="Times New Roman" w:hAnsi="Times New Roman" w:cs="Times New Roman"/>
          <w:noProof/>
          <w:sz w:val="24"/>
          <w:szCs w:val="24"/>
          <w:lang w:eastAsia="en-GB"/>
        </w:rPr>
        <w:drawing>
          <wp:anchor distT="0" distB="0" distL="114300" distR="114300" simplePos="0" relativeHeight="251659264" behindDoc="1" locked="0" layoutInCell="1" allowOverlap="1" wp14:anchorId="63FA2181" wp14:editId="30063310">
            <wp:simplePos x="0" y="0"/>
            <wp:positionH relativeFrom="margin">
              <wp:posOffset>-572135</wp:posOffset>
            </wp:positionH>
            <wp:positionV relativeFrom="margin">
              <wp:posOffset>463550</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2"/>
      <w:r w:rsidR="004C1A0A">
        <w:rPr>
          <w:rFonts w:ascii="Times New Roman" w:hAnsi="Times New Roman" w:cs="Times New Roman"/>
          <w:b/>
          <w:color w:val="1F497D"/>
          <w:sz w:val="24"/>
          <w:szCs w:val="24"/>
          <w:lang w:val="en-US" w:eastAsia="en-GB"/>
        </w:rPr>
        <w:t xml:space="preserve">  </w:t>
      </w:r>
      <w:r w:rsidR="00795EB5" w:rsidRPr="00485DFA">
        <w:rPr>
          <w:rFonts w:ascii="Times New Roman" w:hAnsi="Times New Roman" w:cs="Times New Roman"/>
          <w:noProof/>
          <w:sz w:val="24"/>
          <w:szCs w:val="24"/>
          <w:lang w:eastAsia="en-GB"/>
        </w:rPr>
        <w:drawing>
          <wp:inline distT="0" distB="0" distL="0" distR="0" wp14:anchorId="4DCB4998" wp14:editId="0AD33738">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4E22994A" w14:textId="7856B6CE" w:rsidR="00795EB5" w:rsidRPr="00485DFA" w:rsidRDefault="00795EB5" w:rsidP="00554383">
      <w:pPr>
        <w:spacing w:after="0" w:line="240" w:lineRule="auto"/>
        <w:jc w:val="both"/>
        <w:rPr>
          <w:rFonts w:ascii="Times New Roman" w:eastAsia="Times New Roman" w:hAnsi="Times New Roman" w:cs="Times New Roman"/>
          <w:b/>
          <w:bCs/>
          <w:color w:val="1F497D"/>
          <w:sz w:val="24"/>
          <w:szCs w:val="24"/>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795EB5" w:rsidRPr="00485DFA" w14:paraId="4036287C" w14:textId="77777777" w:rsidTr="0055204B">
        <w:tc>
          <w:tcPr>
            <w:tcW w:w="9175" w:type="dxa"/>
            <w:shd w:val="clear" w:color="auto" w:fill="auto"/>
          </w:tcPr>
          <w:p w14:paraId="205F9815" w14:textId="77777777" w:rsidR="00795EB5" w:rsidRPr="00485DFA" w:rsidRDefault="00795EB5" w:rsidP="00554383">
            <w:pPr>
              <w:spacing w:after="0" w:line="240" w:lineRule="auto"/>
              <w:jc w:val="both"/>
              <w:rPr>
                <w:rFonts w:ascii="Times New Roman" w:eastAsia="Times New Roman" w:hAnsi="Times New Roman" w:cs="Times New Roman"/>
                <w:sz w:val="24"/>
                <w:szCs w:val="24"/>
                <w:lang w:eastAsia="en-GB"/>
              </w:rPr>
            </w:pPr>
          </w:p>
          <w:p w14:paraId="0E5A1C33" w14:textId="77777777" w:rsidR="00795EB5" w:rsidRPr="00485DFA" w:rsidRDefault="00795EB5" w:rsidP="00554383">
            <w:pPr>
              <w:spacing w:after="0" w:line="240" w:lineRule="auto"/>
              <w:jc w:val="both"/>
              <w:rPr>
                <w:rFonts w:ascii="Times New Roman" w:eastAsia="Times New Roman" w:hAnsi="Times New Roman" w:cs="Times New Roman"/>
                <w:sz w:val="24"/>
                <w:szCs w:val="24"/>
                <w:lang w:eastAsia="en-GB"/>
              </w:rPr>
            </w:pPr>
          </w:p>
          <w:p w14:paraId="240721E5" w14:textId="1A6A8038" w:rsidR="00795EB5" w:rsidRPr="00485DFA" w:rsidRDefault="00795EB5" w:rsidP="00D42F4D">
            <w:pPr>
              <w:pStyle w:val="Heading2"/>
              <w:jc w:val="center"/>
              <w:rPr>
                <w:sz w:val="24"/>
                <w:szCs w:val="24"/>
              </w:rPr>
            </w:pPr>
            <w:bookmarkStart w:id="3" w:name="_Toc517434473"/>
            <w:bookmarkStart w:id="4" w:name="_Toc476063477"/>
            <w:bookmarkStart w:id="5" w:name="_Toc476067959"/>
            <w:r w:rsidRPr="00485DFA">
              <w:rPr>
                <w:sz w:val="24"/>
                <w:szCs w:val="24"/>
              </w:rPr>
              <w:t>ANNEX C1: Twinning Fiche</w:t>
            </w:r>
            <w:bookmarkEnd w:id="3"/>
            <w:bookmarkEnd w:id="4"/>
            <w:bookmarkEnd w:id="5"/>
          </w:p>
          <w:p w14:paraId="40AC0723" w14:textId="59E8A08A" w:rsidR="00795EB5" w:rsidRPr="00485DFA" w:rsidRDefault="00795EB5" w:rsidP="00D42F4D">
            <w:pPr>
              <w:spacing w:line="240" w:lineRule="auto"/>
              <w:rPr>
                <w:rFonts w:ascii="Times New Roman" w:hAnsi="Times New Roman" w:cs="Times New Roman"/>
                <w:b/>
                <w:bCs/>
                <w:sz w:val="24"/>
                <w:szCs w:val="24"/>
                <w:lang w:val="en-US"/>
              </w:rPr>
            </w:pPr>
            <w:bookmarkStart w:id="6" w:name="_Toc476063479"/>
            <w:bookmarkStart w:id="7" w:name="_Toc476067961"/>
            <w:r w:rsidRPr="00485DFA">
              <w:rPr>
                <w:rFonts w:ascii="Times New Roman" w:hAnsi="Times New Roman" w:cs="Times New Roman"/>
                <w:b/>
                <w:bCs/>
                <w:sz w:val="24"/>
                <w:szCs w:val="24"/>
              </w:rPr>
              <w:t>Project title:</w:t>
            </w:r>
            <w:r w:rsidRPr="00485DFA">
              <w:rPr>
                <w:rFonts w:ascii="Times New Roman" w:hAnsi="Times New Roman" w:cs="Times New Roman"/>
                <w:sz w:val="24"/>
                <w:szCs w:val="24"/>
                <w:lang w:eastAsia="en-GB"/>
              </w:rPr>
              <w:t xml:space="preserve"> </w:t>
            </w:r>
            <w:bookmarkEnd w:id="6"/>
            <w:bookmarkEnd w:id="7"/>
            <w:r w:rsidR="00285923" w:rsidRPr="00485DFA">
              <w:rPr>
                <w:rFonts w:ascii="Times New Roman" w:hAnsi="Times New Roman" w:cs="Times New Roman"/>
                <w:sz w:val="24"/>
                <w:szCs w:val="24"/>
                <w:lang w:val="en-US" w:eastAsia="en-GB"/>
              </w:rPr>
              <w:t>Strengthen</w:t>
            </w:r>
            <w:r w:rsidR="00055496" w:rsidRPr="00485DFA">
              <w:rPr>
                <w:rFonts w:ascii="Times New Roman" w:hAnsi="Times New Roman" w:cs="Times New Roman"/>
                <w:sz w:val="24"/>
                <w:szCs w:val="24"/>
                <w:lang w:val="en-US" w:eastAsia="en-GB"/>
              </w:rPr>
              <w:t>ing</w:t>
            </w:r>
            <w:r w:rsidR="00285923" w:rsidRPr="00485DFA">
              <w:rPr>
                <w:rFonts w:ascii="Times New Roman" w:hAnsi="Times New Roman" w:cs="Times New Roman"/>
                <w:sz w:val="24"/>
                <w:szCs w:val="24"/>
                <w:lang w:val="en-US" w:eastAsia="en-GB"/>
              </w:rPr>
              <w:t xml:space="preserve"> Capacity of </w:t>
            </w:r>
            <w:r w:rsidR="00ED3D03" w:rsidRPr="00485DFA">
              <w:rPr>
                <w:rFonts w:ascii="Times New Roman" w:hAnsi="Times New Roman" w:cs="Times New Roman"/>
                <w:sz w:val="24"/>
                <w:szCs w:val="24"/>
                <w:lang w:val="en-US" w:eastAsia="en-GB"/>
              </w:rPr>
              <w:t xml:space="preserve">the </w:t>
            </w:r>
            <w:r w:rsidR="00285923" w:rsidRPr="00485DFA">
              <w:rPr>
                <w:rFonts w:ascii="Times New Roman" w:hAnsi="Times New Roman" w:cs="Times New Roman"/>
                <w:sz w:val="24"/>
                <w:szCs w:val="24"/>
                <w:lang w:val="en-US" w:eastAsia="en-GB"/>
              </w:rPr>
              <w:t>Competition Agency of Georgia</w:t>
            </w:r>
          </w:p>
          <w:p w14:paraId="229AA55B" w14:textId="77777777" w:rsidR="00795EB5" w:rsidRPr="00485DFA" w:rsidRDefault="00795EB5" w:rsidP="00D42F4D">
            <w:pPr>
              <w:spacing w:line="240" w:lineRule="auto"/>
              <w:rPr>
                <w:rFonts w:ascii="Times New Roman" w:hAnsi="Times New Roman" w:cs="Times New Roman"/>
                <w:b/>
                <w:bCs/>
                <w:sz w:val="24"/>
                <w:szCs w:val="24"/>
              </w:rPr>
            </w:pPr>
            <w:bookmarkStart w:id="8" w:name="_Toc476063480"/>
            <w:bookmarkStart w:id="9" w:name="_Toc476067962"/>
            <w:r w:rsidRPr="00485DFA">
              <w:rPr>
                <w:rFonts w:ascii="Times New Roman" w:hAnsi="Times New Roman" w:cs="Times New Roman"/>
                <w:b/>
                <w:bCs/>
                <w:sz w:val="24"/>
                <w:szCs w:val="24"/>
              </w:rPr>
              <w:t xml:space="preserve">Beneficiary administration: </w:t>
            </w:r>
            <w:bookmarkEnd w:id="8"/>
            <w:bookmarkEnd w:id="9"/>
            <w:r w:rsidR="00285923" w:rsidRPr="00485DFA">
              <w:rPr>
                <w:rFonts w:ascii="Times New Roman" w:hAnsi="Times New Roman" w:cs="Times New Roman"/>
                <w:sz w:val="24"/>
                <w:szCs w:val="24"/>
                <w:lang w:eastAsia="en-GB"/>
              </w:rPr>
              <w:t>LEPL – Competition Agency of Georgia</w:t>
            </w:r>
          </w:p>
          <w:p w14:paraId="21C64D28" w14:textId="2854D8B3" w:rsidR="00795EB5" w:rsidRPr="00485DFA" w:rsidRDefault="00795EB5" w:rsidP="00D42F4D">
            <w:pPr>
              <w:spacing w:line="240" w:lineRule="auto"/>
              <w:rPr>
                <w:rFonts w:ascii="Times New Roman" w:hAnsi="Times New Roman" w:cs="Times New Roman"/>
                <w:b/>
                <w:bCs/>
                <w:sz w:val="24"/>
                <w:szCs w:val="24"/>
              </w:rPr>
            </w:pPr>
            <w:bookmarkStart w:id="10" w:name="_Toc476063481"/>
            <w:bookmarkStart w:id="11" w:name="_Toc476067963"/>
            <w:r w:rsidRPr="00485DFA">
              <w:rPr>
                <w:rFonts w:ascii="Times New Roman" w:hAnsi="Times New Roman" w:cs="Times New Roman"/>
                <w:b/>
                <w:bCs/>
                <w:sz w:val="24"/>
                <w:szCs w:val="24"/>
              </w:rPr>
              <w:t>Twinning Reference:</w:t>
            </w:r>
            <w:bookmarkEnd w:id="10"/>
            <w:bookmarkEnd w:id="11"/>
            <w:r w:rsidR="005E4B16">
              <w:rPr>
                <w:rFonts w:ascii="Times New Roman" w:hAnsi="Times New Roman" w:cs="Times New Roman"/>
                <w:b/>
                <w:bCs/>
                <w:sz w:val="24"/>
                <w:szCs w:val="24"/>
              </w:rPr>
              <w:t xml:space="preserve"> </w:t>
            </w:r>
            <w:r w:rsidR="000D68B4" w:rsidRPr="00853AE1">
              <w:rPr>
                <w:rFonts w:ascii="Times New Roman" w:hAnsi="Times New Roman" w:cs="Times New Roman"/>
                <w:bCs/>
                <w:sz w:val="24"/>
                <w:szCs w:val="24"/>
              </w:rPr>
              <w:t xml:space="preserve">GE 18 ENI </w:t>
            </w:r>
            <w:r w:rsidR="00FA4296">
              <w:rPr>
                <w:rFonts w:ascii="Times New Roman" w:hAnsi="Times New Roman" w:cs="Times New Roman"/>
                <w:bCs/>
                <w:sz w:val="24"/>
                <w:szCs w:val="24"/>
              </w:rPr>
              <w:t>EC</w:t>
            </w:r>
            <w:r w:rsidR="000D68B4" w:rsidRPr="00853AE1">
              <w:rPr>
                <w:rFonts w:ascii="Times New Roman" w:hAnsi="Times New Roman" w:cs="Times New Roman"/>
                <w:bCs/>
                <w:sz w:val="24"/>
                <w:szCs w:val="24"/>
              </w:rPr>
              <w:t xml:space="preserve"> 0</w:t>
            </w:r>
            <w:r w:rsidR="00FA4296">
              <w:rPr>
                <w:rFonts w:ascii="Times New Roman" w:hAnsi="Times New Roman" w:cs="Times New Roman"/>
                <w:bCs/>
                <w:sz w:val="24"/>
                <w:szCs w:val="24"/>
              </w:rPr>
              <w:t>2</w:t>
            </w:r>
            <w:r w:rsidR="00205C77" w:rsidRPr="00853AE1">
              <w:rPr>
                <w:rFonts w:ascii="Times New Roman" w:hAnsi="Times New Roman" w:cs="Times New Roman"/>
                <w:bCs/>
                <w:sz w:val="24"/>
                <w:szCs w:val="24"/>
              </w:rPr>
              <w:t xml:space="preserve"> 19</w:t>
            </w:r>
          </w:p>
          <w:p w14:paraId="0578A570" w14:textId="77777777" w:rsidR="00795EB5" w:rsidRDefault="00795EB5" w:rsidP="00E52103">
            <w:pPr>
              <w:spacing w:line="240" w:lineRule="auto"/>
              <w:rPr>
                <w:rFonts w:ascii="Times New Roman" w:hAnsi="Times New Roman" w:cs="Times New Roman"/>
                <w:b/>
                <w:bCs/>
                <w:sz w:val="24"/>
                <w:szCs w:val="24"/>
              </w:rPr>
            </w:pPr>
            <w:bookmarkStart w:id="12" w:name="_Toc476063482"/>
            <w:bookmarkStart w:id="13" w:name="_Toc476067964"/>
            <w:r w:rsidRPr="00485DFA">
              <w:rPr>
                <w:rFonts w:ascii="Times New Roman" w:hAnsi="Times New Roman" w:cs="Times New Roman"/>
                <w:b/>
                <w:bCs/>
                <w:sz w:val="24"/>
                <w:szCs w:val="24"/>
              </w:rPr>
              <w:t xml:space="preserve">Publication notice reference: </w:t>
            </w:r>
            <w:bookmarkEnd w:id="12"/>
            <w:bookmarkEnd w:id="13"/>
          </w:p>
          <w:p w14:paraId="182AE23E" w14:textId="73685B04" w:rsidR="00E52103" w:rsidRPr="00485DFA" w:rsidRDefault="00E52103" w:rsidP="00E52103">
            <w:pPr>
              <w:spacing w:line="240" w:lineRule="auto"/>
              <w:rPr>
                <w:rFonts w:ascii="Times New Roman" w:eastAsia="Times New Roman" w:hAnsi="Times New Roman" w:cs="Times New Roman"/>
                <w:sz w:val="24"/>
                <w:szCs w:val="24"/>
                <w:lang w:eastAsia="en-GB"/>
              </w:rPr>
            </w:pPr>
          </w:p>
        </w:tc>
      </w:tr>
    </w:tbl>
    <w:p w14:paraId="78BBED38" w14:textId="77777777" w:rsidR="00795EB5" w:rsidRPr="00485DFA" w:rsidRDefault="00795EB5" w:rsidP="00554383">
      <w:pPr>
        <w:spacing w:after="0" w:line="240" w:lineRule="auto"/>
        <w:jc w:val="both"/>
        <w:rPr>
          <w:rFonts w:ascii="Times New Roman" w:eastAsia="Times New Roman" w:hAnsi="Times New Roman" w:cs="Times New Roman"/>
          <w:sz w:val="24"/>
          <w:szCs w:val="24"/>
          <w:lang w:eastAsia="en-GB"/>
        </w:rPr>
      </w:pPr>
    </w:p>
    <w:p w14:paraId="5C8864D1" w14:textId="77777777" w:rsidR="00795EB5" w:rsidRPr="00485DFA" w:rsidRDefault="00795EB5" w:rsidP="00554383">
      <w:pPr>
        <w:spacing w:after="0" w:line="240" w:lineRule="auto"/>
        <w:jc w:val="both"/>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795EB5" w:rsidRPr="00485DFA" w14:paraId="7F38164F" w14:textId="77777777" w:rsidTr="0055204B">
        <w:tc>
          <w:tcPr>
            <w:tcW w:w="9214" w:type="dxa"/>
            <w:shd w:val="clear" w:color="auto" w:fill="auto"/>
          </w:tcPr>
          <w:p w14:paraId="7790A048" w14:textId="77777777" w:rsidR="00795EB5" w:rsidRPr="00485DFA" w:rsidRDefault="00795EB5" w:rsidP="004C5F7D">
            <w:pPr>
              <w:spacing w:line="240" w:lineRule="auto"/>
              <w:jc w:val="center"/>
              <w:rPr>
                <w:rFonts w:ascii="Times New Roman" w:hAnsi="Times New Roman" w:cs="Times New Roman"/>
                <w:b/>
                <w:sz w:val="24"/>
                <w:szCs w:val="24"/>
              </w:rPr>
            </w:pPr>
            <w:r w:rsidRPr="00485DFA">
              <w:rPr>
                <w:rFonts w:ascii="Times New Roman" w:hAnsi="Times New Roman" w:cs="Times New Roman"/>
                <w:b/>
                <w:sz w:val="24"/>
                <w:szCs w:val="24"/>
              </w:rPr>
              <w:t>EU funded project</w:t>
            </w:r>
          </w:p>
          <w:p w14:paraId="0261DBC0" w14:textId="77777777" w:rsidR="00795EB5" w:rsidRPr="00485DFA" w:rsidRDefault="00795EB5" w:rsidP="004C5F7D">
            <w:pPr>
              <w:spacing w:line="240" w:lineRule="auto"/>
              <w:jc w:val="center"/>
              <w:rPr>
                <w:rFonts w:ascii="Times New Roman" w:hAnsi="Times New Roman" w:cs="Times New Roman"/>
                <w:sz w:val="24"/>
                <w:szCs w:val="24"/>
              </w:rPr>
            </w:pPr>
            <w:r w:rsidRPr="00485DFA">
              <w:rPr>
                <w:rFonts w:ascii="Times New Roman" w:hAnsi="Times New Roman" w:cs="Times New Roman"/>
                <w:b/>
                <w:i/>
                <w:sz w:val="24"/>
                <w:szCs w:val="24"/>
              </w:rPr>
              <w:t>TWINNING TOOL</w:t>
            </w:r>
          </w:p>
        </w:tc>
      </w:tr>
    </w:tbl>
    <w:p w14:paraId="25BCD26F" w14:textId="77777777" w:rsidR="00795EB5" w:rsidRPr="00485DFA" w:rsidRDefault="00795EB5" w:rsidP="00554383">
      <w:pPr>
        <w:spacing w:after="0" w:line="240" w:lineRule="auto"/>
        <w:jc w:val="both"/>
        <w:rPr>
          <w:rFonts w:ascii="Times New Roman" w:eastAsia="Times New Roman" w:hAnsi="Times New Roman" w:cs="Times New Roman"/>
          <w:sz w:val="24"/>
          <w:szCs w:val="24"/>
          <w:lang w:eastAsia="en-GB"/>
        </w:rPr>
      </w:pPr>
    </w:p>
    <w:p w14:paraId="57E1AEEF" w14:textId="0420F12D" w:rsidR="00795EB5" w:rsidRPr="00485DFA" w:rsidRDefault="00795EB5" w:rsidP="00554383">
      <w:pPr>
        <w:spacing w:line="240" w:lineRule="auto"/>
        <w:jc w:val="both"/>
        <w:rPr>
          <w:rFonts w:ascii="Times New Roman" w:eastAsia="Times New Roman" w:hAnsi="Times New Roman" w:cs="Times New Roman"/>
          <w:sz w:val="24"/>
          <w:szCs w:val="24"/>
          <w:lang w:eastAsia="en-GB"/>
        </w:rPr>
      </w:pPr>
      <w:r w:rsidRPr="00485DFA">
        <w:rPr>
          <w:rFonts w:ascii="Times New Roman" w:eastAsia="Times New Roman" w:hAnsi="Times New Roman" w:cs="Times New Roman"/>
          <w:sz w:val="24"/>
          <w:szCs w:val="24"/>
          <w:lang w:eastAsia="en-GB"/>
        </w:rPr>
        <w:br w:type="page"/>
      </w:r>
    </w:p>
    <w:p w14:paraId="5613690A" w14:textId="28DC0A24" w:rsidR="001106DC" w:rsidRPr="00F9433F" w:rsidRDefault="006F2847" w:rsidP="00554383">
      <w:pPr>
        <w:autoSpaceDE w:val="0"/>
        <w:autoSpaceDN w:val="0"/>
        <w:adjustRightInd w:val="0"/>
        <w:spacing w:after="0" w:line="240" w:lineRule="auto"/>
        <w:ind w:left="540" w:hanging="540"/>
        <w:contextualSpacing/>
        <w:rPr>
          <w:rFonts w:ascii="Times New Roman" w:eastAsia="Times New Roman" w:hAnsi="Times New Roman" w:cs="Times New Roman"/>
          <w:b/>
          <w:bCs/>
          <w:lang w:val="en-US" w:eastAsia="en-GB"/>
        </w:rPr>
      </w:pPr>
      <w:r w:rsidRPr="00F9433F">
        <w:rPr>
          <w:rFonts w:ascii="Times New Roman" w:eastAsia="Times New Roman" w:hAnsi="Times New Roman" w:cs="Times New Roman"/>
          <w:b/>
          <w:bCs/>
          <w:lang w:val="en-US" w:eastAsia="en-GB"/>
        </w:rPr>
        <w:lastRenderedPageBreak/>
        <w:t>List of Abbreviations</w:t>
      </w:r>
    </w:p>
    <w:p w14:paraId="2D6578E7" w14:textId="77777777" w:rsidR="006F2847" w:rsidRPr="00F9433F" w:rsidRDefault="006F2847" w:rsidP="00554383">
      <w:pPr>
        <w:autoSpaceDE w:val="0"/>
        <w:autoSpaceDN w:val="0"/>
        <w:adjustRightInd w:val="0"/>
        <w:spacing w:after="0" w:line="240" w:lineRule="auto"/>
        <w:ind w:left="540" w:hanging="540"/>
        <w:contextualSpacing/>
        <w:rPr>
          <w:rFonts w:ascii="Times New Roman" w:eastAsia="Times New Roman" w:hAnsi="Times New Roman" w:cs="Times New Roman"/>
          <w:b/>
          <w:bCs/>
          <w:lang w:val="en-US" w:eastAsia="en-GB"/>
        </w:rPr>
      </w:pPr>
    </w:p>
    <w:p w14:paraId="1C7DC0DA" w14:textId="77777777" w:rsidR="006F2847" w:rsidRPr="00F9433F" w:rsidRDefault="006F2847" w:rsidP="00554383">
      <w:pPr>
        <w:autoSpaceDE w:val="0"/>
        <w:autoSpaceDN w:val="0"/>
        <w:adjustRightInd w:val="0"/>
        <w:spacing w:after="0" w:line="240" w:lineRule="auto"/>
        <w:ind w:left="540" w:hanging="540"/>
        <w:contextualSpacing/>
        <w:rPr>
          <w:rFonts w:ascii="Times New Roman" w:eastAsia="Times New Roman" w:hAnsi="Times New Roman" w:cs="Times New Roman"/>
          <w:b/>
          <w:bCs/>
          <w:lang w:val="en-US" w:eastAsia="en-GB"/>
        </w:rPr>
      </w:pPr>
    </w:p>
    <w:p w14:paraId="41B176AE" w14:textId="122DC46B" w:rsidR="001106DC" w:rsidRPr="00F9433F" w:rsidRDefault="001106DC"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AA- Association Agreement</w:t>
      </w:r>
      <w:r w:rsidR="00813D5C" w:rsidRPr="00F9433F">
        <w:rPr>
          <w:rFonts w:ascii="Times New Roman" w:eastAsia="Times New Roman" w:hAnsi="Times New Roman" w:cs="Times New Roman"/>
          <w:bCs/>
          <w:lang w:val="en-US" w:eastAsia="en-GB"/>
        </w:rPr>
        <w:t>;</w:t>
      </w:r>
    </w:p>
    <w:p w14:paraId="5022C714" w14:textId="029160C5" w:rsidR="001106DC" w:rsidRPr="00F9433F" w:rsidRDefault="001106DC"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BA – Beneficiary Administration</w:t>
      </w:r>
      <w:r w:rsidR="00813D5C" w:rsidRPr="00F9433F">
        <w:rPr>
          <w:rFonts w:ascii="Times New Roman" w:eastAsia="Times New Roman" w:hAnsi="Times New Roman" w:cs="Times New Roman"/>
          <w:bCs/>
          <w:lang w:val="en-US" w:eastAsia="en-GB"/>
        </w:rPr>
        <w:t>;</w:t>
      </w:r>
    </w:p>
    <w:p w14:paraId="712A89A3" w14:textId="52834AEC" w:rsidR="000E4479" w:rsidRPr="00F9433F" w:rsidRDefault="000E4479"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DCFTA – Deep and Comprehensive Free Trade Agreement</w:t>
      </w:r>
      <w:r w:rsidR="00813D5C" w:rsidRPr="00F9433F">
        <w:rPr>
          <w:rFonts w:ascii="Times New Roman" w:eastAsia="Times New Roman" w:hAnsi="Times New Roman" w:cs="Times New Roman"/>
          <w:bCs/>
          <w:lang w:val="en-US" w:eastAsia="en-GB"/>
        </w:rPr>
        <w:t>;</w:t>
      </w:r>
    </w:p>
    <w:p w14:paraId="7CAD7840" w14:textId="7A3B0198" w:rsidR="008D7C84" w:rsidRPr="00F9433F" w:rsidRDefault="008D7C84"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EBRD – European Bank for Reconstruction and Development</w:t>
      </w:r>
      <w:r w:rsidR="00505739" w:rsidRPr="00F9433F">
        <w:rPr>
          <w:rFonts w:ascii="Times New Roman" w:eastAsia="Times New Roman" w:hAnsi="Times New Roman" w:cs="Times New Roman"/>
          <w:bCs/>
          <w:lang w:val="en-US" w:eastAsia="en-GB"/>
        </w:rPr>
        <w:t>;</w:t>
      </w:r>
    </w:p>
    <w:p w14:paraId="15921445" w14:textId="58AD616D" w:rsidR="000E4479" w:rsidRPr="00F9433F" w:rsidRDefault="000E4479"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 xml:space="preserve">GCA </w:t>
      </w:r>
      <w:r w:rsidR="00813D5C" w:rsidRPr="00F9433F">
        <w:rPr>
          <w:rFonts w:ascii="Times New Roman" w:eastAsia="Times New Roman" w:hAnsi="Times New Roman" w:cs="Times New Roman"/>
          <w:bCs/>
          <w:lang w:val="en-US" w:eastAsia="en-GB"/>
        </w:rPr>
        <w:t>– Competition Agency of Georgia;</w:t>
      </w:r>
    </w:p>
    <w:p w14:paraId="45AB18B5" w14:textId="44B91DC1" w:rsidR="008D7C84" w:rsidRPr="00F9433F" w:rsidRDefault="008D7C84"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GIZ – German Society for International Cooperation</w:t>
      </w:r>
      <w:r w:rsidR="00505739" w:rsidRPr="00F9433F">
        <w:rPr>
          <w:rFonts w:ascii="Times New Roman" w:eastAsia="Times New Roman" w:hAnsi="Times New Roman" w:cs="Times New Roman"/>
          <w:bCs/>
          <w:lang w:val="en-US" w:eastAsia="en-GB"/>
        </w:rPr>
        <w:t>;</w:t>
      </w:r>
    </w:p>
    <w:p w14:paraId="1DEA440F" w14:textId="0CB74092" w:rsidR="008D7C84" w:rsidRPr="00F9433F" w:rsidRDefault="008D7C84"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proofErr w:type="spellStart"/>
      <w:r w:rsidRPr="00F9433F">
        <w:rPr>
          <w:rFonts w:ascii="Times New Roman" w:eastAsia="Times New Roman" w:hAnsi="Times New Roman" w:cs="Times New Roman"/>
          <w:bCs/>
          <w:lang w:val="en-US" w:eastAsia="en-GB"/>
        </w:rPr>
        <w:t>GoG</w:t>
      </w:r>
      <w:proofErr w:type="spellEnd"/>
      <w:r w:rsidRPr="00F9433F">
        <w:rPr>
          <w:rFonts w:ascii="Times New Roman" w:eastAsia="Times New Roman" w:hAnsi="Times New Roman" w:cs="Times New Roman"/>
          <w:bCs/>
          <w:lang w:val="en-US" w:eastAsia="en-GB"/>
        </w:rPr>
        <w:t xml:space="preserve"> – Government of Georgia</w:t>
      </w:r>
      <w:r w:rsidR="00505739" w:rsidRPr="00F9433F">
        <w:rPr>
          <w:rFonts w:ascii="Times New Roman" w:eastAsia="Times New Roman" w:hAnsi="Times New Roman" w:cs="Times New Roman"/>
          <w:bCs/>
          <w:lang w:val="en-US" w:eastAsia="en-GB"/>
        </w:rPr>
        <w:t>;</w:t>
      </w:r>
    </w:p>
    <w:p w14:paraId="13CD92C7" w14:textId="48AAE998" w:rsidR="008D7C84" w:rsidRDefault="008D7C84"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hAnsi="Times New Roman" w:cs="Times New Roman"/>
        </w:rPr>
        <w:t>LEPL</w:t>
      </w:r>
      <w:r w:rsidRPr="00F9433F">
        <w:rPr>
          <w:rFonts w:ascii="Times New Roman" w:hAnsi="Times New Roman" w:cs="Times New Roman"/>
          <w:lang w:val="ka-GE"/>
        </w:rPr>
        <w:t xml:space="preserve"> - </w:t>
      </w:r>
      <w:r w:rsidRPr="00F9433F">
        <w:rPr>
          <w:rFonts w:ascii="Times New Roman" w:eastAsia="Times New Roman" w:hAnsi="Times New Roman" w:cs="Times New Roman"/>
          <w:bCs/>
          <w:lang w:val="en-US" w:eastAsia="en-GB"/>
        </w:rPr>
        <w:t>Legal Entity of Public Law</w:t>
      </w:r>
      <w:r w:rsidR="00505739" w:rsidRPr="00F9433F">
        <w:rPr>
          <w:rFonts w:ascii="Times New Roman" w:eastAsia="Times New Roman" w:hAnsi="Times New Roman" w:cs="Times New Roman"/>
          <w:bCs/>
          <w:lang w:val="en-US" w:eastAsia="en-GB"/>
        </w:rPr>
        <w:t>;</w:t>
      </w:r>
    </w:p>
    <w:p w14:paraId="5FD03FD6" w14:textId="3DAE783E" w:rsidR="00930A1A" w:rsidRPr="00930A1A" w:rsidRDefault="00930A1A"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Pr>
          <w:rFonts w:ascii="Times New Roman" w:hAnsi="Times New Roman" w:cs="Times New Roman"/>
        </w:rPr>
        <w:t>MOESD –</w:t>
      </w:r>
      <w:r>
        <w:rPr>
          <w:rFonts w:ascii="Times New Roman" w:eastAsia="Times New Roman" w:hAnsi="Times New Roman" w:cs="Times New Roman"/>
          <w:bCs/>
          <w:lang w:val="en-US" w:eastAsia="en-GB"/>
        </w:rPr>
        <w:t xml:space="preserve"> Ministry of Economy and Sustainable Development of Georgia</w:t>
      </w:r>
    </w:p>
    <w:p w14:paraId="3BEE19BE" w14:textId="1E484372" w:rsidR="00FC5781" w:rsidRPr="00F9433F" w:rsidRDefault="00FC5781"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 xml:space="preserve">OECD – </w:t>
      </w:r>
      <w:proofErr w:type="spellStart"/>
      <w:r w:rsidRPr="00F9433F">
        <w:rPr>
          <w:rFonts w:ascii="Times New Roman" w:eastAsia="Times New Roman" w:hAnsi="Times New Roman" w:cs="Times New Roman"/>
          <w:bCs/>
          <w:lang w:val="en-US" w:eastAsia="en-GB"/>
        </w:rPr>
        <w:t>Organisation</w:t>
      </w:r>
      <w:proofErr w:type="spellEnd"/>
      <w:r w:rsidRPr="00F9433F">
        <w:rPr>
          <w:rFonts w:ascii="Times New Roman" w:eastAsia="Times New Roman" w:hAnsi="Times New Roman" w:cs="Times New Roman"/>
          <w:bCs/>
          <w:lang w:val="en-US" w:eastAsia="en-GB"/>
        </w:rPr>
        <w:t xml:space="preserve"> for Economic Cooperation and Development</w:t>
      </w:r>
      <w:r w:rsidR="00505739" w:rsidRPr="00F9433F">
        <w:rPr>
          <w:rFonts w:ascii="Times New Roman" w:eastAsia="Times New Roman" w:hAnsi="Times New Roman" w:cs="Times New Roman"/>
          <w:bCs/>
          <w:lang w:val="en-US" w:eastAsia="en-GB"/>
        </w:rPr>
        <w:t>;</w:t>
      </w:r>
    </w:p>
    <w:p w14:paraId="613C2A3F" w14:textId="385E73C7" w:rsidR="001106DC" w:rsidRPr="00F9433F" w:rsidRDefault="001106DC"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 xml:space="preserve">PAO – </w:t>
      </w:r>
      <w:proofErr w:type="spellStart"/>
      <w:r w:rsidRPr="00F9433F">
        <w:rPr>
          <w:rFonts w:ascii="Times New Roman" w:eastAsia="Times New Roman" w:hAnsi="Times New Roman" w:cs="Times New Roman"/>
          <w:bCs/>
          <w:lang w:val="en-US" w:eastAsia="en-GB"/>
        </w:rPr>
        <w:t>Programme</w:t>
      </w:r>
      <w:proofErr w:type="spellEnd"/>
      <w:r w:rsidRPr="00F9433F">
        <w:rPr>
          <w:rFonts w:ascii="Times New Roman" w:eastAsia="Times New Roman" w:hAnsi="Times New Roman" w:cs="Times New Roman"/>
          <w:bCs/>
          <w:lang w:val="en-US" w:eastAsia="en-GB"/>
        </w:rPr>
        <w:t xml:space="preserve"> Administration Office</w:t>
      </w:r>
      <w:r w:rsidR="00813D5C" w:rsidRPr="00F9433F">
        <w:rPr>
          <w:rFonts w:ascii="Times New Roman" w:eastAsia="Times New Roman" w:hAnsi="Times New Roman" w:cs="Times New Roman"/>
          <w:bCs/>
          <w:lang w:val="en-US" w:eastAsia="en-GB"/>
        </w:rPr>
        <w:t>;</w:t>
      </w:r>
    </w:p>
    <w:p w14:paraId="3BDB1DCD" w14:textId="55503F82" w:rsidR="008D7C84" w:rsidRPr="00F9433F" w:rsidRDefault="008D7C84"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PAR – Public Administration Reform</w:t>
      </w:r>
      <w:r w:rsidR="00505739" w:rsidRPr="00F9433F">
        <w:rPr>
          <w:rFonts w:ascii="Times New Roman" w:eastAsia="Times New Roman" w:hAnsi="Times New Roman" w:cs="Times New Roman"/>
          <w:bCs/>
          <w:lang w:val="en-US" w:eastAsia="en-GB"/>
        </w:rPr>
        <w:t>;</w:t>
      </w:r>
    </w:p>
    <w:p w14:paraId="5C2DA6E0" w14:textId="06C43226" w:rsidR="001106DC" w:rsidRPr="00F9433F" w:rsidRDefault="001106DC"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PL – Project Leader</w:t>
      </w:r>
      <w:r w:rsidR="00813D5C" w:rsidRPr="00F9433F">
        <w:rPr>
          <w:rFonts w:ascii="Times New Roman" w:eastAsia="Times New Roman" w:hAnsi="Times New Roman" w:cs="Times New Roman"/>
          <w:bCs/>
          <w:lang w:val="en-US" w:eastAsia="en-GB"/>
        </w:rPr>
        <w:t>;</w:t>
      </w:r>
    </w:p>
    <w:p w14:paraId="5E67C01B" w14:textId="36020C26" w:rsidR="001106DC" w:rsidRPr="00F9433F" w:rsidRDefault="001106DC"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PSC – Project Steering Committee</w:t>
      </w:r>
      <w:r w:rsidR="00813D5C" w:rsidRPr="00F9433F">
        <w:rPr>
          <w:rFonts w:ascii="Times New Roman" w:eastAsia="Times New Roman" w:hAnsi="Times New Roman" w:cs="Times New Roman"/>
          <w:bCs/>
          <w:lang w:val="en-US" w:eastAsia="en-GB"/>
        </w:rPr>
        <w:t>;</w:t>
      </w:r>
    </w:p>
    <w:p w14:paraId="4D41B8C1" w14:textId="14B79AD7" w:rsidR="001106DC" w:rsidRPr="00F9433F" w:rsidRDefault="001106DC"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RTA – Resident Twinning Adviser</w:t>
      </w:r>
      <w:r w:rsidR="00813D5C" w:rsidRPr="00F9433F">
        <w:rPr>
          <w:rFonts w:ascii="Times New Roman" w:eastAsia="Times New Roman" w:hAnsi="Times New Roman" w:cs="Times New Roman"/>
          <w:bCs/>
          <w:lang w:val="en-US" w:eastAsia="en-GB"/>
        </w:rPr>
        <w:t>;</w:t>
      </w:r>
    </w:p>
    <w:p w14:paraId="5AE54621" w14:textId="02A148EE" w:rsidR="002D5879" w:rsidRPr="00F9433F" w:rsidRDefault="002D5879"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SIGMA - Support for Improvement in Governance and Management</w:t>
      </w:r>
      <w:r w:rsidR="00505739" w:rsidRPr="00F9433F">
        <w:rPr>
          <w:rFonts w:ascii="Times New Roman" w:eastAsia="Times New Roman" w:hAnsi="Times New Roman" w:cs="Times New Roman"/>
          <w:bCs/>
          <w:lang w:val="en-US" w:eastAsia="en-GB"/>
        </w:rPr>
        <w:t>;</w:t>
      </w:r>
    </w:p>
    <w:p w14:paraId="471873EE" w14:textId="007778C1" w:rsidR="002B6A5B" w:rsidRPr="00F9433F" w:rsidRDefault="001106DC" w:rsidP="002A75B8">
      <w:pPr>
        <w:autoSpaceDE w:val="0"/>
        <w:autoSpaceDN w:val="0"/>
        <w:adjustRightInd w:val="0"/>
        <w:spacing w:after="0"/>
        <w:ind w:left="540" w:hanging="540"/>
        <w:contextualSpacing/>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STE – Short term Expert</w:t>
      </w:r>
      <w:r w:rsidR="00505739" w:rsidRPr="00F9433F">
        <w:rPr>
          <w:rFonts w:ascii="Times New Roman" w:eastAsia="Times New Roman" w:hAnsi="Times New Roman" w:cs="Times New Roman"/>
          <w:bCs/>
          <w:lang w:val="en-US" w:eastAsia="en-GB"/>
        </w:rPr>
        <w:t>;</w:t>
      </w:r>
    </w:p>
    <w:p w14:paraId="26DCBD33" w14:textId="026030A1" w:rsidR="008D7C84" w:rsidRPr="00F9433F" w:rsidRDefault="008D7C84" w:rsidP="002A75B8">
      <w:pPr>
        <w:autoSpaceDE w:val="0"/>
        <w:autoSpaceDN w:val="0"/>
        <w:adjustRightInd w:val="0"/>
        <w:spacing w:after="0"/>
        <w:ind w:left="540" w:hanging="540"/>
        <w:contextualSpacing/>
        <w:rPr>
          <w:rFonts w:ascii="Times New Roman" w:eastAsia="Times New Roman" w:hAnsi="Times New Roman" w:cs="Times New Roman"/>
          <w:b/>
          <w:bCs/>
          <w:lang w:eastAsia="en-GB"/>
        </w:rPr>
      </w:pPr>
      <w:r w:rsidRPr="00F9433F">
        <w:rPr>
          <w:rFonts w:ascii="Times New Roman" w:eastAsia="Times New Roman" w:hAnsi="Times New Roman" w:cs="Times New Roman"/>
          <w:lang w:eastAsia="en-GB"/>
        </w:rPr>
        <w:t>UOKIK</w:t>
      </w:r>
      <w:r w:rsidR="00742733" w:rsidRPr="00F9433F">
        <w:rPr>
          <w:rFonts w:ascii="Times New Roman" w:eastAsia="Times New Roman" w:hAnsi="Times New Roman" w:cs="Times New Roman"/>
          <w:b/>
          <w:lang w:eastAsia="en-GB"/>
        </w:rPr>
        <w:t xml:space="preserve"> -</w:t>
      </w:r>
      <w:r w:rsidR="00742733" w:rsidRPr="00F9433F">
        <w:rPr>
          <w:rFonts w:ascii="Times New Roman" w:eastAsia="Times New Roman" w:hAnsi="Times New Roman" w:cs="Times New Roman"/>
          <w:bCs/>
          <w:lang w:val="en-US" w:eastAsia="en-GB"/>
        </w:rPr>
        <w:t xml:space="preserve"> Office of Competition and Consumer Protection of Poland</w:t>
      </w:r>
      <w:r w:rsidR="00505739" w:rsidRPr="00F9433F">
        <w:rPr>
          <w:rFonts w:ascii="Times New Roman" w:eastAsia="Times New Roman" w:hAnsi="Times New Roman" w:cs="Times New Roman"/>
          <w:bCs/>
          <w:lang w:val="en-US" w:eastAsia="en-GB"/>
        </w:rPr>
        <w:t>.</w:t>
      </w:r>
    </w:p>
    <w:p w14:paraId="54D1A813" w14:textId="77777777" w:rsidR="002B6A5B" w:rsidRPr="00F9433F" w:rsidRDefault="002B6A5B" w:rsidP="002A75B8">
      <w:pPr>
        <w:autoSpaceDE w:val="0"/>
        <w:autoSpaceDN w:val="0"/>
        <w:adjustRightInd w:val="0"/>
        <w:spacing w:before="120" w:after="0"/>
        <w:jc w:val="both"/>
        <w:rPr>
          <w:rFonts w:ascii="Times New Roman" w:eastAsia="Times New Roman" w:hAnsi="Times New Roman" w:cs="Times New Roman"/>
          <w:b/>
          <w:bCs/>
          <w:lang w:eastAsia="en-GB"/>
        </w:rPr>
      </w:pPr>
    </w:p>
    <w:p w14:paraId="42B7BA73"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1D78A0F3"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37C35595"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5BB6FDA8"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162E0FA5"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001AD8DB"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20FDE79B"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47AAF8EE"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051C9F9A"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362381F5"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0B3D5186"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5257B554"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15B469A3" w14:textId="77777777" w:rsidR="00A001C8" w:rsidRPr="00F9433F" w:rsidRDefault="00A001C8" w:rsidP="002A75B8">
      <w:pPr>
        <w:autoSpaceDE w:val="0"/>
        <w:autoSpaceDN w:val="0"/>
        <w:adjustRightInd w:val="0"/>
        <w:spacing w:before="120" w:after="0"/>
        <w:jc w:val="both"/>
        <w:rPr>
          <w:rFonts w:ascii="Times New Roman" w:eastAsia="Times New Roman" w:hAnsi="Times New Roman" w:cs="Times New Roman"/>
          <w:b/>
          <w:bCs/>
          <w:lang w:eastAsia="en-GB"/>
        </w:rPr>
      </w:pPr>
    </w:p>
    <w:p w14:paraId="7BB67B56" w14:textId="77777777" w:rsidR="004C5F7D" w:rsidRPr="00F9433F" w:rsidRDefault="004C5F7D" w:rsidP="002A75B8">
      <w:pPr>
        <w:autoSpaceDE w:val="0"/>
        <w:autoSpaceDN w:val="0"/>
        <w:adjustRightInd w:val="0"/>
        <w:spacing w:before="120" w:after="0"/>
        <w:jc w:val="both"/>
        <w:rPr>
          <w:rFonts w:ascii="Times New Roman" w:eastAsia="Times New Roman" w:hAnsi="Times New Roman" w:cs="Times New Roman"/>
          <w:b/>
          <w:bCs/>
          <w:lang w:eastAsia="en-GB"/>
        </w:rPr>
      </w:pPr>
    </w:p>
    <w:p w14:paraId="219D9AAC" w14:textId="77777777" w:rsidR="00F9433F" w:rsidRDefault="00F9433F" w:rsidP="002A75B8">
      <w:pPr>
        <w:autoSpaceDE w:val="0"/>
        <w:autoSpaceDN w:val="0"/>
        <w:adjustRightInd w:val="0"/>
        <w:spacing w:before="120" w:after="0"/>
        <w:jc w:val="both"/>
        <w:rPr>
          <w:rFonts w:ascii="Times New Roman" w:eastAsia="Times New Roman" w:hAnsi="Times New Roman" w:cs="Times New Roman"/>
          <w:b/>
          <w:bCs/>
          <w:lang w:eastAsia="en-GB"/>
        </w:rPr>
      </w:pPr>
    </w:p>
    <w:p w14:paraId="1D08A537" w14:textId="77777777" w:rsidR="00F9433F" w:rsidRDefault="00F9433F" w:rsidP="002A75B8">
      <w:pPr>
        <w:autoSpaceDE w:val="0"/>
        <w:autoSpaceDN w:val="0"/>
        <w:adjustRightInd w:val="0"/>
        <w:spacing w:before="120" w:after="0"/>
        <w:jc w:val="both"/>
        <w:rPr>
          <w:rFonts w:ascii="Times New Roman" w:eastAsia="Times New Roman" w:hAnsi="Times New Roman" w:cs="Times New Roman"/>
          <w:b/>
          <w:bCs/>
          <w:lang w:eastAsia="en-GB"/>
        </w:rPr>
      </w:pPr>
    </w:p>
    <w:p w14:paraId="0800F306" w14:textId="4823EA8A" w:rsidR="00795EB5" w:rsidRPr="00F9433F" w:rsidRDefault="00505739" w:rsidP="002A75B8">
      <w:pPr>
        <w:autoSpaceDE w:val="0"/>
        <w:autoSpaceDN w:val="0"/>
        <w:adjustRightInd w:val="0"/>
        <w:spacing w:before="120" w:after="0"/>
        <w:jc w:val="both"/>
        <w:rPr>
          <w:rFonts w:ascii="Times New Roman" w:eastAsia="Times New Roman" w:hAnsi="Times New Roman" w:cs="Times New Roman"/>
          <w:b/>
          <w:bCs/>
          <w:lang w:eastAsia="en-GB"/>
        </w:rPr>
      </w:pPr>
      <w:r w:rsidRPr="00F9433F">
        <w:rPr>
          <w:rFonts w:ascii="Times New Roman" w:eastAsia="Times New Roman" w:hAnsi="Times New Roman" w:cs="Times New Roman"/>
          <w:b/>
          <w:bCs/>
          <w:lang w:eastAsia="en-GB"/>
        </w:rPr>
        <w:lastRenderedPageBreak/>
        <w:t>1. Basic</w:t>
      </w:r>
      <w:r w:rsidR="00795EB5" w:rsidRPr="00F9433F">
        <w:rPr>
          <w:rFonts w:ascii="Times New Roman" w:eastAsia="Times New Roman" w:hAnsi="Times New Roman" w:cs="Times New Roman"/>
          <w:b/>
          <w:bCs/>
          <w:lang w:eastAsia="en-GB"/>
        </w:rPr>
        <w:t xml:space="preserve"> Information</w:t>
      </w:r>
    </w:p>
    <w:p w14:paraId="2FAD7674" w14:textId="77777777" w:rsidR="00E52103" w:rsidRDefault="00E52103" w:rsidP="005D5AA0">
      <w:pPr>
        <w:widowControl w:val="0"/>
        <w:autoSpaceDE w:val="0"/>
        <w:autoSpaceDN w:val="0"/>
        <w:adjustRightInd w:val="0"/>
        <w:spacing w:after="0"/>
        <w:jc w:val="both"/>
        <w:rPr>
          <w:rFonts w:ascii="Times New Roman" w:eastAsia="Times New Roman" w:hAnsi="Times New Roman" w:cs="Times New Roman"/>
          <w:b/>
          <w:bCs/>
          <w:lang w:eastAsia="en-GB"/>
        </w:rPr>
      </w:pPr>
    </w:p>
    <w:p w14:paraId="39AEEE35" w14:textId="249BA404" w:rsidR="00A016D0" w:rsidRPr="00F9433F" w:rsidRDefault="00795EB5" w:rsidP="005D5AA0">
      <w:pPr>
        <w:widowControl w:val="0"/>
        <w:autoSpaceDE w:val="0"/>
        <w:autoSpaceDN w:val="0"/>
        <w:adjustRightInd w:val="0"/>
        <w:spacing w:after="0"/>
        <w:jc w:val="both"/>
        <w:rPr>
          <w:rFonts w:ascii="Times New Roman" w:hAnsi="Times New Roman" w:cs="Times New Roman"/>
          <w:iCs/>
          <w:spacing w:val="2"/>
        </w:rPr>
      </w:pPr>
      <w:r w:rsidRPr="00F9433F">
        <w:rPr>
          <w:rFonts w:ascii="Times New Roman" w:eastAsia="Times New Roman" w:hAnsi="Times New Roman" w:cs="Times New Roman"/>
          <w:b/>
          <w:bCs/>
          <w:lang w:eastAsia="en-GB"/>
        </w:rPr>
        <w:t>1.1</w:t>
      </w:r>
      <w:r w:rsidRPr="00F9433F">
        <w:rPr>
          <w:rFonts w:ascii="Times New Roman" w:eastAsia="Times New Roman" w:hAnsi="Times New Roman" w:cs="Times New Roman"/>
          <w:b/>
          <w:bCs/>
          <w:lang w:eastAsia="en-GB"/>
        </w:rPr>
        <w:tab/>
        <w:t>Programme:</w:t>
      </w:r>
      <w:r w:rsidR="006F2847" w:rsidRPr="00F9433F">
        <w:rPr>
          <w:rFonts w:ascii="Times New Roman" w:eastAsia="Times New Roman" w:hAnsi="Times New Roman" w:cs="Times New Roman"/>
          <w:bCs/>
          <w:lang w:eastAsia="en-GB"/>
        </w:rPr>
        <w:tab/>
      </w:r>
      <w:r w:rsidR="00A016D0" w:rsidRPr="00F9433F">
        <w:rPr>
          <w:rFonts w:ascii="Times New Roman" w:hAnsi="Times New Roman" w:cs="Times New Roman"/>
          <w:iCs/>
          <w:spacing w:val="2"/>
        </w:rPr>
        <w:t xml:space="preserve">EU support for the Implementation of the EU-Georgia Association Agreement, </w:t>
      </w:r>
      <w:r w:rsidR="00A016D0" w:rsidRPr="00F9433F">
        <w:rPr>
          <w:rFonts w:ascii="Times New Roman" w:hAnsi="Times New Roman" w:cs="Times New Roman"/>
        </w:rPr>
        <w:t>ENI/2018/041-415</w:t>
      </w:r>
    </w:p>
    <w:p w14:paraId="359E3CE4" w14:textId="0B0C1E6E" w:rsidR="00795EB5" w:rsidRPr="00F9433F" w:rsidRDefault="003851B4" w:rsidP="002A75B8">
      <w:pPr>
        <w:autoSpaceDE w:val="0"/>
        <w:autoSpaceDN w:val="0"/>
        <w:adjustRightInd w:val="0"/>
        <w:spacing w:before="120" w:after="0"/>
        <w:ind w:left="540" w:hanging="540"/>
        <w:jc w:val="both"/>
        <w:rPr>
          <w:rFonts w:ascii="Times New Roman" w:eastAsia="Times New Roman" w:hAnsi="Times New Roman" w:cs="Times New Roman"/>
          <w:bCs/>
          <w:lang w:eastAsia="en-GB"/>
        </w:rPr>
      </w:pPr>
      <w:r w:rsidRPr="00F9433F">
        <w:rPr>
          <w:rFonts w:ascii="Times New Roman" w:eastAsia="Times New Roman" w:hAnsi="Times New Roman" w:cs="Times New Roman"/>
          <w:bCs/>
          <w:lang w:eastAsia="en-GB"/>
        </w:rPr>
        <w:t xml:space="preserve">         </w:t>
      </w:r>
      <w:r w:rsidR="003D0207" w:rsidRPr="00F9433F">
        <w:rPr>
          <w:rFonts w:ascii="Times New Roman" w:eastAsia="Times New Roman" w:hAnsi="Times New Roman" w:cs="Times New Roman"/>
          <w:bCs/>
          <w:lang w:eastAsia="en-GB"/>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Conditions1 to the grant agreement.</w:t>
      </w:r>
    </w:p>
    <w:p w14:paraId="1292D278" w14:textId="426DBE37" w:rsidR="00795EB5" w:rsidRPr="00853AE1" w:rsidRDefault="00795EB5" w:rsidP="002A75B8">
      <w:pPr>
        <w:autoSpaceDE w:val="0"/>
        <w:autoSpaceDN w:val="0"/>
        <w:adjustRightInd w:val="0"/>
        <w:spacing w:before="120" w:after="0"/>
        <w:ind w:left="540" w:hanging="540"/>
        <w:jc w:val="both"/>
        <w:rPr>
          <w:rFonts w:ascii="Times New Roman" w:eastAsia="Times New Roman" w:hAnsi="Times New Roman" w:cs="Times New Roman"/>
          <w:lang w:eastAsia="en-GB"/>
        </w:rPr>
      </w:pPr>
      <w:r w:rsidRPr="00F9433F">
        <w:rPr>
          <w:rFonts w:ascii="Times New Roman" w:eastAsia="Times New Roman" w:hAnsi="Times New Roman" w:cs="Times New Roman"/>
          <w:b/>
          <w:lang w:eastAsia="en-GB"/>
        </w:rPr>
        <w:t>1.2</w:t>
      </w:r>
      <w:r w:rsidRPr="00F9433F">
        <w:rPr>
          <w:rFonts w:ascii="Times New Roman" w:eastAsia="Times New Roman" w:hAnsi="Times New Roman" w:cs="Times New Roman"/>
          <w:b/>
          <w:lang w:eastAsia="en-GB"/>
        </w:rPr>
        <w:tab/>
        <w:t>Twinning Sector:</w:t>
      </w:r>
      <w:r w:rsidR="006F2847" w:rsidRPr="00F9433F">
        <w:rPr>
          <w:rFonts w:ascii="Times New Roman" w:eastAsia="Times New Roman" w:hAnsi="Times New Roman" w:cs="Times New Roman"/>
          <w:lang w:eastAsia="en-GB"/>
        </w:rPr>
        <w:tab/>
      </w:r>
      <w:r w:rsidR="006F2847" w:rsidRPr="00853AE1">
        <w:rPr>
          <w:rFonts w:ascii="Times New Roman" w:eastAsia="Times New Roman" w:hAnsi="Times New Roman" w:cs="Times New Roman"/>
          <w:lang w:eastAsia="en-GB"/>
        </w:rPr>
        <w:t>Finance, Internal market and economic criteria</w:t>
      </w:r>
    </w:p>
    <w:p w14:paraId="07271222" w14:textId="7BCBF9D1" w:rsidR="006F2847" w:rsidRPr="00853AE1" w:rsidRDefault="006F2847" w:rsidP="002A75B8">
      <w:pPr>
        <w:autoSpaceDE w:val="0"/>
        <w:autoSpaceDN w:val="0"/>
        <w:adjustRightInd w:val="0"/>
        <w:spacing w:before="120" w:after="0"/>
        <w:ind w:left="540" w:hanging="540"/>
        <w:jc w:val="both"/>
        <w:rPr>
          <w:rFonts w:eastAsia="Times New Roman" w:cs="Times New Roman"/>
          <w:lang w:val="ka-GE" w:eastAsia="en-GB"/>
        </w:rPr>
      </w:pPr>
      <w:r w:rsidRPr="00853AE1">
        <w:rPr>
          <w:rFonts w:ascii="Times New Roman" w:eastAsia="Times New Roman" w:hAnsi="Times New Roman" w:cs="Times New Roman"/>
          <w:b/>
          <w:lang w:eastAsia="en-GB"/>
        </w:rPr>
        <w:tab/>
      </w:r>
      <w:r w:rsidRPr="00853AE1">
        <w:rPr>
          <w:rFonts w:ascii="Times New Roman" w:eastAsia="Times New Roman" w:hAnsi="Times New Roman" w:cs="Times New Roman"/>
          <w:b/>
          <w:lang w:eastAsia="en-GB"/>
        </w:rPr>
        <w:tab/>
      </w:r>
      <w:r w:rsidRPr="00853AE1">
        <w:rPr>
          <w:rFonts w:ascii="Times New Roman" w:eastAsia="Times New Roman" w:hAnsi="Times New Roman" w:cs="Times New Roman"/>
          <w:b/>
          <w:lang w:eastAsia="en-GB"/>
        </w:rPr>
        <w:tab/>
      </w:r>
      <w:r w:rsidRPr="00853AE1">
        <w:rPr>
          <w:rFonts w:ascii="Times New Roman" w:eastAsia="Times New Roman" w:hAnsi="Times New Roman" w:cs="Times New Roman"/>
          <w:b/>
          <w:lang w:eastAsia="en-GB"/>
        </w:rPr>
        <w:tab/>
      </w:r>
      <w:r w:rsidRPr="00853AE1">
        <w:rPr>
          <w:rFonts w:ascii="Times New Roman" w:eastAsia="Times New Roman" w:hAnsi="Times New Roman" w:cs="Times New Roman"/>
          <w:b/>
          <w:lang w:eastAsia="en-GB"/>
        </w:rPr>
        <w:tab/>
      </w:r>
    </w:p>
    <w:p w14:paraId="367ABB10" w14:textId="60D7E0A3" w:rsidR="00055496" w:rsidRPr="00F9433F" w:rsidRDefault="00795EB5" w:rsidP="002A75B8">
      <w:pPr>
        <w:autoSpaceDE w:val="0"/>
        <w:autoSpaceDN w:val="0"/>
        <w:adjustRightInd w:val="0"/>
        <w:spacing w:before="120" w:after="0"/>
        <w:ind w:left="540" w:hanging="540"/>
        <w:jc w:val="both"/>
        <w:rPr>
          <w:rFonts w:ascii="Times New Roman" w:eastAsia="Times New Roman" w:hAnsi="Times New Roman" w:cs="Times New Roman"/>
          <w:i/>
          <w:lang w:eastAsia="en-GB"/>
        </w:rPr>
      </w:pPr>
      <w:r w:rsidRPr="00F9433F">
        <w:rPr>
          <w:rFonts w:ascii="Times New Roman" w:eastAsia="Times New Roman" w:hAnsi="Times New Roman" w:cs="Times New Roman"/>
          <w:b/>
          <w:lang w:eastAsia="en-GB"/>
        </w:rPr>
        <w:t>1.3</w:t>
      </w:r>
      <w:r w:rsidRPr="00F9433F">
        <w:rPr>
          <w:rFonts w:ascii="Times New Roman" w:eastAsia="Times New Roman" w:hAnsi="Times New Roman" w:cs="Times New Roman"/>
          <w:lang w:eastAsia="en-GB"/>
        </w:rPr>
        <w:tab/>
      </w:r>
      <w:r w:rsidR="005350F5" w:rsidRPr="00F9433F">
        <w:rPr>
          <w:rFonts w:ascii="Times New Roman" w:eastAsia="Times New Roman" w:hAnsi="Times New Roman" w:cs="Times New Roman"/>
          <w:b/>
          <w:lang w:eastAsia="en-GB"/>
        </w:rPr>
        <w:t>EU Funded B</w:t>
      </w:r>
      <w:r w:rsidR="006F2847" w:rsidRPr="00F9433F">
        <w:rPr>
          <w:rFonts w:ascii="Times New Roman" w:eastAsia="Times New Roman" w:hAnsi="Times New Roman" w:cs="Times New Roman"/>
          <w:b/>
          <w:lang w:eastAsia="en-GB"/>
        </w:rPr>
        <w:t>udget:</w:t>
      </w:r>
      <w:r w:rsidR="006F2847" w:rsidRPr="00F9433F">
        <w:rPr>
          <w:rFonts w:ascii="Times New Roman" w:eastAsia="Times New Roman" w:hAnsi="Times New Roman" w:cs="Times New Roman"/>
          <w:i/>
          <w:lang w:eastAsia="en-GB"/>
        </w:rPr>
        <w:tab/>
      </w:r>
      <w:r w:rsidR="00055496" w:rsidRPr="00F9433F">
        <w:rPr>
          <w:rFonts w:ascii="Times New Roman" w:eastAsia="Times New Roman" w:hAnsi="Times New Roman" w:cs="Times New Roman"/>
          <w:lang w:eastAsia="en-GB"/>
        </w:rPr>
        <w:t xml:space="preserve">1.200.000 </w:t>
      </w:r>
      <w:r w:rsidR="009A0DFA" w:rsidRPr="00F9433F">
        <w:rPr>
          <w:rFonts w:ascii="Times New Roman" w:eastAsia="Times New Roman" w:hAnsi="Times New Roman" w:cs="Times New Roman"/>
          <w:bCs/>
          <w:lang w:eastAsia="en-GB"/>
        </w:rPr>
        <w:t>€</w:t>
      </w:r>
    </w:p>
    <w:p w14:paraId="7D6323EB" w14:textId="77777777" w:rsidR="00554383" w:rsidRPr="00F9433F" w:rsidRDefault="00554383" w:rsidP="002A75B8">
      <w:pPr>
        <w:autoSpaceDE w:val="0"/>
        <w:autoSpaceDN w:val="0"/>
        <w:adjustRightInd w:val="0"/>
        <w:spacing w:after="0"/>
        <w:ind w:left="539" w:hanging="539"/>
        <w:jc w:val="both"/>
        <w:rPr>
          <w:rFonts w:ascii="Times New Roman" w:eastAsia="Times New Roman" w:hAnsi="Times New Roman" w:cs="Times New Roman"/>
          <w:b/>
          <w:bCs/>
          <w:lang w:eastAsia="en-GB"/>
        </w:rPr>
      </w:pPr>
    </w:p>
    <w:p w14:paraId="36296BCF" w14:textId="77777777" w:rsidR="00795EB5" w:rsidRPr="00F9433F" w:rsidRDefault="00795EB5" w:rsidP="002A75B8">
      <w:pPr>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F9433F">
        <w:rPr>
          <w:rFonts w:ascii="Times New Roman" w:eastAsia="Times New Roman" w:hAnsi="Times New Roman" w:cs="Times New Roman"/>
          <w:b/>
          <w:bCs/>
          <w:lang w:eastAsia="en-GB"/>
        </w:rPr>
        <w:t>2.</w:t>
      </w:r>
      <w:r w:rsidRPr="00F9433F">
        <w:rPr>
          <w:rFonts w:ascii="Times New Roman" w:eastAsia="Times New Roman" w:hAnsi="Times New Roman" w:cs="Times New Roman"/>
          <w:b/>
          <w:bCs/>
          <w:lang w:eastAsia="en-GB"/>
        </w:rPr>
        <w:tab/>
        <w:t>Objectives</w:t>
      </w:r>
    </w:p>
    <w:p w14:paraId="6E19A828" w14:textId="77777777" w:rsidR="00795EB5" w:rsidRPr="00F9433F" w:rsidRDefault="00795EB5" w:rsidP="002A75B8">
      <w:pPr>
        <w:autoSpaceDE w:val="0"/>
        <w:autoSpaceDN w:val="0"/>
        <w:adjustRightInd w:val="0"/>
        <w:spacing w:before="120" w:after="0"/>
        <w:ind w:left="540" w:hanging="540"/>
        <w:jc w:val="both"/>
        <w:rPr>
          <w:rFonts w:ascii="Times New Roman" w:eastAsia="Times New Roman" w:hAnsi="Times New Roman" w:cs="Times New Roman"/>
          <w:lang w:eastAsia="en-GB"/>
        </w:rPr>
      </w:pPr>
      <w:r w:rsidRPr="00F9433F">
        <w:rPr>
          <w:rFonts w:ascii="Times New Roman" w:eastAsia="Times New Roman" w:hAnsi="Times New Roman" w:cs="Times New Roman"/>
          <w:b/>
          <w:bCs/>
          <w:lang w:eastAsia="en-GB"/>
        </w:rPr>
        <w:t>2.1</w:t>
      </w:r>
      <w:r w:rsidRPr="00F9433F">
        <w:rPr>
          <w:rFonts w:ascii="Times New Roman" w:eastAsia="Times New Roman" w:hAnsi="Times New Roman" w:cs="Times New Roman"/>
          <w:b/>
          <w:bCs/>
          <w:lang w:eastAsia="en-GB"/>
        </w:rPr>
        <w:tab/>
      </w:r>
      <w:r w:rsidRPr="00F9433F">
        <w:rPr>
          <w:rFonts w:ascii="Times New Roman" w:eastAsia="Times New Roman" w:hAnsi="Times New Roman" w:cs="Times New Roman"/>
          <w:b/>
          <w:lang w:eastAsia="en-GB"/>
        </w:rPr>
        <w:t>Overall Objective(s):</w:t>
      </w:r>
    </w:p>
    <w:p w14:paraId="27A306BB" w14:textId="2FA38911" w:rsidR="00554383" w:rsidRPr="00F9433F" w:rsidRDefault="00ED29C0" w:rsidP="002A75B8">
      <w:pPr>
        <w:autoSpaceDE w:val="0"/>
        <w:autoSpaceDN w:val="0"/>
        <w:adjustRightInd w:val="0"/>
        <w:spacing w:before="120" w:after="0"/>
        <w:jc w:val="both"/>
        <w:rPr>
          <w:rFonts w:ascii="Times New Roman" w:eastAsia="Times New Roman" w:hAnsi="Times New Roman" w:cs="Times New Roman"/>
          <w:i/>
        </w:rPr>
      </w:pPr>
      <w:r w:rsidRPr="00F9433F">
        <w:rPr>
          <w:rFonts w:ascii="Times New Roman" w:hAnsi="Times New Roman" w:cs="Times New Roman"/>
          <w:spacing w:val="1"/>
        </w:rPr>
        <w:t xml:space="preserve">The overall objective of the project is to support the enhancement of Competition and Consumer Protection Policy of Georgia in line </w:t>
      </w:r>
      <w:r w:rsidR="00672049" w:rsidRPr="00F9433F">
        <w:rPr>
          <w:rFonts w:ascii="Times New Roman" w:hAnsi="Times New Roman" w:cs="Times New Roman"/>
          <w:lang w:val="en-US"/>
        </w:rPr>
        <w:t>with the commitments of Georgia in the context of the EU-Georgia Association Agreement (AA).</w:t>
      </w:r>
      <w:r w:rsidR="00813D5C" w:rsidRPr="00F9433F">
        <w:rPr>
          <w:rFonts w:ascii="Times New Roman" w:hAnsi="Times New Roman" w:cs="Times New Roman"/>
          <w:lang w:val="en-US"/>
        </w:rPr>
        <w:t xml:space="preserve"> </w:t>
      </w:r>
    </w:p>
    <w:p w14:paraId="68CF1AFF" w14:textId="77777777" w:rsidR="00795EB5" w:rsidRPr="00F9433F" w:rsidRDefault="00795EB5" w:rsidP="002A75B8">
      <w:pPr>
        <w:autoSpaceDE w:val="0"/>
        <w:autoSpaceDN w:val="0"/>
        <w:adjustRightInd w:val="0"/>
        <w:spacing w:before="120" w:after="0"/>
        <w:jc w:val="both"/>
        <w:rPr>
          <w:rFonts w:ascii="Times New Roman" w:eastAsia="Times New Roman" w:hAnsi="Times New Roman" w:cs="Times New Roman"/>
          <w:i/>
        </w:rPr>
      </w:pPr>
    </w:p>
    <w:p w14:paraId="6C4B8BC4" w14:textId="0C6C99F5" w:rsidR="00795EB5" w:rsidRPr="00F9433F" w:rsidRDefault="00795EB5" w:rsidP="005D5AA0">
      <w:pPr>
        <w:autoSpaceDE w:val="0"/>
        <w:autoSpaceDN w:val="0"/>
        <w:adjustRightInd w:val="0"/>
        <w:ind w:left="540" w:hanging="540"/>
        <w:jc w:val="both"/>
        <w:rPr>
          <w:rFonts w:ascii="Times New Roman" w:eastAsia="Times New Roman" w:hAnsi="Times New Roman" w:cs="Times New Roman"/>
          <w:lang w:eastAsia="en-GB"/>
        </w:rPr>
      </w:pPr>
      <w:r w:rsidRPr="00F9433F">
        <w:rPr>
          <w:rFonts w:ascii="Times New Roman" w:eastAsia="Times New Roman" w:hAnsi="Times New Roman" w:cs="Times New Roman"/>
          <w:b/>
          <w:lang w:eastAsia="en-GB"/>
        </w:rPr>
        <w:t>2.2</w:t>
      </w:r>
      <w:r w:rsidRPr="00F9433F">
        <w:rPr>
          <w:rFonts w:ascii="Times New Roman" w:eastAsia="Times New Roman" w:hAnsi="Times New Roman" w:cs="Times New Roman"/>
          <w:lang w:eastAsia="en-GB"/>
        </w:rPr>
        <w:tab/>
      </w:r>
      <w:r w:rsidR="005350F5" w:rsidRPr="00F9433F">
        <w:rPr>
          <w:rFonts w:ascii="Times New Roman" w:eastAsia="Times New Roman" w:hAnsi="Times New Roman" w:cs="Times New Roman"/>
          <w:b/>
          <w:lang w:eastAsia="en-GB"/>
        </w:rPr>
        <w:t>Specific O</w:t>
      </w:r>
      <w:r w:rsidRPr="00F9433F">
        <w:rPr>
          <w:rFonts w:ascii="Times New Roman" w:eastAsia="Times New Roman" w:hAnsi="Times New Roman" w:cs="Times New Roman"/>
          <w:b/>
          <w:lang w:eastAsia="en-GB"/>
        </w:rPr>
        <w:t>bjective:</w:t>
      </w:r>
      <w:r w:rsidRPr="00F9433F">
        <w:rPr>
          <w:rFonts w:ascii="Times New Roman" w:eastAsia="Times New Roman" w:hAnsi="Times New Roman" w:cs="Times New Roman"/>
          <w:lang w:eastAsia="en-GB"/>
        </w:rPr>
        <w:t xml:space="preserve"> </w:t>
      </w:r>
    </w:p>
    <w:p w14:paraId="3CC9CFB1" w14:textId="0728E20D" w:rsidR="00795EB5" w:rsidRPr="00F9433F" w:rsidRDefault="00F1148E" w:rsidP="005D5AA0">
      <w:pPr>
        <w:jc w:val="both"/>
        <w:rPr>
          <w:rFonts w:ascii="Times New Roman" w:hAnsi="Times New Roman" w:cs="Times New Roman"/>
          <w:spacing w:val="1"/>
        </w:rPr>
      </w:pPr>
      <w:r w:rsidRPr="00F9433F">
        <w:rPr>
          <w:rFonts w:ascii="Times New Roman" w:hAnsi="Times New Roman" w:cs="Times New Roman"/>
          <w:spacing w:val="1"/>
        </w:rPr>
        <w:t>The specific objective of the project is to</w:t>
      </w:r>
      <w:r w:rsidR="002D5879" w:rsidRPr="00F9433F">
        <w:rPr>
          <w:rFonts w:ascii="Times New Roman" w:hAnsi="Times New Roman" w:cs="Times New Roman"/>
          <w:spacing w:val="1"/>
        </w:rPr>
        <w:t xml:space="preserve"> prepare the </w:t>
      </w:r>
      <w:r w:rsidR="00876106" w:rsidRPr="00F9433F">
        <w:rPr>
          <w:rFonts w:ascii="Times New Roman" w:hAnsi="Times New Roman" w:cs="Times New Roman"/>
          <w:spacing w:val="1"/>
        </w:rPr>
        <w:t xml:space="preserve">Competition Agency of Georgia (GCA) </w:t>
      </w:r>
      <w:r w:rsidR="002D5879" w:rsidRPr="00F9433F">
        <w:rPr>
          <w:rFonts w:ascii="Times New Roman" w:hAnsi="Times New Roman" w:cs="Times New Roman"/>
          <w:spacing w:val="1"/>
        </w:rPr>
        <w:t xml:space="preserve">for the effective enforcement of competition and consumer </w:t>
      </w:r>
      <w:r w:rsidR="00996FC9" w:rsidRPr="00F9433F">
        <w:rPr>
          <w:rFonts w:ascii="Times New Roman" w:hAnsi="Times New Roman" w:cs="Times New Roman"/>
          <w:spacing w:val="1"/>
        </w:rPr>
        <w:t xml:space="preserve">protection </w:t>
      </w:r>
      <w:r w:rsidR="002D5879" w:rsidRPr="00F9433F">
        <w:rPr>
          <w:rFonts w:ascii="Times New Roman" w:hAnsi="Times New Roman" w:cs="Times New Roman"/>
          <w:spacing w:val="1"/>
        </w:rPr>
        <w:t>law and policy in Georgia, in</w:t>
      </w:r>
      <w:r w:rsidR="006F2847" w:rsidRPr="00F9433F">
        <w:rPr>
          <w:rFonts w:ascii="Times New Roman" w:hAnsi="Times New Roman" w:cs="Times New Roman"/>
          <w:spacing w:val="1"/>
        </w:rPr>
        <w:t xml:space="preserve"> line with the EU best p</w:t>
      </w:r>
      <w:r w:rsidR="00876106" w:rsidRPr="00F9433F">
        <w:rPr>
          <w:rFonts w:ascii="Times New Roman" w:hAnsi="Times New Roman" w:cs="Times New Roman"/>
          <w:spacing w:val="1"/>
        </w:rPr>
        <w:t>ractice by</w:t>
      </w:r>
      <w:r w:rsidR="002D5879" w:rsidRPr="00F9433F">
        <w:rPr>
          <w:rFonts w:ascii="Times New Roman" w:hAnsi="Times New Roman" w:cs="Times New Roman"/>
          <w:spacing w:val="1"/>
        </w:rPr>
        <w:t xml:space="preserve"> strengthen</w:t>
      </w:r>
      <w:r w:rsidR="00876106" w:rsidRPr="00F9433F">
        <w:rPr>
          <w:rFonts w:ascii="Times New Roman" w:hAnsi="Times New Roman" w:cs="Times New Roman"/>
          <w:spacing w:val="1"/>
        </w:rPr>
        <w:t>ing</w:t>
      </w:r>
      <w:r w:rsidR="002D5879" w:rsidRPr="00F9433F">
        <w:rPr>
          <w:rFonts w:ascii="Times New Roman" w:hAnsi="Times New Roman" w:cs="Times New Roman"/>
          <w:spacing w:val="1"/>
        </w:rPr>
        <w:t xml:space="preserve"> institutional and human resources capacities of </w:t>
      </w:r>
      <w:r w:rsidR="00876106" w:rsidRPr="00F9433F">
        <w:rPr>
          <w:rFonts w:ascii="Times New Roman" w:hAnsi="Times New Roman" w:cs="Times New Roman"/>
          <w:spacing w:val="1"/>
        </w:rPr>
        <w:t>the Agency.</w:t>
      </w:r>
    </w:p>
    <w:p w14:paraId="5F65F098" w14:textId="779F2F1F" w:rsidR="00554383" w:rsidRPr="00F9433F" w:rsidRDefault="00795EB5" w:rsidP="002A75B8">
      <w:pPr>
        <w:autoSpaceDE w:val="0"/>
        <w:autoSpaceDN w:val="0"/>
        <w:adjustRightInd w:val="0"/>
        <w:spacing w:before="120" w:after="0"/>
        <w:ind w:left="540" w:hanging="540"/>
        <w:jc w:val="both"/>
        <w:rPr>
          <w:rFonts w:ascii="Times New Roman" w:eastAsia="Times New Roman" w:hAnsi="Times New Roman" w:cs="Times New Roman"/>
          <w:lang w:eastAsia="en-GB"/>
        </w:rPr>
      </w:pPr>
      <w:r w:rsidRPr="00F9433F">
        <w:rPr>
          <w:rFonts w:ascii="Times New Roman" w:eastAsia="Times New Roman" w:hAnsi="Times New Roman" w:cs="Times New Roman"/>
          <w:b/>
          <w:lang w:eastAsia="en-GB"/>
        </w:rPr>
        <w:t>2.3</w:t>
      </w:r>
      <w:r w:rsidRPr="00F9433F">
        <w:rPr>
          <w:rFonts w:ascii="Times New Roman" w:eastAsia="Times New Roman" w:hAnsi="Times New Roman" w:cs="Times New Roman"/>
          <w:lang w:eastAsia="en-GB"/>
        </w:rPr>
        <w:tab/>
      </w:r>
      <w:r w:rsidRPr="00F9433F">
        <w:rPr>
          <w:rFonts w:ascii="Times New Roman" w:eastAsia="Times New Roman" w:hAnsi="Times New Roman" w:cs="Times New Roman"/>
          <w:b/>
          <w:lang w:eastAsia="en-GB"/>
        </w:rPr>
        <w:t>The elements targeted in strategic documents i.e. National Development Plan/Cooperation agreement/Association Agreement/Sector reform strategy and related Action Plans</w:t>
      </w:r>
    </w:p>
    <w:p w14:paraId="57668DC1" w14:textId="46FE1E59" w:rsidR="006A6003" w:rsidRPr="00F9433F" w:rsidRDefault="0063271F" w:rsidP="002A75B8">
      <w:pPr>
        <w:autoSpaceDE w:val="0"/>
        <w:autoSpaceDN w:val="0"/>
        <w:adjustRightInd w:val="0"/>
        <w:spacing w:before="120" w:after="0"/>
        <w:jc w:val="both"/>
        <w:rPr>
          <w:rFonts w:ascii="Times New Roman" w:hAnsi="Times New Roman" w:cs="Times New Roman"/>
        </w:rPr>
      </w:pPr>
      <w:r w:rsidRPr="00F9433F">
        <w:rPr>
          <w:rFonts w:ascii="Times New Roman" w:hAnsi="Times New Roman" w:cs="Times New Roman"/>
        </w:rPr>
        <w:t xml:space="preserve">The proposed Twinning project </w:t>
      </w:r>
      <w:r w:rsidR="00554383" w:rsidRPr="00F9433F">
        <w:rPr>
          <w:rFonts w:ascii="Times New Roman" w:hAnsi="Times New Roman" w:cs="Times New Roman"/>
        </w:rPr>
        <w:t xml:space="preserve">tackles the </w:t>
      </w:r>
      <w:r w:rsidRPr="00F9433F">
        <w:rPr>
          <w:rFonts w:ascii="Times New Roman" w:hAnsi="Times New Roman" w:cs="Times New Roman"/>
        </w:rPr>
        <w:t>obligations and priorities both at national and international level. It is</w:t>
      </w:r>
      <w:r w:rsidRPr="00F9433F">
        <w:rPr>
          <w:rFonts w:ascii="Times New Roman" w:hAnsi="Times New Roman" w:cs="Times New Roman"/>
          <w:color w:val="000000" w:themeColor="text1"/>
        </w:rPr>
        <w:t xml:space="preserve"> fully in line with </w:t>
      </w:r>
      <w:r w:rsidRPr="00F9433F">
        <w:rPr>
          <w:rFonts w:ascii="Times New Roman" w:hAnsi="Times New Roman" w:cs="Times New Roman"/>
        </w:rPr>
        <w:t>the</w:t>
      </w:r>
      <w:r w:rsidR="005D5AA0" w:rsidRPr="00F9433F">
        <w:rPr>
          <w:rFonts w:ascii="Times New Roman" w:hAnsi="Times New Roman" w:cs="Times New Roman"/>
        </w:rPr>
        <w:t xml:space="preserve"> EU-Georgia</w:t>
      </w:r>
      <w:r w:rsidRPr="00F9433F">
        <w:rPr>
          <w:rFonts w:ascii="Times New Roman" w:hAnsi="Times New Roman" w:cs="Times New Roman"/>
        </w:rPr>
        <w:t xml:space="preserve"> </w:t>
      </w:r>
      <w:r w:rsidRPr="00F9433F">
        <w:rPr>
          <w:rFonts w:ascii="Times New Roman" w:hAnsi="Times New Roman" w:cs="Times New Roman"/>
          <w:b/>
        </w:rPr>
        <w:t xml:space="preserve">Association Agreement </w:t>
      </w:r>
      <w:r w:rsidR="006F2847" w:rsidRPr="00F9433F">
        <w:rPr>
          <w:rFonts w:ascii="Times New Roman" w:hAnsi="Times New Roman" w:cs="Times New Roman"/>
        </w:rPr>
        <w:t xml:space="preserve">including the </w:t>
      </w:r>
      <w:r w:rsidRPr="00F9433F">
        <w:rPr>
          <w:rFonts w:ascii="Times New Roman" w:hAnsi="Times New Roman" w:cs="Times New Roman"/>
          <w:b/>
        </w:rPr>
        <w:t xml:space="preserve">Deep and Comprehensive Free Trade Area (DCFTA). </w:t>
      </w:r>
      <w:r w:rsidR="00CD6C13" w:rsidRPr="00F9433F">
        <w:rPr>
          <w:rFonts w:ascii="Times New Roman" w:hAnsi="Times New Roman" w:cs="Times New Roman"/>
        </w:rPr>
        <w:t>The</w:t>
      </w:r>
      <w:r w:rsidR="00CD6C13" w:rsidRPr="00F9433F">
        <w:rPr>
          <w:rFonts w:ascii="Times New Roman" w:hAnsi="Times New Roman" w:cs="Times New Roman"/>
          <w:b/>
        </w:rPr>
        <w:t xml:space="preserve"> </w:t>
      </w:r>
      <w:r w:rsidR="00F1148E" w:rsidRPr="00F9433F">
        <w:rPr>
          <w:rFonts w:ascii="Times New Roman" w:hAnsi="Times New Roman" w:cs="Times New Roman"/>
        </w:rPr>
        <w:t xml:space="preserve">DCFTA outlines </w:t>
      </w:r>
      <w:r w:rsidR="00CD6C13" w:rsidRPr="00F9433F">
        <w:rPr>
          <w:rFonts w:ascii="Times New Roman" w:hAnsi="Times New Roman" w:cs="Times New Roman"/>
        </w:rPr>
        <w:t xml:space="preserve">the </w:t>
      </w:r>
      <w:r w:rsidR="00F1148E" w:rsidRPr="00F9433F">
        <w:rPr>
          <w:rFonts w:ascii="Times New Roman" w:hAnsi="Times New Roman" w:cs="Times New Roman"/>
        </w:rPr>
        <w:t xml:space="preserve">main principles of </w:t>
      </w:r>
      <w:r w:rsidR="00CD6C13" w:rsidRPr="00F9433F">
        <w:rPr>
          <w:rFonts w:ascii="Times New Roman" w:hAnsi="Times New Roman" w:cs="Times New Roman"/>
        </w:rPr>
        <w:t xml:space="preserve">the </w:t>
      </w:r>
      <w:r w:rsidR="00F1148E" w:rsidRPr="00F9433F">
        <w:rPr>
          <w:rFonts w:ascii="Times New Roman" w:hAnsi="Times New Roman" w:cs="Times New Roman"/>
        </w:rPr>
        <w:t xml:space="preserve">Competition Policy </w:t>
      </w:r>
      <w:r w:rsidR="00CD6C13" w:rsidRPr="00F9433F">
        <w:rPr>
          <w:rFonts w:ascii="Times New Roman" w:hAnsi="Times New Roman" w:cs="Times New Roman"/>
        </w:rPr>
        <w:t xml:space="preserve">the </w:t>
      </w:r>
      <w:r w:rsidR="00F1148E" w:rsidRPr="00F9433F">
        <w:rPr>
          <w:rFonts w:ascii="Times New Roman" w:hAnsi="Times New Roman" w:cs="Times New Roman"/>
        </w:rPr>
        <w:t>EU follows and</w:t>
      </w:r>
      <w:r w:rsidR="00CD6C13" w:rsidRPr="00F9433F">
        <w:rPr>
          <w:rFonts w:ascii="Times New Roman" w:hAnsi="Times New Roman" w:cs="Times New Roman"/>
        </w:rPr>
        <w:t xml:space="preserve"> by signing the AA, </w:t>
      </w:r>
      <w:r w:rsidR="00F1148E" w:rsidRPr="00F9433F">
        <w:rPr>
          <w:rFonts w:ascii="Times New Roman" w:hAnsi="Times New Roman" w:cs="Times New Roman"/>
        </w:rPr>
        <w:t>Georgia</w:t>
      </w:r>
      <w:r w:rsidR="00CD6C13" w:rsidRPr="00F9433F">
        <w:rPr>
          <w:rFonts w:ascii="Times New Roman" w:hAnsi="Times New Roman" w:cs="Times New Roman"/>
        </w:rPr>
        <w:t xml:space="preserve"> undertook </w:t>
      </w:r>
      <w:r w:rsidR="006F2847" w:rsidRPr="00F9433F">
        <w:rPr>
          <w:rFonts w:ascii="Times New Roman" w:hAnsi="Times New Roman" w:cs="Times New Roman"/>
        </w:rPr>
        <w:t xml:space="preserve">the obligation </w:t>
      </w:r>
      <w:r w:rsidR="00CD6C13" w:rsidRPr="00F9433F">
        <w:rPr>
          <w:rFonts w:ascii="Times New Roman" w:hAnsi="Times New Roman" w:cs="Times New Roman"/>
        </w:rPr>
        <w:t xml:space="preserve">to </w:t>
      </w:r>
      <w:r w:rsidR="005D5AA0" w:rsidRPr="00F9433F">
        <w:rPr>
          <w:rFonts w:ascii="Times New Roman" w:hAnsi="Times New Roman" w:cs="Times New Roman"/>
        </w:rPr>
        <w:t xml:space="preserve">comply with </w:t>
      </w:r>
      <w:r w:rsidR="00CD6C13" w:rsidRPr="00F9433F">
        <w:rPr>
          <w:rFonts w:ascii="Times New Roman" w:hAnsi="Times New Roman" w:cs="Times New Roman"/>
        </w:rPr>
        <w:t>these principles</w:t>
      </w:r>
      <w:r w:rsidR="001D6904" w:rsidRPr="00F9433F">
        <w:rPr>
          <w:rFonts w:ascii="Times New Roman" w:hAnsi="Times New Roman" w:cs="Times New Roman"/>
        </w:rPr>
        <w:t xml:space="preserve">. Namely, to </w:t>
      </w:r>
      <w:r w:rsidR="00CD6C13" w:rsidRPr="00F9433F">
        <w:rPr>
          <w:rFonts w:ascii="Times New Roman" w:hAnsi="Times New Roman" w:cs="Times New Roman"/>
        </w:rPr>
        <w:t xml:space="preserve">elaborate </w:t>
      </w:r>
      <w:r w:rsidR="001D6904" w:rsidRPr="00F9433F">
        <w:rPr>
          <w:rFonts w:ascii="Times New Roman" w:hAnsi="Times New Roman" w:cs="Times New Roman"/>
        </w:rPr>
        <w:t xml:space="preserve">comprehensive legislation </w:t>
      </w:r>
      <w:r w:rsidR="006A6003" w:rsidRPr="00F9433F">
        <w:rPr>
          <w:rFonts w:ascii="Times New Roman" w:hAnsi="Times New Roman" w:cs="Times New Roman"/>
        </w:rPr>
        <w:t xml:space="preserve">required for the </w:t>
      </w:r>
      <w:r w:rsidR="001D6904" w:rsidRPr="00F9433F">
        <w:rPr>
          <w:rFonts w:ascii="Times New Roman" w:hAnsi="Times New Roman" w:cs="Times New Roman"/>
        </w:rPr>
        <w:t>proper</w:t>
      </w:r>
      <w:r w:rsidR="006A6003" w:rsidRPr="00F9433F">
        <w:rPr>
          <w:rFonts w:ascii="Times New Roman" w:hAnsi="Times New Roman" w:cs="Times New Roman"/>
        </w:rPr>
        <w:t xml:space="preserve"> merger control and for </w:t>
      </w:r>
      <w:r w:rsidR="00064204" w:rsidRPr="00F9433F">
        <w:rPr>
          <w:rFonts w:ascii="Times New Roman" w:hAnsi="Times New Roman" w:cs="Times New Roman"/>
        </w:rPr>
        <w:t>target</w:t>
      </w:r>
      <w:r w:rsidR="006A6003" w:rsidRPr="00F9433F">
        <w:rPr>
          <w:rFonts w:ascii="Times New Roman" w:hAnsi="Times New Roman" w:cs="Times New Roman"/>
        </w:rPr>
        <w:t>ing the</w:t>
      </w:r>
      <w:r w:rsidR="00064204" w:rsidRPr="00F9433F">
        <w:rPr>
          <w:rFonts w:ascii="Times New Roman" w:hAnsi="Times New Roman" w:cs="Times New Roman"/>
        </w:rPr>
        <w:t xml:space="preserve"> cases on</w:t>
      </w:r>
      <w:r w:rsidR="001D6904" w:rsidRPr="00F9433F">
        <w:rPr>
          <w:rFonts w:ascii="Times New Roman" w:hAnsi="Times New Roman" w:cs="Times New Roman"/>
        </w:rPr>
        <w:t xml:space="preserve"> abuse of dominant position and </w:t>
      </w:r>
      <w:r w:rsidR="00B924F8" w:rsidRPr="00F9433F">
        <w:rPr>
          <w:rFonts w:ascii="Times New Roman" w:hAnsi="Times New Roman" w:cs="Times New Roman"/>
        </w:rPr>
        <w:t>anti-competitive agreements.</w:t>
      </w:r>
      <w:r w:rsidR="001D6904" w:rsidRPr="00F9433F">
        <w:rPr>
          <w:rFonts w:ascii="Times New Roman" w:hAnsi="Times New Roman" w:cs="Times New Roman"/>
        </w:rPr>
        <w:t xml:space="preserve"> </w:t>
      </w:r>
      <w:r w:rsidR="006A6003" w:rsidRPr="00F9433F">
        <w:rPr>
          <w:rFonts w:ascii="Times New Roman" w:hAnsi="Times New Roman" w:cs="Times New Roman"/>
        </w:rPr>
        <w:t xml:space="preserve">As regards the Consumer Protection Policy, Chapter 13, Articles 345-347 of the AA/DCFTA focuses on the main principles of Consumer Protection Policy. According to Art. 345, Parties shall cooperate in order to ensure a high level of consumer protection and to achieve compatibility between their systems of consumer protection. </w:t>
      </w:r>
    </w:p>
    <w:p w14:paraId="49052403" w14:textId="5B3BB91D" w:rsidR="00E24956" w:rsidRPr="00F9433F" w:rsidRDefault="00BC40A1" w:rsidP="002A75B8">
      <w:pPr>
        <w:autoSpaceDE w:val="0"/>
        <w:autoSpaceDN w:val="0"/>
        <w:adjustRightInd w:val="0"/>
        <w:spacing w:before="120" w:after="0"/>
        <w:jc w:val="both"/>
        <w:rPr>
          <w:rFonts w:ascii="Times New Roman" w:eastAsia="Times New Roman" w:hAnsi="Times New Roman" w:cs="Times New Roman"/>
          <w:color w:val="000000"/>
          <w:lang w:eastAsia="en-GB"/>
        </w:rPr>
      </w:pPr>
      <w:r w:rsidRPr="00F9433F">
        <w:rPr>
          <w:rFonts w:ascii="Times New Roman" w:eastAsia="Times New Roman" w:hAnsi="Times New Roman" w:cs="Times New Roman"/>
          <w:color w:val="000000"/>
          <w:lang w:eastAsia="en-GB"/>
        </w:rPr>
        <w:t xml:space="preserve">The issues targeted by the project also reflect priority directions described both in the </w:t>
      </w:r>
      <w:r w:rsidRPr="00F9433F">
        <w:rPr>
          <w:rFonts w:ascii="Times New Roman" w:eastAsia="Times New Roman" w:hAnsi="Times New Roman" w:cs="Times New Roman"/>
          <w:b/>
          <w:color w:val="000000"/>
          <w:lang w:eastAsia="en-GB"/>
        </w:rPr>
        <w:t xml:space="preserve">Social-Economic Development Strategy of Georgia 2020 and the Government Platform 2018-2020 “Freedom, Rapid Development and </w:t>
      </w:r>
      <w:r w:rsidR="00E50E72" w:rsidRPr="00F9433F">
        <w:rPr>
          <w:rFonts w:ascii="Times New Roman" w:eastAsia="Times New Roman" w:hAnsi="Times New Roman" w:cs="Times New Roman"/>
          <w:b/>
          <w:color w:val="000000"/>
          <w:lang w:eastAsia="en-GB"/>
        </w:rPr>
        <w:t>Welfare</w:t>
      </w:r>
      <w:r w:rsidR="00B924F8" w:rsidRPr="00F9433F">
        <w:rPr>
          <w:rFonts w:ascii="Times New Roman" w:eastAsia="Times New Roman" w:hAnsi="Times New Roman" w:cs="Times New Roman"/>
          <w:color w:val="000000"/>
          <w:lang w:eastAsia="en-GB"/>
        </w:rPr>
        <w:t>”</w:t>
      </w:r>
      <w:r w:rsidR="006A6003" w:rsidRPr="00F9433F">
        <w:rPr>
          <w:rFonts w:ascii="Times New Roman" w:eastAsia="Times New Roman" w:hAnsi="Times New Roman" w:cs="Times New Roman"/>
          <w:color w:val="000000"/>
          <w:lang w:eastAsia="en-GB"/>
        </w:rPr>
        <w:t xml:space="preserve">, which emphasize the free competition </w:t>
      </w:r>
      <w:r w:rsidR="006A6003" w:rsidRPr="00F9433F">
        <w:rPr>
          <w:rFonts w:ascii="Times New Roman" w:eastAsia="Times New Roman" w:hAnsi="Times New Roman" w:cs="Times New Roman"/>
          <w:color w:val="000000"/>
          <w:lang w:val="en-US" w:eastAsia="en-GB"/>
        </w:rPr>
        <w:t xml:space="preserve">to represent one of the main concepts </w:t>
      </w:r>
      <w:r w:rsidR="006A6003" w:rsidRPr="00F9433F">
        <w:rPr>
          <w:rFonts w:ascii="Times New Roman" w:eastAsia="Times New Roman" w:hAnsi="Times New Roman" w:cs="Times New Roman"/>
          <w:color w:val="000000"/>
          <w:lang w:val="en-US" w:eastAsia="en-GB"/>
        </w:rPr>
        <w:lastRenderedPageBreak/>
        <w:t xml:space="preserve">of </w:t>
      </w:r>
      <w:r w:rsidR="00FD3FA9" w:rsidRPr="00F9433F">
        <w:rPr>
          <w:rFonts w:ascii="Times New Roman" w:eastAsia="Times New Roman" w:hAnsi="Times New Roman" w:cs="Times New Roman"/>
          <w:color w:val="000000"/>
          <w:lang w:val="en-US" w:eastAsia="en-GB"/>
        </w:rPr>
        <w:t>Georgia’s economic growth model</w:t>
      </w:r>
      <w:r w:rsidR="006C1028" w:rsidRPr="00F9433F">
        <w:rPr>
          <w:rFonts w:ascii="Times New Roman" w:eastAsia="Times New Roman" w:hAnsi="Times New Roman" w:cs="Times New Roman"/>
          <w:color w:val="000000"/>
          <w:lang w:val="en-US" w:eastAsia="en-GB"/>
        </w:rPr>
        <w:t xml:space="preserve">. </w:t>
      </w:r>
      <w:r w:rsidR="00FD3FA9" w:rsidRPr="00F9433F">
        <w:rPr>
          <w:rFonts w:ascii="Times New Roman" w:eastAsia="Times New Roman" w:hAnsi="Times New Roman" w:cs="Times New Roman"/>
          <w:color w:val="000000"/>
          <w:lang w:eastAsia="en-GB"/>
        </w:rPr>
        <w:t xml:space="preserve">The documents underline the importance of improving legislative and institutional mechanisms for free market competition and place great emphasis on Competition legislation to be based on effective norms and enforcement mechanisms for eradicating cartel transactions, agreements limiting competition and efforts to abuse dominant market positions. </w:t>
      </w:r>
    </w:p>
    <w:p w14:paraId="02AC55F1" w14:textId="6669CA77" w:rsidR="00084A74" w:rsidRPr="00F9433F" w:rsidRDefault="00532473" w:rsidP="002A75B8">
      <w:pPr>
        <w:pStyle w:val="ListParagraph"/>
        <w:autoSpaceDE w:val="0"/>
        <w:autoSpaceDN w:val="0"/>
        <w:adjustRightInd w:val="0"/>
        <w:spacing w:before="120" w:after="0"/>
        <w:ind w:left="0"/>
        <w:jc w:val="both"/>
        <w:rPr>
          <w:rFonts w:ascii="Times New Roman" w:eastAsia="Times New Roman" w:hAnsi="Times New Roman" w:cs="Times New Roman"/>
          <w:lang w:eastAsia="en-GB"/>
        </w:rPr>
      </w:pPr>
      <w:r w:rsidRPr="00F9433F">
        <w:rPr>
          <w:rFonts w:ascii="Times New Roman" w:eastAsia="Times New Roman" w:hAnsi="Times New Roman" w:cs="Times New Roman"/>
          <w:b/>
          <w:lang w:eastAsia="en-GB"/>
        </w:rPr>
        <w:t>№1551 Dec</w:t>
      </w:r>
      <w:r w:rsidR="009000CC" w:rsidRPr="00F9433F">
        <w:rPr>
          <w:rFonts w:ascii="Times New Roman" w:eastAsia="Times New Roman" w:hAnsi="Times New Roman" w:cs="Times New Roman"/>
          <w:b/>
          <w:lang w:eastAsia="en-GB"/>
        </w:rPr>
        <w:t xml:space="preserve">ree of Government of Georgia on </w:t>
      </w:r>
      <w:r w:rsidRPr="00F9433F">
        <w:rPr>
          <w:rFonts w:ascii="Times New Roman" w:eastAsia="Times New Roman" w:hAnsi="Times New Roman" w:cs="Times New Roman"/>
          <w:b/>
          <w:lang w:eastAsia="en-GB"/>
        </w:rPr>
        <w:t>Comprehensive Strateg</w:t>
      </w:r>
      <w:r w:rsidR="005350F5" w:rsidRPr="00F9433F">
        <w:rPr>
          <w:rFonts w:ascii="Times New Roman" w:eastAsia="Times New Roman" w:hAnsi="Times New Roman" w:cs="Times New Roman"/>
          <w:b/>
          <w:lang w:eastAsia="en-GB"/>
        </w:rPr>
        <w:t>y on Competition Policy from 3rd</w:t>
      </w:r>
      <w:r w:rsidRPr="00F9433F">
        <w:rPr>
          <w:rFonts w:ascii="Times New Roman" w:eastAsia="Times New Roman" w:hAnsi="Times New Roman" w:cs="Times New Roman"/>
          <w:b/>
          <w:lang w:eastAsia="en-GB"/>
        </w:rPr>
        <w:t xml:space="preserve"> December, </w:t>
      </w:r>
      <w:r w:rsidR="00E24956" w:rsidRPr="00F9433F">
        <w:rPr>
          <w:rFonts w:ascii="Times New Roman" w:eastAsia="Times New Roman" w:hAnsi="Times New Roman" w:cs="Times New Roman"/>
          <w:b/>
          <w:lang w:eastAsia="en-GB"/>
        </w:rPr>
        <w:t>2010</w:t>
      </w:r>
      <w:r w:rsidR="00174997" w:rsidRPr="00F9433F">
        <w:rPr>
          <w:rFonts w:ascii="Times New Roman" w:eastAsia="Times New Roman" w:hAnsi="Times New Roman" w:cs="Times New Roman"/>
          <w:lang w:eastAsia="en-GB"/>
        </w:rPr>
        <w:t xml:space="preserve"> provided basis for creation </w:t>
      </w:r>
      <w:r w:rsidR="00E24956" w:rsidRPr="00F9433F">
        <w:rPr>
          <w:rFonts w:ascii="Times New Roman" w:eastAsia="Times New Roman" w:hAnsi="Times New Roman" w:cs="Times New Roman"/>
          <w:lang w:eastAsia="en-GB"/>
        </w:rPr>
        <w:t xml:space="preserve">of the </w:t>
      </w:r>
      <w:r w:rsidR="00084A74" w:rsidRPr="00F9433F">
        <w:rPr>
          <w:rFonts w:ascii="Times New Roman" w:eastAsia="Times New Roman" w:hAnsi="Times New Roman" w:cs="Times New Roman"/>
          <w:lang w:eastAsia="en-GB"/>
        </w:rPr>
        <w:t>proper legislation</w:t>
      </w:r>
      <w:r w:rsidR="00B540D5" w:rsidRPr="00F9433F">
        <w:rPr>
          <w:rFonts w:ascii="Times New Roman" w:eastAsia="Times New Roman" w:hAnsi="Times New Roman" w:cs="Times New Roman"/>
          <w:lang w:eastAsia="en-GB"/>
        </w:rPr>
        <w:t xml:space="preserve"> framework</w:t>
      </w:r>
      <w:r w:rsidR="00084A74" w:rsidRPr="00F9433F">
        <w:rPr>
          <w:rFonts w:ascii="Times New Roman" w:eastAsia="Times New Roman" w:hAnsi="Times New Roman" w:cs="Times New Roman"/>
          <w:lang w:eastAsia="en-GB"/>
        </w:rPr>
        <w:t xml:space="preserve">, which would be in line with the EU best practice and would cover all the main issues of competition policy in order to create fair competition on the market. </w:t>
      </w:r>
    </w:p>
    <w:p w14:paraId="65A00A27" w14:textId="77777777" w:rsidR="00F75542" w:rsidRPr="00F9433F" w:rsidRDefault="00F75542" w:rsidP="002A75B8">
      <w:pPr>
        <w:pStyle w:val="ListParagraph"/>
        <w:autoSpaceDE w:val="0"/>
        <w:autoSpaceDN w:val="0"/>
        <w:adjustRightInd w:val="0"/>
        <w:spacing w:before="120" w:after="0"/>
        <w:ind w:left="0"/>
        <w:jc w:val="both"/>
        <w:rPr>
          <w:rFonts w:ascii="Times New Roman" w:eastAsia="Times New Roman" w:hAnsi="Times New Roman" w:cs="Times New Roman"/>
          <w:lang w:eastAsia="en-GB"/>
        </w:rPr>
      </w:pPr>
    </w:p>
    <w:p w14:paraId="16521CCF" w14:textId="426CB7FA" w:rsidR="0063271F" w:rsidRPr="00F9433F" w:rsidRDefault="00532473" w:rsidP="002A75B8">
      <w:pPr>
        <w:pStyle w:val="ListParagraph"/>
        <w:autoSpaceDE w:val="0"/>
        <w:autoSpaceDN w:val="0"/>
        <w:adjustRightInd w:val="0"/>
        <w:spacing w:before="120" w:after="0"/>
        <w:ind w:left="0"/>
        <w:jc w:val="both"/>
        <w:rPr>
          <w:rFonts w:ascii="Times New Roman" w:eastAsia="Times New Roman" w:hAnsi="Times New Roman" w:cs="Times New Roman"/>
          <w:lang w:val="en-US" w:eastAsia="en-GB"/>
        </w:rPr>
      </w:pPr>
      <w:r w:rsidRPr="00F9433F">
        <w:rPr>
          <w:rFonts w:ascii="Times New Roman" w:eastAsia="Times New Roman" w:hAnsi="Times New Roman" w:cs="Times New Roman"/>
          <w:b/>
          <w:lang w:val="en-US" w:eastAsia="en-GB"/>
        </w:rPr>
        <w:t xml:space="preserve">Anti-Corruption </w:t>
      </w:r>
      <w:r w:rsidR="005C5343" w:rsidRPr="00F9433F">
        <w:rPr>
          <w:rFonts w:ascii="Times New Roman" w:eastAsia="Times New Roman" w:hAnsi="Times New Roman" w:cs="Times New Roman"/>
          <w:b/>
          <w:lang w:val="en-US" w:eastAsia="en-GB"/>
        </w:rPr>
        <w:t>Strategy of Georgia and Action Plan 2019-2020</w:t>
      </w:r>
      <w:r w:rsidR="00F75542" w:rsidRPr="00F9433F">
        <w:rPr>
          <w:rFonts w:ascii="Times New Roman" w:eastAsia="Times New Roman" w:hAnsi="Times New Roman" w:cs="Times New Roman"/>
          <w:lang w:val="en-US" w:eastAsia="en-GB"/>
        </w:rPr>
        <w:t xml:space="preserve"> </w:t>
      </w:r>
      <w:r w:rsidR="00E24956" w:rsidRPr="00F9433F">
        <w:rPr>
          <w:rFonts w:ascii="Times New Roman" w:eastAsia="Times New Roman" w:hAnsi="Times New Roman" w:cs="Times New Roman"/>
          <w:lang w:val="en-US" w:eastAsia="en-GB"/>
        </w:rPr>
        <w:t>aim</w:t>
      </w:r>
      <w:r w:rsidR="008821DA" w:rsidRPr="00F9433F">
        <w:rPr>
          <w:rFonts w:ascii="Times New Roman" w:eastAsia="Times New Roman" w:hAnsi="Times New Roman" w:cs="Times New Roman"/>
          <w:lang w:val="en-US" w:eastAsia="en-GB"/>
        </w:rPr>
        <w:t>s</w:t>
      </w:r>
      <w:r w:rsidR="0038490F" w:rsidRPr="00F9433F">
        <w:rPr>
          <w:rFonts w:ascii="Times New Roman" w:eastAsia="Times New Roman" w:hAnsi="Times New Roman" w:cs="Times New Roman"/>
          <w:lang w:val="en-US" w:eastAsia="en-GB"/>
        </w:rPr>
        <w:t xml:space="preserve"> to prevent and combat corruption. The documents identify the 16 strategic priorities for the abovementioned aim. One of them is </w:t>
      </w:r>
      <w:r w:rsidR="005B58E2" w:rsidRPr="00F9433F">
        <w:rPr>
          <w:rFonts w:ascii="Times New Roman" w:eastAsia="Times New Roman" w:hAnsi="Times New Roman" w:cs="Times New Roman"/>
          <w:lang w:val="en-US" w:eastAsia="en-GB"/>
        </w:rPr>
        <w:t>to support the good faith, transparency</w:t>
      </w:r>
      <w:r w:rsidR="0038490F" w:rsidRPr="00F9433F">
        <w:rPr>
          <w:rFonts w:ascii="Times New Roman" w:eastAsia="Times New Roman" w:hAnsi="Times New Roman" w:cs="Times New Roman"/>
          <w:lang w:val="en-US" w:eastAsia="en-GB"/>
        </w:rPr>
        <w:t xml:space="preserve"> </w:t>
      </w:r>
      <w:r w:rsidR="005B58E2" w:rsidRPr="00F9433F">
        <w:rPr>
          <w:rFonts w:ascii="Times New Roman" w:eastAsia="Times New Roman" w:hAnsi="Times New Roman" w:cs="Times New Roman"/>
          <w:lang w:val="en-US" w:eastAsia="en-GB"/>
        </w:rPr>
        <w:t xml:space="preserve">and competition in the private sector. </w:t>
      </w:r>
    </w:p>
    <w:p w14:paraId="02CF97C1" w14:textId="77777777" w:rsidR="0063271F" w:rsidRPr="00F9433F" w:rsidRDefault="0063271F" w:rsidP="002A75B8">
      <w:pPr>
        <w:pStyle w:val="ListParagraph"/>
        <w:autoSpaceDE w:val="0"/>
        <w:autoSpaceDN w:val="0"/>
        <w:adjustRightInd w:val="0"/>
        <w:spacing w:before="120" w:after="0"/>
        <w:jc w:val="both"/>
        <w:rPr>
          <w:rFonts w:ascii="Times New Roman" w:hAnsi="Times New Roman" w:cs="Times New Roman"/>
        </w:rPr>
      </w:pPr>
    </w:p>
    <w:p w14:paraId="4694E3F8" w14:textId="395CDD28" w:rsidR="0063271F" w:rsidRPr="00F9433F" w:rsidRDefault="0063271F" w:rsidP="002A75B8">
      <w:pPr>
        <w:pStyle w:val="ListParagraph"/>
        <w:autoSpaceDE w:val="0"/>
        <w:autoSpaceDN w:val="0"/>
        <w:adjustRightInd w:val="0"/>
        <w:spacing w:before="120" w:after="0"/>
        <w:ind w:left="0"/>
        <w:jc w:val="both"/>
        <w:rPr>
          <w:rFonts w:ascii="Times New Roman" w:hAnsi="Times New Roman" w:cs="Times New Roman"/>
        </w:rPr>
      </w:pPr>
      <w:r w:rsidRPr="00F9433F">
        <w:rPr>
          <w:rFonts w:ascii="Times New Roman" w:hAnsi="Times New Roman" w:cs="Times New Roman"/>
        </w:rPr>
        <w:t>The implementation of the Twinning project would contribute to the realization of the priorities and obligations stated above.</w:t>
      </w:r>
    </w:p>
    <w:p w14:paraId="20CA195A" w14:textId="77777777" w:rsidR="00795EB5" w:rsidRPr="00F9433F" w:rsidRDefault="00795EB5" w:rsidP="002A75B8">
      <w:pPr>
        <w:autoSpaceDE w:val="0"/>
        <w:autoSpaceDN w:val="0"/>
        <w:adjustRightInd w:val="0"/>
        <w:spacing w:after="0"/>
        <w:jc w:val="both"/>
        <w:rPr>
          <w:rFonts w:ascii="Times New Roman" w:eastAsia="Times New Roman" w:hAnsi="Times New Roman" w:cs="Times New Roman"/>
          <w:b/>
          <w:bCs/>
          <w:lang w:eastAsia="en-GB"/>
        </w:rPr>
      </w:pPr>
    </w:p>
    <w:p w14:paraId="043B6146" w14:textId="77777777" w:rsidR="00795EB5" w:rsidRPr="00F9433F" w:rsidRDefault="00795EB5" w:rsidP="002A75B8">
      <w:pPr>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F9433F">
        <w:rPr>
          <w:rFonts w:ascii="Times New Roman" w:eastAsia="Times New Roman" w:hAnsi="Times New Roman" w:cs="Times New Roman"/>
          <w:b/>
          <w:bCs/>
          <w:lang w:eastAsia="en-GB"/>
        </w:rPr>
        <w:t>3.</w:t>
      </w:r>
      <w:r w:rsidRPr="00F9433F">
        <w:rPr>
          <w:rFonts w:ascii="Times New Roman" w:eastAsia="Times New Roman" w:hAnsi="Times New Roman" w:cs="Times New Roman"/>
          <w:b/>
          <w:bCs/>
          <w:lang w:eastAsia="en-GB"/>
        </w:rPr>
        <w:tab/>
        <w:t>Description</w:t>
      </w:r>
    </w:p>
    <w:p w14:paraId="3F990E83" w14:textId="418815DA" w:rsidR="00EF14DF" w:rsidRPr="00F9433F" w:rsidRDefault="00795EB5" w:rsidP="005D5AA0">
      <w:pPr>
        <w:autoSpaceDE w:val="0"/>
        <w:autoSpaceDN w:val="0"/>
        <w:adjustRightInd w:val="0"/>
        <w:spacing w:before="120" w:after="0"/>
        <w:ind w:left="540" w:hanging="540"/>
        <w:jc w:val="both"/>
        <w:rPr>
          <w:rFonts w:ascii="Times New Roman" w:eastAsia="Times New Roman" w:hAnsi="Times New Roman" w:cs="Times New Roman"/>
          <w:lang w:eastAsia="en-GB"/>
        </w:rPr>
      </w:pPr>
      <w:r w:rsidRPr="00F9433F">
        <w:rPr>
          <w:rFonts w:ascii="Times New Roman" w:eastAsia="Times New Roman" w:hAnsi="Times New Roman" w:cs="Times New Roman"/>
          <w:b/>
          <w:lang w:eastAsia="en-GB"/>
        </w:rPr>
        <w:t>3.1</w:t>
      </w:r>
      <w:r w:rsidRPr="00F9433F">
        <w:rPr>
          <w:rFonts w:ascii="Times New Roman" w:eastAsia="Times New Roman" w:hAnsi="Times New Roman" w:cs="Times New Roman"/>
          <w:lang w:eastAsia="en-GB"/>
        </w:rPr>
        <w:tab/>
      </w:r>
      <w:r w:rsidR="005350F5" w:rsidRPr="00F9433F">
        <w:rPr>
          <w:rFonts w:ascii="Times New Roman" w:eastAsia="Times New Roman" w:hAnsi="Times New Roman" w:cs="Times New Roman"/>
          <w:b/>
          <w:lang w:eastAsia="en-GB"/>
        </w:rPr>
        <w:t>Background and J</w:t>
      </w:r>
      <w:r w:rsidRPr="00F9433F">
        <w:rPr>
          <w:rFonts w:ascii="Times New Roman" w:eastAsia="Times New Roman" w:hAnsi="Times New Roman" w:cs="Times New Roman"/>
          <w:b/>
          <w:lang w:eastAsia="en-GB"/>
        </w:rPr>
        <w:t>ustification:</w:t>
      </w:r>
      <w:r w:rsidRPr="00F9433F">
        <w:rPr>
          <w:rFonts w:ascii="Times New Roman" w:eastAsia="Times New Roman" w:hAnsi="Times New Roman" w:cs="Times New Roman"/>
          <w:lang w:eastAsia="en-GB"/>
        </w:rPr>
        <w:t xml:space="preserve"> </w:t>
      </w:r>
    </w:p>
    <w:p w14:paraId="48A83892" w14:textId="77777777" w:rsidR="005D5AA0" w:rsidRPr="00F9433F" w:rsidRDefault="005D5AA0" w:rsidP="005D5AA0">
      <w:pPr>
        <w:autoSpaceDE w:val="0"/>
        <w:autoSpaceDN w:val="0"/>
        <w:adjustRightInd w:val="0"/>
        <w:spacing w:before="120" w:after="0"/>
        <w:ind w:left="540" w:hanging="540"/>
        <w:jc w:val="both"/>
        <w:rPr>
          <w:rFonts w:ascii="Times New Roman" w:eastAsia="Times New Roman" w:hAnsi="Times New Roman" w:cs="Times New Roman"/>
          <w:lang w:eastAsia="en-GB"/>
        </w:rPr>
      </w:pPr>
    </w:p>
    <w:p w14:paraId="0F0F8357" w14:textId="5A098472" w:rsidR="00EF14DF" w:rsidRPr="00F9433F" w:rsidRDefault="00EF14DF" w:rsidP="005D5AA0">
      <w:pPr>
        <w:pStyle w:val="NoSpacing"/>
        <w:spacing w:after="240" w:line="276" w:lineRule="auto"/>
        <w:jc w:val="both"/>
        <w:rPr>
          <w:rFonts w:ascii="Times New Roman" w:hAnsi="Times New Roman" w:cs="Times New Roman"/>
        </w:rPr>
      </w:pPr>
      <w:r w:rsidRPr="00F9433F">
        <w:rPr>
          <w:rFonts w:ascii="Times New Roman" w:hAnsi="Times New Roman" w:cs="Times New Roman"/>
        </w:rPr>
        <w:t xml:space="preserve">In 2014, on the basis of the Law of Georgia on Competition and Ordinance of the Government of Georgia </w:t>
      </w:r>
      <w:r w:rsidR="00A71375" w:rsidRPr="00F9433F">
        <w:rPr>
          <w:rFonts w:ascii="Times New Roman" w:hAnsi="Times New Roman" w:cs="Times New Roman"/>
        </w:rPr>
        <w:t>№</w:t>
      </w:r>
      <w:r w:rsidRPr="00F9433F">
        <w:rPr>
          <w:rFonts w:ascii="Times New Roman" w:hAnsi="Times New Roman" w:cs="Times New Roman"/>
        </w:rPr>
        <w:t xml:space="preserve">288 </w:t>
      </w:r>
      <w:r w:rsidR="004E32F4" w:rsidRPr="00F9433F">
        <w:rPr>
          <w:rFonts w:ascii="Times New Roman" w:hAnsi="Times New Roman" w:cs="Times New Roman"/>
        </w:rPr>
        <w:t xml:space="preserve">of </w:t>
      </w:r>
      <w:r w:rsidRPr="00F9433F">
        <w:rPr>
          <w:rFonts w:ascii="Times New Roman" w:hAnsi="Times New Roman" w:cs="Times New Roman"/>
        </w:rPr>
        <w:t>14.04.2014</w:t>
      </w:r>
      <w:r w:rsidR="004E32F4" w:rsidRPr="00F9433F">
        <w:rPr>
          <w:rFonts w:ascii="Times New Roman" w:hAnsi="Times New Roman" w:cs="Times New Roman"/>
        </w:rPr>
        <w:t xml:space="preserve">, </w:t>
      </w:r>
      <w:r w:rsidRPr="00F9433F">
        <w:rPr>
          <w:rFonts w:ascii="Times New Roman" w:hAnsi="Times New Roman" w:cs="Times New Roman"/>
        </w:rPr>
        <w:t xml:space="preserve">the independent Legal Entity of Public Law – Competition Agency was established. </w:t>
      </w:r>
    </w:p>
    <w:p w14:paraId="4CE312B1" w14:textId="50DA6E05" w:rsidR="00EF14DF" w:rsidRPr="00F9433F" w:rsidRDefault="00EF14DF" w:rsidP="005D5AA0">
      <w:pPr>
        <w:pStyle w:val="NoSpacing"/>
        <w:spacing w:after="240" w:line="276" w:lineRule="auto"/>
        <w:jc w:val="both"/>
        <w:rPr>
          <w:rFonts w:ascii="Times New Roman" w:hAnsi="Times New Roman" w:cs="Times New Roman"/>
        </w:rPr>
      </w:pPr>
      <w:r w:rsidRPr="00F9433F">
        <w:rPr>
          <w:rFonts w:ascii="Times New Roman" w:hAnsi="Times New Roman" w:cs="Times New Roman"/>
        </w:rPr>
        <w:t xml:space="preserve">The Agency is </w:t>
      </w:r>
      <w:r w:rsidR="00224180" w:rsidRPr="00F9433F">
        <w:rPr>
          <w:rFonts w:ascii="Times New Roman" w:hAnsi="Times New Roman" w:cs="Times New Roman"/>
        </w:rPr>
        <w:t xml:space="preserve">created </w:t>
      </w:r>
      <w:r w:rsidRPr="00F9433F">
        <w:rPr>
          <w:rFonts w:ascii="Times New Roman" w:hAnsi="Times New Roman" w:cs="Times New Roman"/>
        </w:rPr>
        <w:t>to enforce the competition law and policy</w:t>
      </w:r>
      <w:r w:rsidR="00813D5C" w:rsidRPr="00F9433F">
        <w:rPr>
          <w:rFonts w:ascii="Times New Roman" w:hAnsi="Times New Roman" w:cs="Times New Roman"/>
          <w:lang w:val="ka-GE"/>
        </w:rPr>
        <w:t xml:space="preserve"> </w:t>
      </w:r>
      <w:r w:rsidR="00813D5C" w:rsidRPr="00F9433F">
        <w:rPr>
          <w:rFonts w:ascii="Times New Roman" w:hAnsi="Times New Roman" w:cs="Times New Roman"/>
        </w:rPr>
        <w:t>in Georgia</w:t>
      </w:r>
      <w:r w:rsidRPr="00F9433F">
        <w:rPr>
          <w:rFonts w:ascii="Times New Roman" w:hAnsi="Times New Roman" w:cs="Times New Roman"/>
        </w:rPr>
        <w:t>. The main objectives of the</w:t>
      </w:r>
      <w:r w:rsidR="004E32F4" w:rsidRPr="00F9433F">
        <w:rPr>
          <w:rFonts w:ascii="Times New Roman" w:hAnsi="Times New Roman" w:cs="Times New Roman"/>
        </w:rPr>
        <w:t xml:space="preserve"> </w:t>
      </w:r>
      <w:r w:rsidRPr="00F9433F">
        <w:rPr>
          <w:rFonts w:ascii="Times New Roman" w:hAnsi="Times New Roman" w:cs="Times New Roman"/>
        </w:rPr>
        <w:t>Agency are: implement the provisions of Georgian Law on Competition; further enhance</w:t>
      </w:r>
      <w:r w:rsidR="005350F5" w:rsidRPr="00F9433F">
        <w:rPr>
          <w:rFonts w:ascii="Times New Roman" w:hAnsi="Times New Roman" w:cs="Times New Roman"/>
        </w:rPr>
        <w:t xml:space="preserve"> and develop competition law;</w:t>
      </w:r>
      <w:r w:rsidRPr="00F9433F">
        <w:rPr>
          <w:rFonts w:ascii="Times New Roman" w:hAnsi="Times New Roman" w:cs="Times New Roman"/>
        </w:rPr>
        <w:t xml:space="preserve"> preserve fair competitive environment in the country; monitor and </w:t>
      </w:r>
      <w:r w:rsidR="00D7560D" w:rsidRPr="00F9433F">
        <w:rPr>
          <w:rFonts w:ascii="Times New Roman" w:hAnsi="Times New Roman" w:cs="Times New Roman"/>
        </w:rPr>
        <w:t>analyze</w:t>
      </w:r>
      <w:r w:rsidRPr="00F9433F">
        <w:rPr>
          <w:rFonts w:ascii="Times New Roman" w:hAnsi="Times New Roman" w:cs="Times New Roman"/>
        </w:rPr>
        <w:t xml:space="preserve"> the commodity and services markets</w:t>
      </w:r>
      <w:r w:rsidRPr="00F9433F">
        <w:rPr>
          <w:rFonts w:ascii="Times New Roman" w:hAnsi="Times New Roman" w:cs="Times New Roman"/>
          <w:lang w:val="ka-GE"/>
        </w:rPr>
        <w:t xml:space="preserve"> </w:t>
      </w:r>
      <w:r w:rsidRPr="00F9433F">
        <w:rPr>
          <w:rFonts w:ascii="Times New Roman" w:hAnsi="Times New Roman" w:cs="Times New Roman"/>
        </w:rPr>
        <w:t>or</w:t>
      </w:r>
      <w:r w:rsidRPr="00F9433F">
        <w:rPr>
          <w:rFonts w:ascii="Times New Roman" w:hAnsi="Times New Roman" w:cs="Times New Roman"/>
          <w:lang w:val="ka-GE"/>
        </w:rPr>
        <w:t xml:space="preserve"> </w:t>
      </w:r>
      <w:r w:rsidRPr="00F9433F">
        <w:rPr>
          <w:rFonts w:ascii="Times New Roman" w:hAnsi="Times New Roman" w:cs="Times New Roman"/>
        </w:rPr>
        <w:t>detection of competition infring</w:t>
      </w:r>
      <w:r w:rsidR="00D865FC" w:rsidRPr="00F9433F">
        <w:rPr>
          <w:rFonts w:ascii="Times New Roman" w:hAnsi="Times New Roman" w:cs="Times New Roman"/>
        </w:rPr>
        <w:t>ements and unfair competition;</w:t>
      </w:r>
      <w:r w:rsidRPr="00F9433F">
        <w:rPr>
          <w:rFonts w:ascii="Times New Roman" w:hAnsi="Times New Roman" w:cs="Times New Roman"/>
        </w:rPr>
        <w:t xml:space="preserve"> make obligatory assessment of competitive impact of concentrations; conduct investigations, detect violations of competition law, impose fines and issue recommendations; monitor the implementation of the adopted decisions and recommendations; raise  a competition culture in  society by </w:t>
      </w:r>
      <w:r w:rsidR="00224180" w:rsidRPr="00F9433F">
        <w:rPr>
          <w:rFonts w:ascii="Times New Roman" w:hAnsi="Times New Roman" w:cs="Times New Roman"/>
        </w:rPr>
        <w:t xml:space="preserve">improving </w:t>
      </w:r>
      <w:r w:rsidRPr="00F9433F">
        <w:rPr>
          <w:rFonts w:ascii="Times New Roman" w:hAnsi="Times New Roman" w:cs="Times New Roman"/>
        </w:rPr>
        <w:t>public  awareness on competition. Perform other functions provided for by the Statute of the Agency.</w:t>
      </w:r>
    </w:p>
    <w:p w14:paraId="23B34912" w14:textId="475FF0BA" w:rsidR="00EF14DF" w:rsidRPr="00F9433F" w:rsidRDefault="00EF14DF" w:rsidP="005D5AA0">
      <w:pPr>
        <w:spacing w:after="240"/>
        <w:jc w:val="both"/>
        <w:rPr>
          <w:rFonts w:ascii="Times New Roman" w:hAnsi="Times New Roman" w:cs="Times New Roman"/>
        </w:rPr>
      </w:pPr>
      <w:r w:rsidRPr="00F9433F">
        <w:rPr>
          <w:rFonts w:ascii="Times New Roman" w:hAnsi="Times New Roman" w:cs="Times New Roman"/>
        </w:rPr>
        <w:t>GCA is the independent Leg</w:t>
      </w:r>
      <w:r w:rsidR="00915663" w:rsidRPr="00F9433F">
        <w:rPr>
          <w:rFonts w:ascii="Times New Roman" w:hAnsi="Times New Roman" w:cs="Times New Roman"/>
        </w:rPr>
        <w:t>al Entity of Public Law</w:t>
      </w:r>
      <w:r w:rsidR="0059732E" w:rsidRPr="00F9433F">
        <w:rPr>
          <w:rFonts w:ascii="Times New Roman" w:hAnsi="Times New Roman" w:cs="Times New Roman"/>
        </w:rPr>
        <w:t xml:space="preserve"> </w:t>
      </w:r>
      <w:r w:rsidRPr="00F9433F">
        <w:rPr>
          <w:rFonts w:ascii="Times New Roman" w:hAnsi="Times New Roman" w:cs="Times New Roman"/>
        </w:rPr>
        <w:t>accountable to</w:t>
      </w:r>
      <w:r w:rsidR="005D5AA0" w:rsidRPr="00F9433F">
        <w:rPr>
          <w:rFonts w:ascii="Times New Roman" w:hAnsi="Times New Roman" w:cs="Times New Roman"/>
        </w:rPr>
        <w:t xml:space="preserve"> the Prime Minister of Georgia. </w:t>
      </w:r>
      <w:r w:rsidR="00174997" w:rsidRPr="00F9433F">
        <w:rPr>
          <w:rFonts w:ascii="Times New Roman" w:hAnsi="Times New Roman" w:cs="Times New Roman"/>
        </w:rPr>
        <w:t xml:space="preserve">According </w:t>
      </w:r>
      <w:r w:rsidR="007C62DE" w:rsidRPr="00F9433F">
        <w:rPr>
          <w:rFonts w:ascii="Times New Roman" w:hAnsi="Times New Roman" w:cs="Times New Roman"/>
        </w:rPr>
        <w:t xml:space="preserve">to the </w:t>
      </w:r>
      <w:r w:rsidR="0059732E" w:rsidRPr="00F9433F">
        <w:rPr>
          <w:rFonts w:ascii="Times New Roman" w:hAnsi="Times New Roman" w:cs="Times New Roman"/>
        </w:rPr>
        <w:t>S</w:t>
      </w:r>
      <w:r w:rsidR="005350F5" w:rsidRPr="00F9433F">
        <w:rPr>
          <w:rFonts w:ascii="Times New Roman" w:hAnsi="Times New Roman" w:cs="Times New Roman"/>
        </w:rPr>
        <w:t>tatute of</w:t>
      </w:r>
      <w:r w:rsidRPr="00F9433F">
        <w:rPr>
          <w:rFonts w:ascii="Times New Roman" w:hAnsi="Times New Roman" w:cs="Times New Roman"/>
        </w:rPr>
        <w:t xml:space="preserve">  the  Government  of  Georgia,  the  Agency  consists of  4 structural Units: Economic  Competition Protection Department, Market Monitoring  and Analysis Department, Legal  Department and  Administrative  Department. The Agency is represented by the Chairman and two Deputy Chairmen.  At the time being</w:t>
      </w:r>
      <w:r w:rsidR="00431DAE" w:rsidRPr="00F9433F">
        <w:rPr>
          <w:rFonts w:ascii="Times New Roman" w:hAnsi="Times New Roman" w:cs="Times New Roman"/>
        </w:rPr>
        <w:t>,</w:t>
      </w:r>
      <w:r w:rsidRPr="00F9433F">
        <w:rPr>
          <w:rFonts w:ascii="Times New Roman" w:hAnsi="Times New Roman" w:cs="Times New Roman"/>
        </w:rPr>
        <w:t xml:space="preserve"> Agency has </w:t>
      </w:r>
      <w:r w:rsidR="00B77057" w:rsidRPr="00F9433F">
        <w:rPr>
          <w:rFonts w:ascii="Times New Roman" w:hAnsi="Times New Roman" w:cs="Times New Roman"/>
        </w:rPr>
        <w:t xml:space="preserve">51 </w:t>
      </w:r>
      <w:r w:rsidRPr="00F9433F">
        <w:rPr>
          <w:rFonts w:ascii="Times New Roman" w:hAnsi="Times New Roman" w:cs="Times New Roman"/>
        </w:rPr>
        <w:t>employees</w:t>
      </w:r>
      <w:r w:rsidR="004F73CA" w:rsidRPr="00F9433F">
        <w:rPr>
          <w:rFonts w:ascii="Times New Roman" w:hAnsi="Times New Roman" w:cs="Times New Roman"/>
        </w:rPr>
        <w:t xml:space="preserve"> (including technical staff)</w:t>
      </w:r>
      <w:r w:rsidRPr="00F9433F">
        <w:rPr>
          <w:rFonts w:ascii="Times New Roman" w:hAnsi="Times New Roman" w:cs="Times New Roman"/>
        </w:rPr>
        <w:t xml:space="preserve">. Detailed chart of the institution </w:t>
      </w:r>
      <w:r w:rsidR="006D0680" w:rsidRPr="00F9433F">
        <w:rPr>
          <w:rFonts w:ascii="Times New Roman" w:hAnsi="Times New Roman" w:cs="Times New Roman"/>
        </w:rPr>
        <w:t>can be found attached as Annex 2</w:t>
      </w:r>
      <w:r w:rsidR="00DD4ABA" w:rsidRPr="00F9433F">
        <w:rPr>
          <w:rFonts w:ascii="Times New Roman" w:hAnsi="Times New Roman" w:cs="Times New Roman"/>
        </w:rPr>
        <w:t>.</w:t>
      </w:r>
    </w:p>
    <w:p w14:paraId="44F84BBA" w14:textId="708E2D96" w:rsidR="00784D67" w:rsidRPr="00F9433F" w:rsidRDefault="0042594D" w:rsidP="005D5AA0">
      <w:pPr>
        <w:spacing w:after="240"/>
        <w:jc w:val="both"/>
        <w:rPr>
          <w:rFonts w:ascii="Times New Roman" w:hAnsi="Times New Roman" w:cs="Times New Roman"/>
        </w:rPr>
      </w:pPr>
      <w:r w:rsidRPr="00F9433F">
        <w:rPr>
          <w:rFonts w:ascii="Times New Roman" w:hAnsi="Times New Roman" w:cs="Times New Roman"/>
        </w:rPr>
        <w:t xml:space="preserve">When it comes to the </w:t>
      </w:r>
      <w:r w:rsidR="00EF14DF" w:rsidRPr="00F9433F">
        <w:rPr>
          <w:rFonts w:ascii="Times New Roman" w:hAnsi="Times New Roman" w:cs="Times New Roman"/>
        </w:rPr>
        <w:t>legal framework, the</w:t>
      </w:r>
      <w:r w:rsidR="00784D67" w:rsidRPr="00F9433F">
        <w:rPr>
          <w:rFonts w:ascii="Times New Roman" w:hAnsi="Times New Roman" w:cs="Times New Roman"/>
        </w:rPr>
        <w:t xml:space="preserve"> Law of Georgia on Competition </w:t>
      </w:r>
      <w:r w:rsidR="00431DAE" w:rsidRPr="00F9433F">
        <w:rPr>
          <w:rFonts w:ascii="Times New Roman" w:hAnsi="Times New Roman" w:cs="Times New Roman"/>
          <w:lang w:val="en-US"/>
        </w:rPr>
        <w:t xml:space="preserve">adopted in March 2014, </w:t>
      </w:r>
      <w:r w:rsidR="000B1FC7" w:rsidRPr="00F9433F">
        <w:rPr>
          <w:rFonts w:ascii="Times New Roman" w:hAnsi="Times New Roman" w:cs="Times New Roman"/>
        </w:rPr>
        <w:t>sets forth the principles for protecting free and fair competition from unlawful restrictions in order to create a basis for the development of free trade and a competitive market.</w:t>
      </w:r>
      <w:r w:rsidR="00AE55B6" w:rsidRPr="00F9433F">
        <w:rPr>
          <w:rFonts w:ascii="Times New Roman" w:hAnsi="Times New Roman" w:cs="Times New Roman"/>
        </w:rPr>
        <w:t xml:space="preserve"> The </w:t>
      </w:r>
      <w:r w:rsidRPr="00F9433F">
        <w:rPr>
          <w:rFonts w:ascii="Times New Roman" w:hAnsi="Times New Roman" w:cs="Times New Roman"/>
        </w:rPr>
        <w:t xml:space="preserve">mentioned </w:t>
      </w:r>
      <w:r w:rsidR="00AE55B6" w:rsidRPr="00F9433F">
        <w:rPr>
          <w:rFonts w:ascii="Times New Roman" w:hAnsi="Times New Roman" w:cs="Times New Roman"/>
        </w:rPr>
        <w:t xml:space="preserve">Law covers </w:t>
      </w:r>
      <w:r w:rsidRPr="00F9433F">
        <w:rPr>
          <w:rFonts w:ascii="Times New Roman" w:hAnsi="Times New Roman" w:cs="Times New Roman"/>
        </w:rPr>
        <w:t xml:space="preserve">the </w:t>
      </w:r>
      <w:r w:rsidR="00AE55B6" w:rsidRPr="00F9433F">
        <w:rPr>
          <w:rFonts w:ascii="Times New Roman" w:hAnsi="Times New Roman" w:cs="Times New Roman"/>
        </w:rPr>
        <w:t xml:space="preserve">following issues: </w:t>
      </w:r>
      <w:r w:rsidRPr="00F9433F">
        <w:rPr>
          <w:rFonts w:ascii="Times New Roman" w:hAnsi="Times New Roman" w:cs="Times New Roman"/>
        </w:rPr>
        <w:t>r</w:t>
      </w:r>
      <w:r w:rsidR="00AE55B6" w:rsidRPr="00F9433F">
        <w:rPr>
          <w:rFonts w:ascii="Times New Roman" w:hAnsi="Times New Roman" w:cs="Times New Roman"/>
        </w:rPr>
        <w:t xml:space="preserve">estrictive agreements, decisions and concerted practices; </w:t>
      </w:r>
      <w:r w:rsidRPr="00F9433F">
        <w:rPr>
          <w:rFonts w:ascii="Times New Roman" w:hAnsi="Times New Roman" w:cs="Times New Roman"/>
        </w:rPr>
        <w:t xml:space="preserve">abuse </w:t>
      </w:r>
      <w:r w:rsidR="00AE55B6" w:rsidRPr="00F9433F">
        <w:rPr>
          <w:rFonts w:ascii="Times New Roman" w:hAnsi="Times New Roman" w:cs="Times New Roman"/>
        </w:rPr>
        <w:t xml:space="preserve">of dominant position; </w:t>
      </w:r>
      <w:r w:rsidRPr="00F9433F">
        <w:rPr>
          <w:rFonts w:ascii="Times New Roman" w:hAnsi="Times New Roman" w:cs="Times New Roman"/>
        </w:rPr>
        <w:lastRenderedPageBreak/>
        <w:t xml:space="preserve">state </w:t>
      </w:r>
      <w:r w:rsidR="00AE55B6" w:rsidRPr="00F9433F">
        <w:rPr>
          <w:rFonts w:ascii="Times New Roman" w:hAnsi="Times New Roman" w:cs="Times New Roman"/>
        </w:rPr>
        <w:t xml:space="preserve">aid; </w:t>
      </w:r>
      <w:r w:rsidRPr="00F9433F">
        <w:rPr>
          <w:rFonts w:ascii="Times New Roman" w:hAnsi="Times New Roman" w:cs="Times New Roman"/>
        </w:rPr>
        <w:t xml:space="preserve">concentration </w:t>
      </w:r>
      <w:r w:rsidR="005350F5" w:rsidRPr="00F9433F">
        <w:rPr>
          <w:rFonts w:ascii="Times New Roman" w:hAnsi="Times New Roman" w:cs="Times New Roman"/>
        </w:rPr>
        <w:t>control (merger control); i</w:t>
      </w:r>
      <w:r w:rsidR="00AE55B6" w:rsidRPr="00F9433F">
        <w:rPr>
          <w:rFonts w:ascii="Times New Roman" w:hAnsi="Times New Roman" w:cs="Times New Roman"/>
        </w:rPr>
        <w:t xml:space="preserve">nadmissibility of distortion of competition by the state authorities, </w:t>
      </w:r>
      <w:r w:rsidRPr="00F9433F">
        <w:rPr>
          <w:rFonts w:ascii="Times New Roman" w:hAnsi="Times New Roman" w:cs="Times New Roman"/>
        </w:rPr>
        <w:t>u</w:t>
      </w:r>
      <w:r w:rsidR="00AE55B6" w:rsidRPr="00F9433F">
        <w:rPr>
          <w:rFonts w:ascii="Times New Roman" w:hAnsi="Times New Roman" w:cs="Times New Roman"/>
        </w:rPr>
        <w:t xml:space="preserve">nfair </w:t>
      </w:r>
      <w:r w:rsidRPr="00F9433F">
        <w:rPr>
          <w:rFonts w:ascii="Times New Roman" w:hAnsi="Times New Roman" w:cs="Times New Roman"/>
        </w:rPr>
        <w:t>c</w:t>
      </w:r>
      <w:r w:rsidR="00AE55B6" w:rsidRPr="00F9433F">
        <w:rPr>
          <w:rFonts w:ascii="Times New Roman" w:hAnsi="Times New Roman" w:cs="Times New Roman"/>
        </w:rPr>
        <w:t xml:space="preserve">ompetition and </w:t>
      </w:r>
      <w:r w:rsidRPr="00F9433F">
        <w:rPr>
          <w:rFonts w:ascii="Times New Roman" w:hAnsi="Times New Roman" w:cs="Times New Roman"/>
        </w:rPr>
        <w:t>m</w:t>
      </w:r>
      <w:r w:rsidR="00AE55B6" w:rsidRPr="00F9433F">
        <w:rPr>
          <w:rFonts w:ascii="Times New Roman" w:hAnsi="Times New Roman" w:cs="Times New Roman"/>
        </w:rPr>
        <w:t xml:space="preserve">onitoring and </w:t>
      </w:r>
      <w:r w:rsidRPr="00F9433F">
        <w:rPr>
          <w:rFonts w:ascii="Times New Roman" w:hAnsi="Times New Roman" w:cs="Times New Roman"/>
        </w:rPr>
        <w:t>a</w:t>
      </w:r>
      <w:r w:rsidR="00AE55B6" w:rsidRPr="00F9433F">
        <w:rPr>
          <w:rFonts w:ascii="Times New Roman" w:hAnsi="Times New Roman" w:cs="Times New Roman"/>
        </w:rPr>
        <w:t>nalysis the goods and services markets.</w:t>
      </w:r>
    </w:p>
    <w:p w14:paraId="09A80CEA" w14:textId="72C65CEB" w:rsidR="001A028B" w:rsidRPr="00F9433F" w:rsidRDefault="00B924F8" w:rsidP="002A75B8">
      <w:pPr>
        <w:spacing w:after="0"/>
        <w:jc w:val="both"/>
        <w:rPr>
          <w:rFonts w:ascii="Times New Roman" w:hAnsi="Times New Roman" w:cs="Times New Roman"/>
        </w:rPr>
      </w:pPr>
      <w:r w:rsidRPr="00F9433F">
        <w:rPr>
          <w:rFonts w:ascii="Times New Roman" w:hAnsi="Times New Roman" w:cs="Times New Roman"/>
          <w:lang w:val="en-US"/>
        </w:rPr>
        <w:t>In addition to the Law on Competition, the following</w:t>
      </w:r>
      <w:r w:rsidR="00EF14DF" w:rsidRPr="00F9433F">
        <w:rPr>
          <w:rFonts w:ascii="Times New Roman" w:hAnsi="Times New Roman" w:cs="Times New Roman"/>
        </w:rPr>
        <w:t xml:space="preserve"> 7 by-laws</w:t>
      </w:r>
      <w:r w:rsidR="00784D67" w:rsidRPr="00F9433F">
        <w:rPr>
          <w:rFonts w:ascii="Times New Roman" w:hAnsi="Times New Roman" w:cs="Times New Roman"/>
        </w:rPr>
        <w:t xml:space="preserve"> create the ground for</w:t>
      </w:r>
      <w:r w:rsidR="000C5497" w:rsidRPr="00F9433F">
        <w:rPr>
          <w:rFonts w:ascii="Times New Roman" w:hAnsi="Times New Roman" w:cs="Times New Roman"/>
        </w:rPr>
        <w:t xml:space="preserve"> effective enforcement of </w:t>
      </w:r>
      <w:r w:rsidRPr="00F9433F">
        <w:rPr>
          <w:rFonts w:ascii="Times New Roman" w:hAnsi="Times New Roman" w:cs="Times New Roman"/>
        </w:rPr>
        <w:t xml:space="preserve">the </w:t>
      </w:r>
      <w:r w:rsidR="000C5497" w:rsidRPr="00F9433F">
        <w:rPr>
          <w:rFonts w:ascii="Times New Roman" w:hAnsi="Times New Roman" w:cs="Times New Roman"/>
        </w:rPr>
        <w:t>Competition Policy</w:t>
      </w:r>
      <w:r w:rsidR="001A028B" w:rsidRPr="00F9433F">
        <w:rPr>
          <w:rFonts w:ascii="Times New Roman" w:hAnsi="Times New Roman" w:cs="Times New Roman"/>
        </w:rPr>
        <w:t xml:space="preserve">: </w:t>
      </w:r>
    </w:p>
    <w:p w14:paraId="002500A3" w14:textId="05436B10" w:rsidR="00EF095C" w:rsidRPr="00F9433F" w:rsidRDefault="00A71375" w:rsidP="002A75B8">
      <w:pPr>
        <w:pStyle w:val="NoSpacing"/>
        <w:numPr>
          <w:ilvl w:val="0"/>
          <w:numId w:val="8"/>
        </w:numPr>
        <w:spacing w:line="276" w:lineRule="auto"/>
        <w:jc w:val="both"/>
        <w:rPr>
          <w:rFonts w:ascii="Times New Roman" w:hAnsi="Times New Roman" w:cs="Times New Roman"/>
          <w:lang w:val="en-GB"/>
        </w:rPr>
      </w:pPr>
      <w:r w:rsidRPr="00F9433F">
        <w:rPr>
          <w:rFonts w:ascii="Times New Roman" w:hAnsi="Times New Roman" w:cs="Times New Roman"/>
          <w:lang w:val="en-GB"/>
        </w:rPr>
        <w:t>Regulation №</w:t>
      </w:r>
      <w:r w:rsidR="00EF095C" w:rsidRPr="00F9433F">
        <w:rPr>
          <w:rFonts w:ascii="Times New Roman" w:hAnsi="Times New Roman" w:cs="Times New Roman"/>
          <w:lang w:val="en-GB"/>
        </w:rPr>
        <w:t>526 of Government of Georgia of 1 September 2014 On Exemption from Prohibition on Competition Restricting Agreements;</w:t>
      </w:r>
    </w:p>
    <w:p w14:paraId="4E363268" w14:textId="489EB3A0" w:rsidR="001A028B" w:rsidRPr="00F9433F" w:rsidRDefault="00A71375" w:rsidP="002A75B8">
      <w:pPr>
        <w:pStyle w:val="NoSpacing"/>
        <w:numPr>
          <w:ilvl w:val="0"/>
          <w:numId w:val="8"/>
        </w:numPr>
        <w:spacing w:line="276" w:lineRule="auto"/>
        <w:jc w:val="both"/>
        <w:rPr>
          <w:rFonts w:ascii="Times New Roman" w:hAnsi="Times New Roman" w:cs="Times New Roman"/>
          <w:lang w:val="en-GB"/>
        </w:rPr>
      </w:pPr>
      <w:r w:rsidRPr="00F9433F">
        <w:rPr>
          <w:rFonts w:ascii="Times New Roman" w:hAnsi="Times New Roman" w:cs="Times New Roman"/>
          <w:lang w:val="en-GB"/>
        </w:rPr>
        <w:t>Regulation №</w:t>
      </w:r>
      <w:r w:rsidR="001A028B" w:rsidRPr="00F9433F">
        <w:rPr>
          <w:rFonts w:ascii="Times New Roman" w:hAnsi="Times New Roman" w:cs="Times New Roman"/>
          <w:lang w:val="en-GB"/>
        </w:rPr>
        <w:t xml:space="preserve">529 of Government of Georgia </w:t>
      </w:r>
      <w:r w:rsidR="00EF095C" w:rsidRPr="00F9433F">
        <w:rPr>
          <w:rFonts w:ascii="Times New Roman" w:hAnsi="Times New Roman" w:cs="Times New Roman"/>
          <w:lang w:val="en-GB"/>
        </w:rPr>
        <w:t>of 1 September 2014</w:t>
      </w:r>
      <w:r w:rsidR="00AA0DC2" w:rsidRPr="00F9433F">
        <w:rPr>
          <w:rFonts w:ascii="Times New Roman" w:hAnsi="Times New Roman" w:cs="Times New Roman"/>
          <w:lang w:val="en-GB"/>
        </w:rPr>
        <w:t xml:space="preserve"> </w:t>
      </w:r>
      <w:r w:rsidR="001A028B" w:rsidRPr="00F9433F">
        <w:rPr>
          <w:rFonts w:ascii="Times New Roman" w:hAnsi="Times New Roman" w:cs="Times New Roman"/>
          <w:lang w:val="en-GB"/>
        </w:rPr>
        <w:t>On Approving Small Amounts of Individual State Aid and General Procedure for Granting State Aid;</w:t>
      </w:r>
    </w:p>
    <w:p w14:paraId="0A5B0EAC" w14:textId="7733240C" w:rsidR="00EF095C" w:rsidRPr="00F9433F" w:rsidRDefault="00EF095C" w:rsidP="002A75B8">
      <w:pPr>
        <w:pStyle w:val="NoSpacing"/>
        <w:numPr>
          <w:ilvl w:val="0"/>
          <w:numId w:val="8"/>
        </w:numPr>
        <w:spacing w:line="276" w:lineRule="auto"/>
        <w:jc w:val="both"/>
        <w:rPr>
          <w:rFonts w:ascii="Times New Roman" w:hAnsi="Times New Roman" w:cs="Times New Roman"/>
          <w:lang w:val="en-GB"/>
        </w:rPr>
      </w:pPr>
      <w:r w:rsidRPr="00F9433F">
        <w:rPr>
          <w:rFonts w:ascii="Times New Roman" w:hAnsi="Times New Roman" w:cs="Times New Roman"/>
          <w:lang w:val="en-GB"/>
        </w:rPr>
        <w:t>Order of the Chairm</w:t>
      </w:r>
      <w:r w:rsidR="00AA0DC2" w:rsidRPr="00F9433F">
        <w:rPr>
          <w:rFonts w:ascii="Times New Roman" w:hAnsi="Times New Roman" w:cs="Times New Roman"/>
          <w:lang w:val="en-GB"/>
        </w:rPr>
        <w:t>a</w:t>
      </w:r>
      <w:r w:rsidRPr="00F9433F">
        <w:rPr>
          <w:rFonts w:ascii="Times New Roman" w:hAnsi="Times New Roman" w:cs="Times New Roman"/>
          <w:lang w:val="en-GB"/>
        </w:rPr>
        <w:t>n of</w:t>
      </w:r>
      <w:r w:rsidR="00A71375" w:rsidRPr="00F9433F">
        <w:rPr>
          <w:rFonts w:ascii="Times New Roman" w:hAnsi="Times New Roman" w:cs="Times New Roman"/>
          <w:lang w:val="en-GB"/>
        </w:rPr>
        <w:t xml:space="preserve"> Competition Agency of Georgia №</w:t>
      </w:r>
      <w:r w:rsidRPr="00F9433F">
        <w:rPr>
          <w:rFonts w:ascii="Times New Roman" w:hAnsi="Times New Roman" w:cs="Times New Roman"/>
          <w:lang w:val="en-GB"/>
        </w:rPr>
        <w:t xml:space="preserve">30/09-1 of 30 September 2014 </w:t>
      </w:r>
      <w:r w:rsidRPr="00F9433F">
        <w:rPr>
          <w:rFonts w:ascii="Times New Roman" w:hAnsi="Times New Roman" w:cs="Times New Roman"/>
          <w:bCs/>
        </w:rPr>
        <w:t xml:space="preserve">On Approval of the Forms of Applications and Complaints, Rules for their Submission and Procedures and Deadlines Related to the Admissibility of the Application and Complaint; </w:t>
      </w:r>
    </w:p>
    <w:p w14:paraId="054A79A8" w14:textId="226FF201" w:rsidR="00AA0DC2" w:rsidRPr="00F9433F" w:rsidRDefault="00AA0DC2" w:rsidP="002A75B8">
      <w:pPr>
        <w:pStyle w:val="NoSpacing"/>
        <w:numPr>
          <w:ilvl w:val="0"/>
          <w:numId w:val="8"/>
        </w:numPr>
        <w:spacing w:line="276" w:lineRule="auto"/>
        <w:jc w:val="both"/>
        <w:rPr>
          <w:rFonts w:ascii="Times New Roman" w:hAnsi="Times New Roman" w:cs="Times New Roman"/>
          <w:lang w:val="en-GB"/>
        </w:rPr>
      </w:pPr>
      <w:r w:rsidRPr="00F9433F">
        <w:rPr>
          <w:rFonts w:ascii="Times New Roman" w:hAnsi="Times New Roman" w:cs="Times New Roman"/>
          <w:lang w:val="en-GB"/>
        </w:rPr>
        <w:t>Order of the Chair</w:t>
      </w:r>
      <w:r w:rsidR="00A71375" w:rsidRPr="00F9433F">
        <w:rPr>
          <w:rFonts w:ascii="Times New Roman" w:hAnsi="Times New Roman" w:cs="Times New Roman"/>
          <w:lang w:val="en-GB"/>
        </w:rPr>
        <w:t>man of LEPL Competition Agency №</w:t>
      </w:r>
      <w:r w:rsidRPr="00F9433F">
        <w:rPr>
          <w:rFonts w:ascii="Times New Roman" w:hAnsi="Times New Roman" w:cs="Times New Roman"/>
          <w:lang w:val="en-GB"/>
        </w:rPr>
        <w:t xml:space="preserve">30/09-2 of 30 September 2014 On Approving the Procedure for Applying the Leniency Program and Benefiting from Exemption from Liability;  </w:t>
      </w:r>
    </w:p>
    <w:p w14:paraId="7EE7A38B" w14:textId="47D4AB1B" w:rsidR="00AA0DC2" w:rsidRPr="00F9433F" w:rsidRDefault="00AA0DC2" w:rsidP="002A75B8">
      <w:pPr>
        <w:pStyle w:val="NoSpacing"/>
        <w:numPr>
          <w:ilvl w:val="0"/>
          <w:numId w:val="8"/>
        </w:numPr>
        <w:spacing w:line="276" w:lineRule="auto"/>
        <w:jc w:val="both"/>
        <w:rPr>
          <w:rFonts w:ascii="Times New Roman" w:hAnsi="Times New Roman" w:cs="Times New Roman"/>
          <w:lang w:val="en-GB"/>
        </w:rPr>
      </w:pPr>
      <w:r w:rsidRPr="00F9433F">
        <w:rPr>
          <w:rFonts w:ascii="Times New Roman" w:hAnsi="Times New Roman" w:cs="Times New Roman"/>
          <w:lang w:val="en-GB"/>
        </w:rPr>
        <w:t>Order of the Chair</w:t>
      </w:r>
      <w:r w:rsidR="00A71375" w:rsidRPr="00F9433F">
        <w:rPr>
          <w:rFonts w:ascii="Times New Roman" w:hAnsi="Times New Roman" w:cs="Times New Roman"/>
          <w:lang w:val="en-GB"/>
        </w:rPr>
        <w:t>man of LEPL Competition Agency №</w:t>
      </w:r>
      <w:r w:rsidRPr="00F9433F">
        <w:rPr>
          <w:rFonts w:ascii="Times New Roman" w:hAnsi="Times New Roman" w:cs="Times New Roman"/>
          <w:lang w:val="en-GB"/>
        </w:rPr>
        <w:t xml:space="preserve">30/09-3 of 30 September 2014 On Approval Methodological Guidelines of Market Analysis; </w:t>
      </w:r>
    </w:p>
    <w:p w14:paraId="144F57A2" w14:textId="5DBAC143" w:rsidR="00EF095C" w:rsidRPr="00F9433F" w:rsidRDefault="00EF095C" w:rsidP="002A75B8">
      <w:pPr>
        <w:pStyle w:val="NoSpacing"/>
        <w:numPr>
          <w:ilvl w:val="0"/>
          <w:numId w:val="8"/>
        </w:numPr>
        <w:spacing w:line="276" w:lineRule="auto"/>
        <w:jc w:val="both"/>
        <w:rPr>
          <w:rFonts w:ascii="Times New Roman" w:hAnsi="Times New Roman" w:cs="Times New Roman"/>
          <w:lang w:val="en-GB"/>
        </w:rPr>
      </w:pPr>
      <w:r w:rsidRPr="00F9433F">
        <w:rPr>
          <w:rFonts w:ascii="Times New Roman" w:hAnsi="Times New Roman" w:cs="Times New Roman"/>
          <w:lang w:val="en-GB"/>
        </w:rPr>
        <w:t>Order of the Chairm</w:t>
      </w:r>
      <w:r w:rsidR="00AA0DC2" w:rsidRPr="00F9433F">
        <w:rPr>
          <w:rFonts w:ascii="Times New Roman" w:hAnsi="Times New Roman" w:cs="Times New Roman"/>
          <w:lang w:val="en-GB"/>
        </w:rPr>
        <w:t>a</w:t>
      </w:r>
      <w:r w:rsidR="00A71375" w:rsidRPr="00F9433F">
        <w:rPr>
          <w:rFonts w:ascii="Times New Roman" w:hAnsi="Times New Roman" w:cs="Times New Roman"/>
          <w:lang w:val="en-GB"/>
        </w:rPr>
        <w:t>n of LEPL Competition Agency №</w:t>
      </w:r>
      <w:r w:rsidRPr="00F9433F">
        <w:rPr>
          <w:rFonts w:ascii="Times New Roman" w:hAnsi="Times New Roman" w:cs="Times New Roman"/>
          <w:lang w:val="en-GB"/>
        </w:rPr>
        <w:t xml:space="preserve">30/09-4 of 30 September 2014 On Approval of the Procedure on Submission and Consideration of Notification about Concentration;  </w:t>
      </w:r>
    </w:p>
    <w:p w14:paraId="49032873" w14:textId="6D941528" w:rsidR="002E3D29" w:rsidRPr="00F9433F" w:rsidRDefault="00147119" w:rsidP="002A75B8">
      <w:pPr>
        <w:pStyle w:val="NoSpacing"/>
        <w:numPr>
          <w:ilvl w:val="0"/>
          <w:numId w:val="8"/>
        </w:numPr>
        <w:spacing w:line="276" w:lineRule="auto"/>
        <w:jc w:val="both"/>
        <w:rPr>
          <w:rFonts w:ascii="Times New Roman" w:hAnsi="Times New Roman" w:cs="Times New Roman"/>
          <w:lang w:val="en-GB"/>
        </w:rPr>
      </w:pPr>
      <w:r w:rsidRPr="00F9433F">
        <w:rPr>
          <w:rFonts w:ascii="Times New Roman" w:hAnsi="Times New Roman" w:cs="Times New Roman"/>
          <w:lang w:val="en-GB"/>
        </w:rPr>
        <w:t>Order of the Chairm</w:t>
      </w:r>
      <w:r w:rsidR="00AA0DC2" w:rsidRPr="00F9433F">
        <w:rPr>
          <w:rFonts w:ascii="Times New Roman" w:hAnsi="Times New Roman" w:cs="Times New Roman"/>
          <w:lang w:val="en-GB"/>
        </w:rPr>
        <w:t>a</w:t>
      </w:r>
      <w:r w:rsidRPr="00F9433F">
        <w:rPr>
          <w:rFonts w:ascii="Times New Roman" w:hAnsi="Times New Roman" w:cs="Times New Roman"/>
          <w:lang w:val="en-GB"/>
        </w:rPr>
        <w:t>n of</w:t>
      </w:r>
      <w:r w:rsidR="00A71375" w:rsidRPr="00F9433F">
        <w:rPr>
          <w:rFonts w:ascii="Times New Roman" w:hAnsi="Times New Roman" w:cs="Times New Roman"/>
          <w:lang w:val="en-GB"/>
        </w:rPr>
        <w:t xml:space="preserve"> Competition Agency of Georgia №</w:t>
      </w:r>
      <w:r w:rsidRPr="00F9433F">
        <w:rPr>
          <w:rFonts w:ascii="Times New Roman" w:hAnsi="Times New Roman" w:cs="Times New Roman"/>
          <w:lang w:val="en-GB"/>
        </w:rPr>
        <w:t>30/09-</w:t>
      </w:r>
      <w:r w:rsidR="00EF095C" w:rsidRPr="00F9433F">
        <w:rPr>
          <w:rFonts w:ascii="Times New Roman" w:hAnsi="Times New Roman" w:cs="Times New Roman"/>
          <w:lang w:val="en-GB"/>
        </w:rPr>
        <w:t>5</w:t>
      </w:r>
      <w:r w:rsidRPr="00F9433F">
        <w:rPr>
          <w:rFonts w:ascii="Times New Roman" w:hAnsi="Times New Roman" w:cs="Times New Roman"/>
          <w:lang w:val="en-GB"/>
        </w:rPr>
        <w:t xml:space="preserve"> of 30 September 2014 On Approval of the Rule and Procedure</w:t>
      </w:r>
      <w:r w:rsidR="00AA0DC2" w:rsidRPr="00F9433F">
        <w:rPr>
          <w:rFonts w:ascii="Times New Roman" w:hAnsi="Times New Roman" w:cs="Times New Roman"/>
          <w:lang w:val="en-GB"/>
        </w:rPr>
        <w:t>s</w:t>
      </w:r>
      <w:r w:rsidRPr="00F9433F">
        <w:rPr>
          <w:rFonts w:ascii="Times New Roman" w:hAnsi="Times New Roman" w:cs="Times New Roman"/>
          <w:lang w:val="en-GB"/>
        </w:rPr>
        <w:t xml:space="preserve"> of Investigation</w:t>
      </w:r>
      <w:r w:rsidR="00CC7D48" w:rsidRPr="00F9433F">
        <w:rPr>
          <w:rFonts w:ascii="Times New Roman" w:hAnsi="Times New Roman" w:cs="Times New Roman"/>
          <w:lang w:val="en-GB"/>
        </w:rPr>
        <w:t>.</w:t>
      </w:r>
    </w:p>
    <w:p w14:paraId="788F25FB" w14:textId="77777777" w:rsidR="005D5AA0" w:rsidRPr="00F9433F" w:rsidRDefault="005D5AA0" w:rsidP="002A75B8">
      <w:pPr>
        <w:jc w:val="both"/>
        <w:rPr>
          <w:rFonts w:ascii="Times New Roman" w:hAnsi="Times New Roman" w:cs="Times New Roman"/>
        </w:rPr>
      </w:pPr>
    </w:p>
    <w:p w14:paraId="72A722FD" w14:textId="155E5155" w:rsidR="000C0B98" w:rsidRPr="00F9433F" w:rsidRDefault="0042594D" w:rsidP="002A75B8">
      <w:pPr>
        <w:jc w:val="both"/>
        <w:rPr>
          <w:rFonts w:ascii="Times New Roman" w:eastAsia="Calibri" w:hAnsi="Times New Roman" w:cs="Times New Roman"/>
          <w:lang w:val="en-US"/>
        </w:rPr>
      </w:pPr>
      <w:r w:rsidRPr="00F9433F">
        <w:rPr>
          <w:rFonts w:ascii="Times New Roman" w:eastAsia="Times New Roman" w:hAnsi="Times New Roman" w:cs="Times New Roman"/>
          <w:lang w:eastAsia="en-GB"/>
        </w:rPr>
        <w:t xml:space="preserve">Within </w:t>
      </w:r>
      <w:r w:rsidR="000F4EA5" w:rsidRPr="00F9433F">
        <w:rPr>
          <w:rFonts w:ascii="Times New Roman" w:eastAsia="Times New Roman" w:hAnsi="Times New Roman" w:cs="Times New Roman"/>
          <w:lang w:eastAsia="en-GB"/>
        </w:rPr>
        <w:t xml:space="preserve">the framework of the EU </w:t>
      </w:r>
      <w:r w:rsidRPr="00F9433F">
        <w:rPr>
          <w:rFonts w:ascii="Times New Roman" w:eastAsia="Times New Roman" w:hAnsi="Times New Roman" w:cs="Times New Roman"/>
          <w:lang w:eastAsia="en-GB"/>
        </w:rPr>
        <w:t xml:space="preserve">funded </w:t>
      </w:r>
      <w:r w:rsidR="000F4EA5" w:rsidRPr="00F9433F">
        <w:rPr>
          <w:rFonts w:ascii="Times New Roman" w:eastAsia="Times New Roman" w:hAnsi="Times New Roman" w:cs="Times New Roman"/>
          <w:lang w:eastAsia="en-GB"/>
        </w:rPr>
        <w:t>Project “Support to the Georgian Competition Agency”</w:t>
      </w:r>
      <w:r w:rsidRPr="00F9433F">
        <w:rPr>
          <w:rFonts w:ascii="Times New Roman" w:eastAsia="Times New Roman" w:hAnsi="Times New Roman" w:cs="Times New Roman"/>
          <w:lang w:eastAsia="en-GB"/>
        </w:rPr>
        <w:t>,</w:t>
      </w:r>
      <w:r w:rsidR="000F4EA5" w:rsidRPr="00F9433F">
        <w:rPr>
          <w:rFonts w:ascii="Times New Roman" w:eastAsia="Times New Roman" w:hAnsi="Times New Roman" w:cs="Times New Roman"/>
          <w:lang w:val="ka-GE" w:eastAsia="en-GB"/>
        </w:rPr>
        <w:t xml:space="preserve"> </w:t>
      </w:r>
      <w:r w:rsidRPr="00F9433F">
        <w:rPr>
          <w:rFonts w:ascii="Times New Roman" w:eastAsia="Times New Roman" w:hAnsi="Times New Roman" w:cs="Times New Roman"/>
          <w:lang w:val="en-US" w:eastAsia="en-GB"/>
        </w:rPr>
        <w:t xml:space="preserve">the </w:t>
      </w:r>
      <w:r w:rsidR="000F4EA5" w:rsidRPr="00F9433F">
        <w:rPr>
          <w:rFonts w:ascii="Times New Roman" w:eastAsia="Times New Roman" w:hAnsi="Times New Roman" w:cs="Times New Roman"/>
          <w:lang w:eastAsia="en-GB"/>
        </w:rPr>
        <w:t xml:space="preserve">amendments to </w:t>
      </w:r>
      <w:r w:rsidR="00732E45" w:rsidRPr="00F9433F">
        <w:rPr>
          <w:rFonts w:ascii="Times New Roman" w:eastAsia="Times New Roman" w:hAnsi="Times New Roman" w:cs="Times New Roman"/>
          <w:lang w:eastAsia="en-GB"/>
        </w:rPr>
        <w:t xml:space="preserve">the Law of Georgia </w:t>
      </w:r>
      <w:r w:rsidR="000F4EA5" w:rsidRPr="00F9433F">
        <w:rPr>
          <w:rFonts w:ascii="Times New Roman" w:eastAsia="Times New Roman" w:hAnsi="Times New Roman" w:cs="Times New Roman"/>
          <w:lang w:eastAsia="en-GB"/>
        </w:rPr>
        <w:t>on Competition</w:t>
      </w:r>
      <w:r w:rsidR="00644ED1" w:rsidRPr="00F9433F">
        <w:rPr>
          <w:rStyle w:val="FootnoteReference"/>
          <w:rFonts w:ascii="Times New Roman" w:eastAsia="Times New Roman" w:hAnsi="Times New Roman"/>
          <w:lang w:eastAsia="en-GB"/>
        </w:rPr>
        <w:footnoteReference w:id="1"/>
      </w:r>
      <w:r w:rsidR="000F4EA5" w:rsidRPr="00F9433F">
        <w:rPr>
          <w:rFonts w:ascii="Times New Roman" w:eastAsia="Times New Roman" w:hAnsi="Times New Roman" w:cs="Times New Roman"/>
          <w:lang w:eastAsia="en-GB"/>
        </w:rPr>
        <w:t xml:space="preserve"> </w:t>
      </w:r>
      <w:r w:rsidR="00431DAE" w:rsidRPr="00F9433F">
        <w:rPr>
          <w:rFonts w:ascii="Times New Roman" w:eastAsia="Times New Roman" w:hAnsi="Times New Roman" w:cs="Times New Roman"/>
          <w:lang w:eastAsia="en-GB"/>
        </w:rPr>
        <w:t xml:space="preserve">have been </w:t>
      </w:r>
      <w:r w:rsidR="000F4EA5" w:rsidRPr="00F9433F">
        <w:rPr>
          <w:rFonts w:ascii="Times New Roman" w:eastAsia="Times New Roman" w:hAnsi="Times New Roman" w:cs="Times New Roman"/>
          <w:lang w:eastAsia="en-GB"/>
        </w:rPr>
        <w:t>elaborated</w:t>
      </w:r>
      <w:r w:rsidR="00D56979" w:rsidRPr="00F9433F">
        <w:rPr>
          <w:rFonts w:ascii="Times New Roman" w:eastAsia="Times New Roman" w:hAnsi="Times New Roman" w:cs="Times New Roman"/>
          <w:lang w:eastAsia="en-GB"/>
        </w:rPr>
        <w:t xml:space="preserve"> </w:t>
      </w:r>
      <w:r w:rsidR="00431DAE" w:rsidRPr="00F9433F">
        <w:rPr>
          <w:rFonts w:ascii="Times New Roman" w:eastAsia="Times New Roman" w:hAnsi="Times New Roman" w:cs="Times New Roman"/>
          <w:lang w:eastAsia="en-GB"/>
        </w:rPr>
        <w:t xml:space="preserve">in close cooperation </w:t>
      </w:r>
      <w:r w:rsidR="000F4EA5" w:rsidRPr="00F9433F">
        <w:rPr>
          <w:rFonts w:ascii="Times New Roman" w:eastAsia="Times New Roman" w:hAnsi="Times New Roman" w:cs="Times New Roman"/>
          <w:lang w:eastAsia="en-GB"/>
        </w:rPr>
        <w:t>with</w:t>
      </w:r>
      <w:r w:rsidR="000F4EA5" w:rsidRPr="00F9433F">
        <w:rPr>
          <w:rFonts w:ascii="Times New Roman" w:hAnsi="Times New Roman" w:cs="Times New Roman"/>
        </w:rPr>
        <w:t xml:space="preserve"> </w:t>
      </w:r>
      <w:r w:rsidRPr="00F9433F">
        <w:rPr>
          <w:rFonts w:ascii="Times New Roman" w:hAnsi="Times New Roman" w:cs="Times New Roman"/>
        </w:rPr>
        <w:t xml:space="preserve">the </w:t>
      </w:r>
      <w:r w:rsidR="000F4EA5" w:rsidRPr="00F9433F">
        <w:rPr>
          <w:rFonts w:ascii="Times New Roman" w:eastAsia="Times New Roman" w:hAnsi="Times New Roman" w:cs="Times New Roman"/>
          <w:lang w:eastAsia="en-GB"/>
        </w:rPr>
        <w:t>Government</w:t>
      </w:r>
      <w:r w:rsidRPr="00F9433F">
        <w:rPr>
          <w:rFonts w:ascii="Times New Roman" w:eastAsia="Times New Roman" w:hAnsi="Times New Roman" w:cs="Times New Roman"/>
          <w:lang w:eastAsia="en-GB"/>
        </w:rPr>
        <w:t xml:space="preserve"> of Georgia</w:t>
      </w:r>
      <w:r w:rsidR="000F4EA5" w:rsidRPr="00F9433F">
        <w:rPr>
          <w:rFonts w:ascii="Times New Roman" w:eastAsia="Times New Roman" w:hAnsi="Times New Roman" w:cs="Times New Roman"/>
          <w:lang w:eastAsia="en-GB"/>
        </w:rPr>
        <w:t xml:space="preserve">, the </w:t>
      </w:r>
      <w:r w:rsidR="005350F5" w:rsidRPr="00F9433F">
        <w:rPr>
          <w:rFonts w:ascii="Times New Roman" w:eastAsia="Times New Roman" w:hAnsi="Times New Roman" w:cs="Times New Roman"/>
          <w:lang w:eastAsia="en-GB"/>
        </w:rPr>
        <w:t>m</w:t>
      </w:r>
      <w:r w:rsidR="000F4EA5" w:rsidRPr="00F9433F">
        <w:rPr>
          <w:rFonts w:ascii="Times New Roman" w:eastAsia="Times New Roman" w:hAnsi="Times New Roman" w:cs="Times New Roman"/>
          <w:lang w:eastAsia="en-GB"/>
        </w:rPr>
        <w:t xml:space="preserve">embers of </w:t>
      </w:r>
      <w:r w:rsidRPr="00F9433F">
        <w:rPr>
          <w:rFonts w:ascii="Times New Roman" w:eastAsia="Times New Roman" w:hAnsi="Times New Roman" w:cs="Times New Roman"/>
          <w:lang w:eastAsia="en-GB"/>
        </w:rPr>
        <w:t xml:space="preserve">the </w:t>
      </w:r>
      <w:r w:rsidR="000F4EA5" w:rsidRPr="00F9433F">
        <w:rPr>
          <w:rFonts w:ascii="Times New Roman" w:eastAsia="Times New Roman" w:hAnsi="Times New Roman" w:cs="Times New Roman"/>
          <w:lang w:eastAsia="en-GB"/>
        </w:rPr>
        <w:t xml:space="preserve">Parliament of Georgia, </w:t>
      </w:r>
      <w:r w:rsidRPr="00F9433F">
        <w:rPr>
          <w:rFonts w:ascii="Times New Roman" w:eastAsia="Times New Roman" w:hAnsi="Times New Roman" w:cs="Times New Roman"/>
          <w:lang w:eastAsia="en-GB"/>
        </w:rPr>
        <w:t>s</w:t>
      </w:r>
      <w:r w:rsidR="000F4EA5" w:rsidRPr="00F9433F">
        <w:rPr>
          <w:rFonts w:ascii="Times New Roman" w:eastAsia="Times New Roman" w:hAnsi="Times New Roman" w:cs="Times New Roman"/>
          <w:lang w:eastAsia="en-GB"/>
        </w:rPr>
        <w:t xml:space="preserve">ector </w:t>
      </w:r>
      <w:r w:rsidRPr="00F9433F">
        <w:rPr>
          <w:rFonts w:ascii="Times New Roman" w:eastAsia="Times New Roman" w:hAnsi="Times New Roman" w:cs="Times New Roman"/>
          <w:lang w:eastAsia="en-GB"/>
        </w:rPr>
        <w:t>r</w:t>
      </w:r>
      <w:r w:rsidR="000F4EA5" w:rsidRPr="00F9433F">
        <w:rPr>
          <w:rFonts w:ascii="Times New Roman" w:eastAsia="Times New Roman" w:hAnsi="Times New Roman" w:cs="Times New Roman"/>
          <w:lang w:eastAsia="en-GB"/>
        </w:rPr>
        <w:t xml:space="preserve">egulators, other stakeholders and final changes </w:t>
      </w:r>
      <w:r w:rsidRPr="00F9433F">
        <w:rPr>
          <w:rFonts w:ascii="Times New Roman" w:eastAsia="Times New Roman" w:hAnsi="Times New Roman" w:cs="Times New Roman"/>
          <w:lang w:eastAsia="en-GB"/>
        </w:rPr>
        <w:t xml:space="preserve">have already been </w:t>
      </w:r>
      <w:r w:rsidR="000F4EA5" w:rsidRPr="00F9433F">
        <w:rPr>
          <w:rFonts w:ascii="Times New Roman" w:eastAsia="Times New Roman" w:hAnsi="Times New Roman" w:cs="Times New Roman"/>
          <w:lang w:eastAsia="en-GB"/>
        </w:rPr>
        <w:t>incorporated</w:t>
      </w:r>
      <w:r w:rsidRPr="00F9433F">
        <w:rPr>
          <w:rFonts w:ascii="Times New Roman" w:eastAsia="Times New Roman" w:hAnsi="Times New Roman" w:cs="Times New Roman"/>
          <w:lang w:eastAsia="en-GB"/>
        </w:rPr>
        <w:t xml:space="preserve"> into the draft law</w:t>
      </w:r>
      <w:r w:rsidR="000F4EA5" w:rsidRPr="00F9433F">
        <w:rPr>
          <w:rFonts w:ascii="Times New Roman" w:eastAsia="Times New Roman" w:hAnsi="Times New Roman" w:cs="Times New Roman"/>
          <w:lang w:eastAsia="en-GB"/>
        </w:rPr>
        <w:t xml:space="preserve">. </w:t>
      </w:r>
      <w:r w:rsidR="005350F5" w:rsidRPr="00F9433F">
        <w:rPr>
          <w:rFonts w:ascii="Times New Roman" w:eastAsia="Times New Roman" w:hAnsi="Times New Roman" w:cs="Times New Roman"/>
          <w:bCs/>
          <w:lang w:val="en-US" w:eastAsia="en-GB"/>
        </w:rPr>
        <w:t xml:space="preserve">Amendments were initiated in the Parliament of Georgia by the Committee of Sector Economy and Economic Policy in June 2019. As expected, hearings will start after the opening of the autumn Parliamentary Sessions. </w:t>
      </w:r>
      <w:r w:rsidR="005350F5" w:rsidRPr="00F9433F">
        <w:rPr>
          <w:rFonts w:ascii="Times New Roman" w:eastAsia="Times New Roman" w:hAnsi="Times New Roman" w:cs="Times New Roman"/>
          <w:lang w:eastAsia="en-GB"/>
        </w:rPr>
        <w:t xml:space="preserve">These </w:t>
      </w:r>
      <w:r w:rsidR="005350F5" w:rsidRPr="00F9433F">
        <w:rPr>
          <w:rFonts w:ascii="Times New Roman" w:eastAsia="Calibri" w:hAnsi="Times New Roman" w:cs="Times New Roman"/>
          <w:lang w:val="en-US"/>
        </w:rPr>
        <w:t>Amendments are expected to further approximate Law of Georgia on Competition to the best EU practice.</w:t>
      </w:r>
    </w:p>
    <w:p w14:paraId="53F5D57D" w14:textId="0FABA551" w:rsidR="000F4EA5" w:rsidRPr="00F9433F" w:rsidRDefault="00732E45" w:rsidP="002A75B8">
      <w:pPr>
        <w:jc w:val="both"/>
        <w:rPr>
          <w:rFonts w:ascii="Times New Roman" w:eastAsia="Calibri" w:hAnsi="Times New Roman" w:cs="Times New Roman"/>
          <w:lang w:val="en-US"/>
        </w:rPr>
      </w:pPr>
      <w:r w:rsidRPr="00F9433F">
        <w:rPr>
          <w:rFonts w:ascii="Times New Roman" w:eastAsia="Calibri" w:hAnsi="Times New Roman" w:cs="Times New Roman"/>
          <w:lang w:val="en-US"/>
        </w:rPr>
        <w:t xml:space="preserve">According to the Draft Law on Amendments to the Law of Georgia on Competition, </w:t>
      </w:r>
      <w:r w:rsidR="00911586" w:rsidRPr="00F9433F">
        <w:rPr>
          <w:rFonts w:ascii="Times New Roman" w:eastAsia="Calibri" w:hAnsi="Times New Roman" w:cs="Times New Roman"/>
          <w:lang w:val="en-US"/>
        </w:rPr>
        <w:t xml:space="preserve">there are </w:t>
      </w:r>
      <w:r w:rsidRPr="00F9433F">
        <w:rPr>
          <w:rFonts w:ascii="Times New Roman" w:eastAsia="Calibri" w:hAnsi="Times New Roman" w:cs="Times New Roman"/>
          <w:lang w:val="en-US"/>
        </w:rPr>
        <w:t>e</w:t>
      </w:r>
      <w:r w:rsidR="000F4EA5" w:rsidRPr="00F9433F">
        <w:rPr>
          <w:rFonts w:ascii="Times New Roman" w:eastAsia="Calibri" w:hAnsi="Times New Roman" w:cs="Times New Roman"/>
          <w:lang w:val="en-US"/>
        </w:rPr>
        <w:t xml:space="preserve">xpected </w:t>
      </w:r>
      <w:r w:rsidR="00911586" w:rsidRPr="00F9433F">
        <w:rPr>
          <w:rFonts w:ascii="Times New Roman" w:eastAsia="Calibri" w:hAnsi="Times New Roman" w:cs="Times New Roman"/>
          <w:lang w:val="en-US"/>
        </w:rPr>
        <w:t xml:space="preserve">following </w:t>
      </w:r>
      <w:r w:rsidR="000F4EA5" w:rsidRPr="00F9433F">
        <w:rPr>
          <w:rFonts w:ascii="Times New Roman" w:eastAsia="Calibri" w:hAnsi="Times New Roman" w:cs="Times New Roman"/>
          <w:b/>
          <w:lang w:val="en-US"/>
        </w:rPr>
        <w:t>new functions and enforcement tools</w:t>
      </w:r>
      <w:r w:rsidR="000F4EA5" w:rsidRPr="00F9433F">
        <w:rPr>
          <w:rFonts w:ascii="Times New Roman" w:eastAsia="Calibri" w:hAnsi="Times New Roman" w:cs="Times New Roman"/>
          <w:lang w:val="en-US"/>
        </w:rPr>
        <w:t>:</w:t>
      </w:r>
    </w:p>
    <w:p w14:paraId="4E80FB30" w14:textId="12E832CA" w:rsidR="00352472" w:rsidRPr="00F9433F" w:rsidRDefault="00352472" w:rsidP="002A75B8">
      <w:pPr>
        <w:numPr>
          <w:ilvl w:val="0"/>
          <w:numId w:val="1"/>
        </w:numPr>
        <w:spacing w:after="0"/>
        <w:jc w:val="both"/>
        <w:rPr>
          <w:rFonts w:ascii="Times New Roman" w:eastAsia="Calibri" w:hAnsi="Times New Roman" w:cs="Times New Roman"/>
          <w:lang w:val="en-US"/>
        </w:rPr>
      </w:pPr>
      <w:r w:rsidRPr="00F9433F">
        <w:rPr>
          <w:rFonts w:ascii="Times New Roman" w:eastAsia="Calibri" w:hAnsi="Times New Roman" w:cs="Times New Roman"/>
          <w:lang w:val="en-US"/>
        </w:rPr>
        <w:t xml:space="preserve">The Agency will have </w:t>
      </w:r>
      <w:r w:rsidR="00431DAE" w:rsidRPr="00F9433F">
        <w:rPr>
          <w:rFonts w:ascii="Times New Roman" w:eastAsia="Calibri" w:hAnsi="Times New Roman" w:cs="Times New Roman"/>
          <w:lang w:val="en-US"/>
        </w:rPr>
        <w:t xml:space="preserve">the </w:t>
      </w:r>
      <w:r w:rsidRPr="00F9433F">
        <w:rPr>
          <w:rFonts w:ascii="Times New Roman" w:eastAsia="Calibri" w:hAnsi="Times New Roman" w:cs="Times New Roman"/>
          <w:lang w:val="en-US"/>
        </w:rPr>
        <w:t xml:space="preserve">right to </w:t>
      </w:r>
      <w:r w:rsidRPr="00F9433F">
        <w:rPr>
          <w:rFonts w:ascii="Times New Roman" w:eastAsia="Calibri" w:hAnsi="Times New Roman" w:cs="Times New Roman"/>
          <w:b/>
          <w:lang w:val="en-US"/>
        </w:rPr>
        <w:t>request information from the undertakings on every stage of investigation, merger, market monitoring</w:t>
      </w:r>
      <w:r w:rsidRPr="00F9433F">
        <w:rPr>
          <w:rFonts w:ascii="Times New Roman" w:eastAsia="Calibri" w:hAnsi="Times New Roman" w:cs="Times New Roman"/>
          <w:lang w:val="en-US"/>
        </w:rPr>
        <w:t xml:space="preserve"> and undertakings will be obliged to </w:t>
      </w:r>
      <w:r w:rsidR="00431DAE" w:rsidRPr="00F9433F">
        <w:rPr>
          <w:rFonts w:ascii="Times New Roman" w:eastAsia="Calibri" w:hAnsi="Times New Roman" w:cs="Times New Roman"/>
          <w:lang w:val="en-US"/>
        </w:rPr>
        <w:t xml:space="preserve">provide to </w:t>
      </w:r>
      <w:r w:rsidRPr="00F9433F">
        <w:rPr>
          <w:rFonts w:ascii="Times New Roman" w:eastAsia="Calibri" w:hAnsi="Times New Roman" w:cs="Times New Roman"/>
          <w:lang w:val="en-US"/>
        </w:rPr>
        <w:t xml:space="preserve">the Agency requested correct information. Otherwise, the Agency will have </w:t>
      </w:r>
      <w:r w:rsidR="00431DAE" w:rsidRPr="00F9433F">
        <w:rPr>
          <w:rFonts w:ascii="Times New Roman" w:eastAsia="Calibri" w:hAnsi="Times New Roman" w:cs="Times New Roman"/>
          <w:lang w:val="en-US"/>
        </w:rPr>
        <w:t xml:space="preserve">the </w:t>
      </w:r>
      <w:r w:rsidRPr="00F9433F">
        <w:rPr>
          <w:rFonts w:ascii="Times New Roman" w:eastAsia="Calibri" w:hAnsi="Times New Roman" w:cs="Times New Roman"/>
          <w:lang w:val="en-US"/>
        </w:rPr>
        <w:t>power to impose fine</w:t>
      </w:r>
      <w:r w:rsidR="000C0B98" w:rsidRPr="00F9433F">
        <w:rPr>
          <w:rFonts w:ascii="Times New Roman" w:eastAsia="Calibri" w:hAnsi="Times New Roman" w:cs="Times New Roman"/>
          <w:lang w:val="en-US"/>
        </w:rPr>
        <w:t>s</w:t>
      </w:r>
      <w:r w:rsidRPr="00F9433F">
        <w:rPr>
          <w:rFonts w:ascii="Times New Roman" w:eastAsia="Calibri" w:hAnsi="Times New Roman" w:cs="Times New Roman"/>
          <w:lang w:val="en-US"/>
        </w:rPr>
        <w:t xml:space="preserve"> on </w:t>
      </w:r>
      <w:r w:rsidR="000C0B98" w:rsidRPr="00F9433F">
        <w:rPr>
          <w:rFonts w:ascii="Times New Roman" w:eastAsia="Calibri" w:hAnsi="Times New Roman" w:cs="Times New Roman"/>
          <w:lang w:val="en-US"/>
        </w:rPr>
        <w:t xml:space="preserve">the </w:t>
      </w:r>
      <w:r w:rsidRPr="00F9433F">
        <w:rPr>
          <w:rFonts w:ascii="Times New Roman" w:eastAsia="Calibri" w:hAnsi="Times New Roman" w:cs="Times New Roman"/>
          <w:lang w:val="en-US"/>
        </w:rPr>
        <w:t>undertaking if it fails to submit information within the established timeframes</w:t>
      </w:r>
      <w:r w:rsidR="0042594D" w:rsidRPr="00F9433F">
        <w:rPr>
          <w:rFonts w:ascii="Times New Roman" w:eastAsia="Calibri" w:hAnsi="Times New Roman" w:cs="Times New Roman"/>
          <w:lang w:val="en-US"/>
        </w:rPr>
        <w:t xml:space="preserve">; </w:t>
      </w:r>
    </w:p>
    <w:p w14:paraId="190BF008" w14:textId="74D98243" w:rsidR="000F4EA5" w:rsidRPr="00F9433F" w:rsidRDefault="000F4EA5" w:rsidP="002A75B8">
      <w:pPr>
        <w:numPr>
          <w:ilvl w:val="0"/>
          <w:numId w:val="1"/>
        </w:numPr>
        <w:spacing w:after="0"/>
        <w:jc w:val="both"/>
        <w:rPr>
          <w:rFonts w:ascii="Times New Roman" w:eastAsia="Calibri" w:hAnsi="Times New Roman" w:cs="Times New Roman"/>
          <w:lang w:val="en-US"/>
        </w:rPr>
      </w:pPr>
      <w:r w:rsidRPr="00F9433F">
        <w:rPr>
          <w:rFonts w:ascii="Times New Roman" w:eastAsia="Calibri" w:hAnsi="Times New Roman" w:cs="Times New Roman"/>
          <w:lang w:val="en-US"/>
        </w:rPr>
        <w:t xml:space="preserve">The Agency will have </w:t>
      </w:r>
      <w:r w:rsidR="00431DAE" w:rsidRPr="00F9433F">
        <w:rPr>
          <w:rFonts w:ascii="Times New Roman" w:eastAsia="Calibri" w:hAnsi="Times New Roman" w:cs="Times New Roman"/>
          <w:lang w:val="en-US"/>
        </w:rPr>
        <w:t xml:space="preserve">the </w:t>
      </w:r>
      <w:r w:rsidRPr="00F9433F">
        <w:rPr>
          <w:rFonts w:ascii="Times New Roman" w:eastAsia="Calibri" w:hAnsi="Times New Roman" w:cs="Times New Roman"/>
          <w:lang w:val="en-US"/>
        </w:rPr>
        <w:t xml:space="preserve">right to carry out </w:t>
      </w:r>
      <w:r w:rsidRPr="00F9433F">
        <w:rPr>
          <w:rFonts w:ascii="Times New Roman" w:eastAsia="Calibri" w:hAnsi="Times New Roman" w:cs="Times New Roman"/>
          <w:b/>
          <w:lang w:val="en-US"/>
        </w:rPr>
        <w:t>unannounced on-site inspection</w:t>
      </w:r>
      <w:r w:rsidR="00431DAE" w:rsidRPr="00F9433F">
        <w:rPr>
          <w:rFonts w:ascii="Times New Roman" w:eastAsia="Calibri" w:hAnsi="Times New Roman" w:cs="Times New Roman"/>
          <w:b/>
          <w:lang w:val="en-US"/>
        </w:rPr>
        <w:t>s</w:t>
      </w:r>
      <w:r w:rsidRPr="00F9433F">
        <w:rPr>
          <w:rFonts w:ascii="Times New Roman" w:eastAsia="Calibri" w:hAnsi="Times New Roman" w:cs="Times New Roman"/>
          <w:lang w:val="en-US"/>
        </w:rPr>
        <w:t xml:space="preserve"> on the basis of court decision</w:t>
      </w:r>
      <w:r w:rsidR="00431DAE" w:rsidRPr="00F9433F">
        <w:rPr>
          <w:rFonts w:ascii="Times New Roman" w:eastAsia="Calibri" w:hAnsi="Times New Roman" w:cs="Times New Roman"/>
          <w:lang w:val="en-US"/>
        </w:rPr>
        <w:t>s</w:t>
      </w:r>
      <w:r w:rsidRPr="00F9433F">
        <w:rPr>
          <w:rFonts w:ascii="Times New Roman" w:eastAsia="Calibri" w:hAnsi="Times New Roman" w:cs="Times New Roman"/>
          <w:lang w:val="en-US"/>
        </w:rPr>
        <w:t xml:space="preserve">; </w:t>
      </w:r>
    </w:p>
    <w:p w14:paraId="7A0431A7" w14:textId="7D26A549" w:rsidR="000F4EA5" w:rsidRPr="00F9433F" w:rsidRDefault="000F4EA5" w:rsidP="002A75B8">
      <w:pPr>
        <w:numPr>
          <w:ilvl w:val="0"/>
          <w:numId w:val="1"/>
        </w:numPr>
        <w:spacing w:after="0"/>
        <w:jc w:val="both"/>
        <w:rPr>
          <w:rFonts w:ascii="Times New Roman" w:eastAsia="Calibri" w:hAnsi="Times New Roman" w:cs="Times New Roman"/>
          <w:lang w:val="en-US"/>
        </w:rPr>
      </w:pPr>
      <w:r w:rsidRPr="00F9433F">
        <w:rPr>
          <w:rFonts w:ascii="Times New Roman" w:eastAsia="Calibri" w:hAnsi="Times New Roman" w:cs="Times New Roman"/>
          <w:lang w:val="en-US"/>
        </w:rPr>
        <w:lastRenderedPageBreak/>
        <w:t xml:space="preserve">Agency will have </w:t>
      </w:r>
      <w:r w:rsidR="00431DAE" w:rsidRPr="00F9433F">
        <w:rPr>
          <w:rFonts w:ascii="Times New Roman" w:eastAsia="Calibri" w:hAnsi="Times New Roman" w:cs="Times New Roman"/>
          <w:lang w:val="en-US"/>
        </w:rPr>
        <w:t xml:space="preserve">the </w:t>
      </w:r>
      <w:r w:rsidRPr="00F9433F">
        <w:rPr>
          <w:rFonts w:ascii="Times New Roman" w:eastAsia="Calibri" w:hAnsi="Times New Roman" w:cs="Times New Roman"/>
          <w:lang w:val="en-US"/>
        </w:rPr>
        <w:t xml:space="preserve">right </w:t>
      </w:r>
      <w:r w:rsidRPr="00F9433F">
        <w:rPr>
          <w:rFonts w:ascii="Times New Roman" w:eastAsia="Calibri" w:hAnsi="Times New Roman" w:cs="Times New Roman"/>
          <w:b/>
          <w:lang w:val="en-US"/>
        </w:rPr>
        <w:t>to impose fine</w:t>
      </w:r>
      <w:r w:rsidR="000C0B98" w:rsidRPr="00F9433F">
        <w:rPr>
          <w:rFonts w:ascii="Times New Roman" w:eastAsia="Calibri" w:hAnsi="Times New Roman" w:cs="Times New Roman"/>
          <w:b/>
          <w:lang w:val="en-US"/>
        </w:rPr>
        <w:t>s</w:t>
      </w:r>
      <w:r w:rsidRPr="00F9433F">
        <w:rPr>
          <w:rFonts w:ascii="Times New Roman" w:eastAsia="Calibri" w:hAnsi="Times New Roman" w:cs="Times New Roman"/>
          <w:lang w:val="en-US"/>
        </w:rPr>
        <w:t xml:space="preserve"> on </w:t>
      </w:r>
      <w:r w:rsidR="000C0B98" w:rsidRPr="00F9433F">
        <w:rPr>
          <w:rFonts w:ascii="Times New Roman" w:eastAsia="Calibri" w:hAnsi="Times New Roman" w:cs="Times New Roman"/>
          <w:lang w:val="en-US"/>
        </w:rPr>
        <w:t xml:space="preserve">the </w:t>
      </w:r>
      <w:r w:rsidRPr="00F9433F">
        <w:rPr>
          <w:rFonts w:ascii="Times New Roman" w:eastAsia="Calibri" w:hAnsi="Times New Roman" w:cs="Times New Roman"/>
          <w:lang w:val="en-US"/>
        </w:rPr>
        <w:t>undertaking</w:t>
      </w:r>
      <w:r w:rsidR="00431DAE" w:rsidRPr="00F9433F">
        <w:rPr>
          <w:rFonts w:ascii="Times New Roman" w:eastAsia="Calibri" w:hAnsi="Times New Roman" w:cs="Times New Roman"/>
          <w:lang w:val="en-US"/>
        </w:rPr>
        <w:t xml:space="preserve"> if it </w:t>
      </w:r>
      <w:r w:rsidRPr="00F9433F">
        <w:rPr>
          <w:rFonts w:ascii="Times New Roman" w:eastAsia="Calibri" w:hAnsi="Times New Roman" w:cs="Times New Roman"/>
          <w:lang w:val="en-US"/>
        </w:rPr>
        <w:t xml:space="preserve">fails to submit the concentration notification to the Agency; </w:t>
      </w:r>
    </w:p>
    <w:p w14:paraId="0DF1D034" w14:textId="60244AF3" w:rsidR="000F4EA5" w:rsidRPr="00F9433F" w:rsidRDefault="00431DAE" w:rsidP="002A75B8">
      <w:pPr>
        <w:numPr>
          <w:ilvl w:val="0"/>
          <w:numId w:val="1"/>
        </w:numPr>
        <w:spacing w:after="0"/>
        <w:jc w:val="both"/>
        <w:rPr>
          <w:rFonts w:ascii="Times New Roman" w:eastAsia="Calibri" w:hAnsi="Times New Roman" w:cs="Times New Roman"/>
          <w:lang w:val="ka-GE"/>
        </w:rPr>
      </w:pPr>
      <w:r w:rsidRPr="00F9433F">
        <w:rPr>
          <w:rFonts w:ascii="Times New Roman" w:eastAsia="Calibri" w:hAnsi="Times New Roman" w:cs="Times New Roman"/>
          <w:lang w:val="en-US"/>
        </w:rPr>
        <w:t>I</w:t>
      </w:r>
      <w:r w:rsidR="000F4EA5" w:rsidRPr="00F9433F">
        <w:rPr>
          <w:rFonts w:ascii="Times New Roman" w:eastAsia="Calibri" w:hAnsi="Times New Roman" w:cs="Times New Roman"/>
          <w:lang w:val="en-US"/>
        </w:rPr>
        <w:t xml:space="preserve">f as a result of the concentration, it is expected that the effective competition will be substantially </w:t>
      </w:r>
      <w:proofErr w:type="gramStart"/>
      <w:r w:rsidR="000F4EA5" w:rsidRPr="00F9433F">
        <w:rPr>
          <w:rFonts w:ascii="Times New Roman" w:eastAsia="Calibri" w:hAnsi="Times New Roman" w:cs="Times New Roman"/>
          <w:lang w:val="en-US"/>
        </w:rPr>
        <w:t>distorted</w:t>
      </w:r>
      <w:r w:rsidRPr="00F9433F">
        <w:rPr>
          <w:rFonts w:ascii="Times New Roman" w:eastAsia="Calibri" w:hAnsi="Times New Roman" w:cs="Times New Roman"/>
          <w:lang w:val="en-US"/>
        </w:rPr>
        <w:t>,</w:t>
      </w:r>
      <w:proofErr w:type="gramEnd"/>
      <w:r w:rsidR="000F4EA5" w:rsidRPr="00F9433F">
        <w:rPr>
          <w:rFonts w:ascii="Times New Roman" w:eastAsia="Calibri" w:hAnsi="Times New Roman" w:cs="Times New Roman"/>
          <w:lang w:val="en-US"/>
        </w:rPr>
        <w:t xml:space="preserve"> </w:t>
      </w:r>
      <w:proofErr w:type="spellStart"/>
      <w:r w:rsidRPr="00F9433F">
        <w:rPr>
          <w:rFonts w:ascii="Times New Roman" w:hAnsi="Times New Roman" w:cs="Times New Roman"/>
        </w:rPr>
        <w:t>i</w:t>
      </w:r>
      <w:proofErr w:type="spellEnd"/>
      <w:r w:rsidR="005350F5" w:rsidRPr="00F9433F">
        <w:rPr>
          <w:rFonts w:ascii="Times New Roman" w:eastAsia="Calibri" w:hAnsi="Times New Roman" w:cs="Times New Roman"/>
          <w:lang w:val="en-US"/>
        </w:rPr>
        <w:t>n order</w:t>
      </w:r>
      <w:r w:rsidRPr="00F9433F">
        <w:rPr>
          <w:rFonts w:ascii="Times New Roman" w:eastAsia="Calibri" w:hAnsi="Times New Roman" w:cs="Times New Roman"/>
          <w:lang w:val="en-US"/>
        </w:rPr>
        <w:t xml:space="preserve"> the concentrations to be carried out t</w:t>
      </w:r>
      <w:r w:rsidR="000F4EA5" w:rsidRPr="00F9433F">
        <w:rPr>
          <w:rFonts w:ascii="Times New Roman" w:eastAsia="Calibri" w:hAnsi="Times New Roman" w:cs="Times New Roman"/>
          <w:lang w:val="en-US"/>
        </w:rPr>
        <w:t xml:space="preserve">he parties may offer modification of the operation through </w:t>
      </w:r>
      <w:r w:rsidR="000F4EA5" w:rsidRPr="00F9433F">
        <w:rPr>
          <w:rFonts w:ascii="Times New Roman" w:eastAsia="Calibri" w:hAnsi="Times New Roman" w:cs="Times New Roman"/>
          <w:b/>
          <w:lang w:val="en-US"/>
        </w:rPr>
        <w:t xml:space="preserve">structural or behavioral remedies. </w:t>
      </w:r>
      <w:r w:rsidR="000F4EA5" w:rsidRPr="00F9433F">
        <w:rPr>
          <w:rFonts w:ascii="Times New Roman" w:eastAsia="Calibri" w:hAnsi="Times New Roman" w:cs="Times New Roman"/>
          <w:lang w:val="en-US"/>
        </w:rPr>
        <w:t xml:space="preserve">If the Agency considers that, as a result of modification, the concentration does not substantially distort effective </w:t>
      </w:r>
      <w:proofErr w:type="gramStart"/>
      <w:r w:rsidR="000F4EA5" w:rsidRPr="00F9433F">
        <w:rPr>
          <w:rFonts w:ascii="Times New Roman" w:eastAsia="Calibri" w:hAnsi="Times New Roman" w:cs="Times New Roman"/>
          <w:lang w:val="en-US"/>
        </w:rPr>
        <w:t>competition,</w:t>
      </w:r>
      <w:proofErr w:type="gramEnd"/>
      <w:r w:rsidR="000F4EA5" w:rsidRPr="00F9433F">
        <w:rPr>
          <w:rFonts w:ascii="Times New Roman" w:eastAsia="Calibri" w:hAnsi="Times New Roman" w:cs="Times New Roman"/>
          <w:lang w:val="en-US"/>
        </w:rPr>
        <w:t xml:space="preserve"> it shall draw up an opinion on compliance of the concentration with the competitive environment. Moreover, if concentration had been already carried out and the undertaking fails to comply with the structural or behavioral remedies, </w:t>
      </w:r>
      <w:r w:rsidR="000C0B98" w:rsidRPr="00F9433F">
        <w:rPr>
          <w:rFonts w:ascii="Times New Roman" w:eastAsia="Calibri" w:hAnsi="Times New Roman" w:cs="Times New Roman"/>
          <w:lang w:val="en-US"/>
        </w:rPr>
        <w:t xml:space="preserve">the </w:t>
      </w:r>
      <w:r w:rsidR="000F4EA5" w:rsidRPr="00F9433F">
        <w:rPr>
          <w:rFonts w:ascii="Times New Roman" w:eastAsia="Calibri" w:hAnsi="Times New Roman" w:cs="Times New Roman"/>
          <w:lang w:val="en-US"/>
        </w:rPr>
        <w:t xml:space="preserve">Agency </w:t>
      </w:r>
      <w:r w:rsidR="000F4EA5" w:rsidRPr="00F9433F">
        <w:rPr>
          <w:rFonts w:ascii="Times New Roman" w:eastAsia="Calibri" w:hAnsi="Times New Roman" w:cs="Times New Roman"/>
          <w:b/>
          <w:lang w:val="en-US"/>
        </w:rPr>
        <w:t>can impose penalties</w:t>
      </w:r>
      <w:r w:rsidR="000F4EA5" w:rsidRPr="00F9433F">
        <w:rPr>
          <w:rFonts w:ascii="Times New Roman" w:eastAsia="Calibri" w:hAnsi="Times New Roman" w:cs="Times New Roman"/>
          <w:lang w:val="en-US"/>
        </w:rPr>
        <w:t xml:space="preserve"> on the undertaking;</w:t>
      </w:r>
    </w:p>
    <w:p w14:paraId="72E5E94D" w14:textId="767C2C0D" w:rsidR="000C0B98" w:rsidRPr="00853AE1" w:rsidRDefault="000F4EA5" w:rsidP="002A75B8">
      <w:pPr>
        <w:numPr>
          <w:ilvl w:val="0"/>
          <w:numId w:val="1"/>
        </w:numPr>
        <w:spacing w:after="0"/>
        <w:jc w:val="both"/>
        <w:rPr>
          <w:rFonts w:ascii="Times New Roman" w:eastAsia="Calibri" w:hAnsi="Times New Roman" w:cs="Times New Roman"/>
          <w:lang w:val="en-US"/>
        </w:rPr>
      </w:pPr>
      <w:r w:rsidRPr="00F9433F">
        <w:rPr>
          <w:rFonts w:ascii="Times New Roman" w:eastAsia="Calibri" w:hAnsi="Times New Roman" w:cs="Times New Roman"/>
          <w:lang w:val="en-US"/>
        </w:rPr>
        <w:t xml:space="preserve">The provider of </w:t>
      </w:r>
      <w:r w:rsidR="00911586" w:rsidRPr="00F9433F">
        <w:rPr>
          <w:rFonts w:ascii="Times New Roman" w:eastAsia="Calibri" w:hAnsi="Times New Roman" w:cs="Times New Roman"/>
          <w:lang w:val="en-US"/>
        </w:rPr>
        <w:t xml:space="preserve">de </w:t>
      </w:r>
      <w:proofErr w:type="spellStart"/>
      <w:r w:rsidR="00911586" w:rsidRPr="00F9433F">
        <w:rPr>
          <w:rFonts w:ascii="Times New Roman" w:eastAsia="Calibri" w:hAnsi="Times New Roman" w:cs="Times New Roman"/>
          <w:lang w:val="en-US"/>
        </w:rPr>
        <w:t>minimis</w:t>
      </w:r>
      <w:proofErr w:type="spellEnd"/>
      <w:r w:rsidR="00911586" w:rsidRPr="00F9433F">
        <w:rPr>
          <w:rFonts w:ascii="Times New Roman" w:eastAsia="Calibri" w:hAnsi="Times New Roman" w:cs="Times New Roman"/>
          <w:lang w:val="en-US"/>
        </w:rPr>
        <w:t xml:space="preserve"> aid</w:t>
      </w:r>
      <w:r w:rsidR="00E96931" w:rsidRPr="00F9433F">
        <w:rPr>
          <w:rStyle w:val="FootnoteReference"/>
          <w:rFonts w:ascii="Times New Roman" w:eastAsia="Calibri" w:hAnsi="Times New Roman"/>
          <w:lang w:val="en-US"/>
        </w:rPr>
        <w:footnoteReference w:id="2"/>
      </w:r>
      <w:r w:rsidR="00911586" w:rsidRPr="00F9433F">
        <w:rPr>
          <w:rFonts w:ascii="Times New Roman" w:eastAsia="Calibri" w:hAnsi="Times New Roman" w:cs="Times New Roman"/>
          <w:lang w:val="en-US"/>
        </w:rPr>
        <w:t xml:space="preserve"> </w:t>
      </w:r>
      <w:r w:rsidRPr="00F9433F">
        <w:rPr>
          <w:rFonts w:ascii="Times New Roman" w:eastAsia="Calibri" w:hAnsi="Times New Roman" w:cs="Times New Roman"/>
          <w:lang w:val="en-US"/>
        </w:rPr>
        <w:t>shall be obliged to</w:t>
      </w:r>
      <w:r w:rsidRPr="00F9433F">
        <w:rPr>
          <w:rFonts w:ascii="Times New Roman" w:eastAsia="Calibri" w:hAnsi="Times New Roman" w:cs="Times New Roman"/>
          <w:lang w:val="ka-GE"/>
        </w:rPr>
        <w:t xml:space="preserve"> </w:t>
      </w:r>
      <w:r w:rsidRPr="00F9433F">
        <w:rPr>
          <w:rFonts w:ascii="Times New Roman" w:eastAsia="Calibri" w:hAnsi="Times New Roman" w:cs="Times New Roman"/>
          <w:lang w:val="en-US"/>
        </w:rPr>
        <w:t>submit to the Agency the information on the amount, term and beneficiary</w:t>
      </w:r>
      <w:r w:rsidRPr="00F9433F">
        <w:rPr>
          <w:rFonts w:ascii="Times New Roman" w:eastAsia="Calibri" w:hAnsi="Times New Roman" w:cs="Times New Roman"/>
          <w:lang w:val="ka-GE"/>
        </w:rPr>
        <w:t xml:space="preserve"> </w:t>
      </w:r>
      <w:r w:rsidRPr="00F9433F">
        <w:rPr>
          <w:rFonts w:ascii="Times New Roman" w:eastAsia="Calibri" w:hAnsi="Times New Roman" w:cs="Times New Roman"/>
          <w:lang w:val="en-US"/>
        </w:rPr>
        <w:t xml:space="preserve">undertaking/undertakings of the state aid, on </w:t>
      </w:r>
      <w:r w:rsidR="000C0B98" w:rsidRPr="00F9433F">
        <w:rPr>
          <w:rFonts w:ascii="Times New Roman" w:eastAsia="Calibri" w:hAnsi="Times New Roman" w:cs="Times New Roman"/>
          <w:lang w:val="en-US"/>
        </w:rPr>
        <w:t xml:space="preserve">an </w:t>
      </w:r>
      <w:r w:rsidRPr="00F9433F">
        <w:rPr>
          <w:rFonts w:ascii="Times New Roman" w:eastAsia="Calibri" w:hAnsi="Times New Roman" w:cs="Times New Roman"/>
          <w:lang w:val="en-US"/>
        </w:rPr>
        <w:t xml:space="preserve">annual basis. The Agency shall enter the information into </w:t>
      </w:r>
      <w:r w:rsidRPr="00F9433F">
        <w:rPr>
          <w:rFonts w:ascii="Times New Roman" w:eastAsia="Calibri" w:hAnsi="Times New Roman" w:cs="Times New Roman"/>
          <w:b/>
          <w:lang w:val="en-US"/>
        </w:rPr>
        <w:t xml:space="preserve">the registry of </w:t>
      </w:r>
      <w:r w:rsidR="00A2268F" w:rsidRPr="00853AE1">
        <w:rPr>
          <w:rFonts w:ascii="Times New Roman" w:eastAsia="Calibri" w:hAnsi="Times New Roman" w:cs="Times New Roman"/>
          <w:b/>
          <w:lang w:val="en-US"/>
        </w:rPr>
        <w:t xml:space="preserve">de </w:t>
      </w:r>
      <w:proofErr w:type="spellStart"/>
      <w:r w:rsidR="00A2268F" w:rsidRPr="00853AE1">
        <w:rPr>
          <w:rFonts w:ascii="Times New Roman" w:eastAsia="Calibri" w:hAnsi="Times New Roman" w:cs="Times New Roman"/>
          <w:b/>
          <w:lang w:val="en-US"/>
        </w:rPr>
        <w:t>minimis</w:t>
      </w:r>
      <w:proofErr w:type="spellEnd"/>
      <w:r w:rsidR="00A2268F" w:rsidRPr="00853AE1">
        <w:rPr>
          <w:rFonts w:ascii="Times New Roman" w:eastAsia="Calibri" w:hAnsi="Times New Roman" w:cs="Times New Roman"/>
          <w:b/>
          <w:lang w:val="en-US"/>
        </w:rPr>
        <w:t xml:space="preserve"> aid</w:t>
      </w:r>
      <w:r w:rsidR="0042594D" w:rsidRPr="00853AE1">
        <w:rPr>
          <w:rFonts w:ascii="Times New Roman" w:eastAsia="Calibri" w:hAnsi="Times New Roman" w:cs="Times New Roman"/>
          <w:b/>
          <w:lang w:val="en-US"/>
        </w:rPr>
        <w:t>;</w:t>
      </w:r>
      <w:r w:rsidR="00EF78FD" w:rsidRPr="00853AE1">
        <w:rPr>
          <w:rFonts w:ascii="Times New Roman" w:eastAsia="Calibri" w:hAnsi="Times New Roman" w:cs="Times New Roman"/>
          <w:b/>
          <w:lang w:val="en-US"/>
        </w:rPr>
        <w:t xml:space="preserve"> </w:t>
      </w:r>
    </w:p>
    <w:p w14:paraId="10CFE1FD" w14:textId="09FE112F" w:rsidR="0042594D" w:rsidRPr="00853AE1" w:rsidRDefault="000F4EA5" w:rsidP="002A75B8">
      <w:pPr>
        <w:numPr>
          <w:ilvl w:val="0"/>
          <w:numId w:val="1"/>
        </w:numPr>
        <w:spacing w:after="0"/>
        <w:jc w:val="both"/>
        <w:rPr>
          <w:rFonts w:ascii="Times New Roman" w:eastAsia="Calibri" w:hAnsi="Times New Roman" w:cs="Times New Roman"/>
          <w:lang w:val="en-US"/>
        </w:rPr>
      </w:pPr>
      <w:r w:rsidRPr="00853AE1">
        <w:rPr>
          <w:rFonts w:ascii="Times New Roman" w:eastAsia="Calibri" w:hAnsi="Times New Roman" w:cs="Times New Roman"/>
          <w:lang w:val="en-US"/>
        </w:rPr>
        <w:t xml:space="preserve">The Agency will have right to agree on the </w:t>
      </w:r>
      <w:r w:rsidRPr="00853AE1">
        <w:rPr>
          <w:rFonts w:ascii="Times New Roman" w:eastAsia="Calibri" w:hAnsi="Times New Roman" w:cs="Times New Roman"/>
          <w:b/>
          <w:lang w:val="en-US"/>
        </w:rPr>
        <w:t>conditional obligations</w:t>
      </w:r>
      <w:r w:rsidRPr="00853AE1">
        <w:rPr>
          <w:rFonts w:ascii="Times New Roman" w:eastAsia="Calibri" w:hAnsi="Times New Roman" w:cs="Times New Roman"/>
          <w:lang w:val="en-US"/>
        </w:rPr>
        <w:t xml:space="preserve"> offered by the party of investigation, regarding </w:t>
      </w:r>
      <w:r w:rsidR="00431DAE" w:rsidRPr="00853AE1">
        <w:rPr>
          <w:rFonts w:ascii="Times New Roman" w:eastAsia="Calibri" w:hAnsi="Times New Roman" w:cs="Times New Roman"/>
          <w:lang w:val="en-US"/>
        </w:rPr>
        <w:t>under</w:t>
      </w:r>
      <w:r w:rsidRPr="00853AE1">
        <w:rPr>
          <w:rFonts w:ascii="Times New Roman" w:eastAsia="Calibri" w:hAnsi="Times New Roman" w:cs="Times New Roman"/>
          <w:lang w:val="en-US"/>
        </w:rPr>
        <w:t xml:space="preserve">taking specific actions for the purpose of remedying an alleged violation of Competition Law. In such a case, the Agency shall take a decision without the assessment of an alleged fact of violation of </w:t>
      </w:r>
      <w:r w:rsidR="005D5AA0" w:rsidRPr="00853AE1">
        <w:rPr>
          <w:rFonts w:ascii="Times New Roman" w:eastAsia="Calibri" w:hAnsi="Times New Roman" w:cs="Times New Roman"/>
          <w:lang w:val="en-US"/>
        </w:rPr>
        <w:t xml:space="preserve">the Law on Competition. </w:t>
      </w:r>
    </w:p>
    <w:p w14:paraId="64306814" w14:textId="77777777" w:rsidR="000F4EA5" w:rsidRPr="00853AE1" w:rsidRDefault="000F4EA5" w:rsidP="002A75B8">
      <w:pPr>
        <w:spacing w:after="0"/>
        <w:ind w:left="720"/>
        <w:jc w:val="both"/>
        <w:rPr>
          <w:rFonts w:ascii="Times New Roman" w:eastAsia="Calibri" w:hAnsi="Times New Roman" w:cs="Times New Roman"/>
          <w:lang w:val="en-US"/>
        </w:rPr>
      </w:pPr>
    </w:p>
    <w:p w14:paraId="46E6F9CA" w14:textId="5C6C06E7" w:rsidR="00BD7C0E" w:rsidRPr="00853AE1" w:rsidRDefault="000F4EA5" w:rsidP="002A75B8">
      <w:pPr>
        <w:jc w:val="both"/>
        <w:rPr>
          <w:rFonts w:ascii="Times New Roman" w:eastAsia="Calibri" w:hAnsi="Times New Roman" w:cs="Times New Roman"/>
          <w:color w:val="000000"/>
          <w:lang w:val="en-US"/>
        </w:rPr>
      </w:pPr>
      <w:r w:rsidRPr="00853AE1">
        <w:rPr>
          <w:rFonts w:ascii="Times New Roman" w:eastAsia="Calibri" w:hAnsi="Times New Roman" w:cs="Times New Roman"/>
          <w:lang w:val="en-US"/>
        </w:rPr>
        <w:t xml:space="preserve">As to </w:t>
      </w:r>
      <w:r w:rsidR="0042594D" w:rsidRPr="00853AE1">
        <w:rPr>
          <w:rFonts w:ascii="Times New Roman" w:eastAsia="Calibri" w:hAnsi="Times New Roman" w:cs="Times New Roman"/>
          <w:lang w:val="en-US"/>
        </w:rPr>
        <w:t>the r</w:t>
      </w:r>
      <w:r w:rsidRPr="00853AE1">
        <w:rPr>
          <w:rFonts w:ascii="Times New Roman" w:eastAsia="Calibri" w:hAnsi="Times New Roman" w:cs="Times New Roman"/>
          <w:lang w:val="en-US"/>
        </w:rPr>
        <w:t xml:space="preserve">egulated </w:t>
      </w:r>
      <w:r w:rsidR="0042594D" w:rsidRPr="00853AE1">
        <w:rPr>
          <w:rFonts w:ascii="Times New Roman" w:eastAsia="Calibri" w:hAnsi="Times New Roman" w:cs="Times New Roman"/>
          <w:lang w:val="en-US"/>
        </w:rPr>
        <w:t>s</w:t>
      </w:r>
      <w:r w:rsidRPr="00853AE1">
        <w:rPr>
          <w:rFonts w:ascii="Times New Roman" w:eastAsia="Calibri" w:hAnsi="Times New Roman" w:cs="Times New Roman"/>
          <w:lang w:val="en-US"/>
        </w:rPr>
        <w:t>ectors, currently</w:t>
      </w:r>
      <w:r w:rsidR="00970C69" w:rsidRPr="00853AE1">
        <w:rPr>
          <w:rFonts w:ascii="Times New Roman" w:eastAsia="Calibri" w:hAnsi="Times New Roman" w:cs="Times New Roman"/>
          <w:lang w:val="en-US"/>
        </w:rPr>
        <w:t>,</w:t>
      </w:r>
      <w:r w:rsidRPr="00853AE1">
        <w:rPr>
          <w:rFonts w:ascii="Times New Roman" w:eastAsia="Calibri" w:hAnsi="Times New Roman" w:cs="Times New Roman"/>
          <w:lang w:val="en-US"/>
        </w:rPr>
        <w:t xml:space="preserve"> the </w:t>
      </w:r>
      <w:r w:rsidR="0042594D" w:rsidRPr="00853AE1">
        <w:rPr>
          <w:rFonts w:ascii="Times New Roman" w:eastAsia="Calibri" w:hAnsi="Times New Roman" w:cs="Times New Roman"/>
          <w:b/>
          <w:lang w:val="en-US"/>
        </w:rPr>
        <w:t>s</w:t>
      </w:r>
      <w:r w:rsidRPr="00853AE1">
        <w:rPr>
          <w:rFonts w:ascii="Times New Roman" w:eastAsia="Calibri" w:hAnsi="Times New Roman" w:cs="Times New Roman"/>
          <w:b/>
          <w:lang w:val="en-US"/>
        </w:rPr>
        <w:t xml:space="preserve">ector </w:t>
      </w:r>
      <w:r w:rsidR="0042594D" w:rsidRPr="00853AE1">
        <w:rPr>
          <w:rFonts w:ascii="Times New Roman" w:eastAsia="Calibri" w:hAnsi="Times New Roman" w:cs="Times New Roman"/>
          <w:b/>
          <w:lang w:val="en-US"/>
        </w:rPr>
        <w:t>r</w:t>
      </w:r>
      <w:r w:rsidRPr="00853AE1">
        <w:rPr>
          <w:rFonts w:ascii="Times New Roman" w:eastAsia="Calibri" w:hAnsi="Times New Roman" w:cs="Times New Roman"/>
          <w:b/>
          <w:lang w:val="en-US"/>
        </w:rPr>
        <w:t>egulators</w:t>
      </w:r>
      <w:r w:rsidRPr="00853AE1">
        <w:rPr>
          <w:rFonts w:ascii="Times New Roman" w:eastAsia="Calibri" w:hAnsi="Times New Roman" w:cs="Times New Roman"/>
          <w:lang w:val="en-US"/>
        </w:rPr>
        <w:t xml:space="preserve"> (</w:t>
      </w:r>
      <w:r w:rsidRPr="00853AE1">
        <w:rPr>
          <w:rFonts w:ascii="Times New Roman" w:eastAsia="Calibri" w:hAnsi="Times New Roman" w:cs="Times New Roman"/>
          <w:color w:val="000000"/>
          <w:lang w:val="en-US"/>
        </w:rPr>
        <w:t xml:space="preserve">Georgian National Energy and Water Supply Regulatory Commission, Georgian National Communications Commission and </w:t>
      </w:r>
      <w:r w:rsidR="00BD7C0E" w:rsidRPr="00853AE1">
        <w:rPr>
          <w:rFonts w:ascii="Times New Roman" w:eastAsia="Calibri" w:hAnsi="Times New Roman" w:cs="Times New Roman"/>
          <w:color w:val="000000"/>
          <w:lang w:val="en-US"/>
        </w:rPr>
        <w:t xml:space="preserve">the </w:t>
      </w:r>
      <w:r w:rsidRPr="00853AE1">
        <w:rPr>
          <w:rFonts w:ascii="Times New Roman" w:eastAsia="Calibri" w:hAnsi="Times New Roman" w:cs="Times New Roman"/>
          <w:color w:val="000000"/>
          <w:lang w:val="en-US"/>
        </w:rPr>
        <w:t xml:space="preserve">National Bank of Georgia) </w:t>
      </w:r>
      <w:r w:rsidR="00BD7C0E" w:rsidRPr="00853AE1">
        <w:rPr>
          <w:rFonts w:ascii="Times New Roman" w:eastAsia="Calibri" w:hAnsi="Times New Roman" w:cs="Times New Roman"/>
          <w:color w:val="000000"/>
          <w:lang w:val="en-US"/>
        </w:rPr>
        <w:t xml:space="preserve">do not fall under the </w:t>
      </w:r>
      <w:r w:rsidR="005350F5" w:rsidRPr="00853AE1">
        <w:rPr>
          <w:rFonts w:ascii="Times New Roman" w:eastAsia="Calibri" w:hAnsi="Times New Roman" w:cs="Times New Roman"/>
          <w:color w:val="000000"/>
          <w:lang w:val="en-US"/>
        </w:rPr>
        <w:t>scope</w:t>
      </w:r>
      <w:r w:rsidR="00BD7C0E" w:rsidRPr="00853AE1">
        <w:rPr>
          <w:rFonts w:ascii="Times New Roman" w:eastAsia="Calibri" w:hAnsi="Times New Roman" w:cs="Times New Roman"/>
          <w:color w:val="000000"/>
          <w:lang w:val="en-US"/>
        </w:rPr>
        <w:t xml:space="preserve"> of the</w:t>
      </w:r>
      <w:r w:rsidRPr="00853AE1">
        <w:rPr>
          <w:rFonts w:ascii="Times New Roman" w:eastAsia="Calibri" w:hAnsi="Times New Roman" w:cs="Times New Roman"/>
          <w:color w:val="000000"/>
          <w:lang w:val="en-US"/>
        </w:rPr>
        <w:t xml:space="preserve"> Georgian Law on Competition. </w:t>
      </w:r>
      <w:r w:rsidR="005E5956" w:rsidRPr="00853AE1">
        <w:rPr>
          <w:rFonts w:ascii="Times New Roman" w:eastAsia="Calibri" w:hAnsi="Times New Roman" w:cs="Times New Roman"/>
          <w:color w:val="000000"/>
          <w:lang w:val="en-US"/>
        </w:rPr>
        <w:t xml:space="preserve">The </w:t>
      </w:r>
      <w:r w:rsidR="009F6D8B" w:rsidRPr="00853AE1">
        <w:rPr>
          <w:rFonts w:ascii="Times New Roman" w:eastAsia="Calibri" w:hAnsi="Times New Roman" w:cs="Times New Roman"/>
          <w:color w:val="000000"/>
          <w:lang w:val="en-US"/>
        </w:rPr>
        <w:t>Georgian National Communication</w:t>
      </w:r>
      <w:r w:rsidR="00292371" w:rsidRPr="00853AE1">
        <w:rPr>
          <w:rFonts w:ascii="Times New Roman" w:eastAsia="Calibri" w:hAnsi="Times New Roman" w:cs="Times New Roman"/>
          <w:color w:val="000000"/>
          <w:lang w:val="en-US"/>
        </w:rPr>
        <w:t>s</w:t>
      </w:r>
      <w:r w:rsidR="009F6D8B" w:rsidRPr="00853AE1">
        <w:rPr>
          <w:rFonts w:ascii="Times New Roman" w:eastAsia="Calibri" w:hAnsi="Times New Roman" w:cs="Times New Roman"/>
          <w:color w:val="000000"/>
          <w:lang w:val="en-US"/>
        </w:rPr>
        <w:t xml:space="preserve"> Commission and </w:t>
      </w:r>
      <w:r w:rsidR="005E5956" w:rsidRPr="00853AE1">
        <w:rPr>
          <w:rFonts w:ascii="Times New Roman" w:eastAsia="Calibri" w:hAnsi="Times New Roman" w:cs="Times New Roman"/>
          <w:color w:val="000000"/>
          <w:lang w:val="en-US"/>
        </w:rPr>
        <w:t xml:space="preserve">the </w:t>
      </w:r>
      <w:r w:rsidR="009F6D8B" w:rsidRPr="00853AE1">
        <w:rPr>
          <w:rFonts w:ascii="Times New Roman" w:eastAsia="Calibri" w:hAnsi="Times New Roman" w:cs="Times New Roman"/>
          <w:color w:val="000000"/>
          <w:lang w:val="en-US"/>
        </w:rPr>
        <w:t>National Bank of Georgia</w:t>
      </w:r>
      <w:r w:rsidR="00E54839" w:rsidRPr="00853AE1">
        <w:rPr>
          <w:rFonts w:ascii="Times New Roman" w:eastAsia="Calibri" w:hAnsi="Times New Roman" w:cs="Times New Roman"/>
          <w:color w:val="000000"/>
          <w:lang w:val="en-US"/>
        </w:rPr>
        <w:t xml:space="preserve"> </w:t>
      </w:r>
      <w:r w:rsidR="00292371" w:rsidRPr="00853AE1">
        <w:rPr>
          <w:rFonts w:ascii="Times New Roman" w:eastAsia="Calibri" w:hAnsi="Times New Roman" w:cs="Times New Roman"/>
          <w:color w:val="000000"/>
          <w:lang w:val="en-US"/>
        </w:rPr>
        <w:t xml:space="preserve">have </w:t>
      </w:r>
      <w:r w:rsidR="00BD7C0E" w:rsidRPr="00853AE1">
        <w:rPr>
          <w:rFonts w:ascii="Times New Roman" w:eastAsia="Calibri" w:hAnsi="Times New Roman" w:cs="Times New Roman"/>
          <w:color w:val="000000"/>
          <w:lang w:val="en-US"/>
        </w:rPr>
        <w:t xml:space="preserve">limited </w:t>
      </w:r>
      <w:r w:rsidR="00292371" w:rsidRPr="00853AE1">
        <w:rPr>
          <w:rFonts w:ascii="Times New Roman" w:eastAsia="Calibri" w:hAnsi="Times New Roman" w:cs="Times New Roman"/>
          <w:color w:val="000000"/>
          <w:lang w:val="en-US"/>
        </w:rPr>
        <w:t>provisions</w:t>
      </w:r>
      <w:r w:rsidR="00BD7C0E" w:rsidRPr="00853AE1">
        <w:rPr>
          <w:rFonts w:ascii="Times New Roman" w:eastAsia="Calibri" w:hAnsi="Times New Roman" w:cs="Times New Roman"/>
          <w:color w:val="000000"/>
          <w:lang w:val="en-US"/>
        </w:rPr>
        <w:t xml:space="preserve"> on competition</w:t>
      </w:r>
      <w:r w:rsidR="00292371" w:rsidRPr="00853AE1">
        <w:rPr>
          <w:rFonts w:ascii="Times New Roman" w:eastAsia="Calibri" w:hAnsi="Times New Roman" w:cs="Times New Roman"/>
          <w:color w:val="000000"/>
          <w:lang w:val="en-US"/>
        </w:rPr>
        <w:t xml:space="preserve"> </w:t>
      </w:r>
      <w:r w:rsidR="00BD7C0E" w:rsidRPr="00853AE1">
        <w:rPr>
          <w:rFonts w:ascii="Times New Roman" w:eastAsia="Calibri" w:hAnsi="Times New Roman" w:cs="Times New Roman"/>
          <w:color w:val="000000"/>
          <w:lang w:val="en-US"/>
        </w:rPr>
        <w:t>within the</w:t>
      </w:r>
      <w:r w:rsidR="00292371" w:rsidRPr="00853AE1">
        <w:rPr>
          <w:rFonts w:ascii="Times New Roman" w:eastAsia="Calibri" w:hAnsi="Times New Roman" w:cs="Times New Roman"/>
          <w:color w:val="000000"/>
          <w:lang w:val="en-US"/>
        </w:rPr>
        <w:t xml:space="preserve"> </w:t>
      </w:r>
      <w:r w:rsidR="005E5956" w:rsidRPr="00853AE1">
        <w:rPr>
          <w:rFonts w:ascii="Times New Roman" w:eastAsia="Calibri" w:hAnsi="Times New Roman" w:cs="Times New Roman"/>
          <w:color w:val="000000"/>
          <w:lang w:val="en-US"/>
        </w:rPr>
        <w:t>sector specific</w:t>
      </w:r>
      <w:r w:rsidR="00292371" w:rsidRPr="00853AE1">
        <w:rPr>
          <w:rFonts w:ascii="Times New Roman" w:eastAsia="Calibri" w:hAnsi="Times New Roman" w:cs="Times New Roman"/>
          <w:color w:val="000000"/>
          <w:lang w:val="en-US"/>
        </w:rPr>
        <w:t xml:space="preserve"> legislations.</w:t>
      </w:r>
      <w:r w:rsidRPr="00853AE1">
        <w:rPr>
          <w:rFonts w:ascii="Times New Roman" w:eastAsia="Calibri" w:hAnsi="Times New Roman" w:cs="Times New Roman"/>
          <w:color w:val="000000"/>
          <w:lang w:val="en-US"/>
        </w:rPr>
        <w:t xml:space="preserve"> </w:t>
      </w:r>
      <w:r w:rsidR="000B1DFD" w:rsidRPr="00853AE1">
        <w:rPr>
          <w:rFonts w:ascii="Times New Roman" w:eastAsia="Calibri" w:hAnsi="Times New Roman" w:cs="Times New Roman"/>
          <w:color w:val="000000"/>
          <w:lang w:val="en-US"/>
        </w:rPr>
        <w:t xml:space="preserve">For example, </w:t>
      </w:r>
      <w:r w:rsidR="0080768C" w:rsidRPr="00853AE1">
        <w:rPr>
          <w:rFonts w:ascii="Times New Roman" w:eastAsia="Calibri" w:hAnsi="Times New Roman" w:cs="Times New Roman"/>
          <w:color w:val="000000"/>
          <w:lang w:val="en-US"/>
        </w:rPr>
        <w:t xml:space="preserve">Georgian Law on Electronic Communications prohibits abuse of dominant position and </w:t>
      </w:r>
      <w:r w:rsidR="003313BE" w:rsidRPr="00853AE1">
        <w:rPr>
          <w:rFonts w:ascii="Times New Roman" w:eastAsia="Calibri" w:hAnsi="Times New Roman" w:cs="Times New Roman"/>
          <w:color w:val="000000"/>
          <w:lang w:val="en-US"/>
        </w:rPr>
        <w:t>sets</w:t>
      </w:r>
      <w:r w:rsidR="0080768C" w:rsidRPr="00853AE1">
        <w:rPr>
          <w:rFonts w:ascii="Times New Roman" w:eastAsia="Calibri" w:hAnsi="Times New Roman" w:cs="Times New Roman"/>
          <w:color w:val="000000"/>
          <w:lang w:val="en-US"/>
        </w:rPr>
        <w:t xml:space="preserve"> fine </w:t>
      </w:r>
      <w:r w:rsidR="000B1DFD" w:rsidRPr="00853AE1">
        <w:rPr>
          <w:rFonts w:ascii="Times New Roman" w:eastAsia="Calibri" w:hAnsi="Times New Roman" w:cs="Times New Roman"/>
          <w:color w:val="000000"/>
          <w:lang w:val="en-US"/>
        </w:rPr>
        <w:t>for</w:t>
      </w:r>
      <w:r w:rsidR="0080768C" w:rsidRPr="00853AE1">
        <w:rPr>
          <w:rFonts w:ascii="Times New Roman" w:eastAsia="Calibri" w:hAnsi="Times New Roman" w:cs="Times New Roman"/>
          <w:color w:val="000000"/>
          <w:lang w:val="en-US"/>
        </w:rPr>
        <w:t xml:space="preserve"> infringement of the Law,</w:t>
      </w:r>
      <w:r w:rsidR="000B1DFD" w:rsidRPr="00853AE1">
        <w:rPr>
          <w:rFonts w:ascii="Times New Roman" w:eastAsia="Calibri" w:hAnsi="Times New Roman" w:cs="Times New Roman"/>
          <w:color w:val="000000"/>
          <w:lang w:val="en-US"/>
        </w:rPr>
        <w:t xml:space="preserve"> </w:t>
      </w:r>
      <w:r w:rsidR="0080768C" w:rsidRPr="00853AE1">
        <w:rPr>
          <w:rFonts w:ascii="Times New Roman" w:eastAsia="Calibri" w:hAnsi="Times New Roman" w:cs="Times New Roman"/>
          <w:color w:val="000000"/>
          <w:lang w:val="en-US"/>
        </w:rPr>
        <w:t>but the</w:t>
      </w:r>
      <w:r w:rsidR="000B1DFD" w:rsidRPr="00853AE1">
        <w:rPr>
          <w:rFonts w:ascii="Times New Roman" w:eastAsia="Calibri" w:hAnsi="Times New Roman" w:cs="Times New Roman"/>
          <w:color w:val="000000"/>
          <w:lang w:val="en-US"/>
        </w:rPr>
        <w:t xml:space="preserve"> cartel related issues remain out of the scope of the Law.</w:t>
      </w:r>
      <w:r w:rsidR="0080768C" w:rsidRPr="00853AE1">
        <w:rPr>
          <w:rFonts w:ascii="Times New Roman" w:eastAsia="Calibri" w:hAnsi="Times New Roman" w:cs="Times New Roman"/>
          <w:color w:val="000000"/>
          <w:lang w:val="en-US"/>
        </w:rPr>
        <w:t xml:space="preserve"> </w:t>
      </w:r>
      <w:r w:rsidR="003313BE" w:rsidRPr="00853AE1">
        <w:rPr>
          <w:rFonts w:ascii="Times New Roman" w:eastAsia="Calibri" w:hAnsi="Times New Roman" w:cs="Times New Roman"/>
          <w:color w:val="000000"/>
          <w:lang w:val="en-US"/>
        </w:rPr>
        <w:t>In addition</w:t>
      </w:r>
      <w:r w:rsidR="0080768C" w:rsidRPr="00853AE1">
        <w:rPr>
          <w:rFonts w:ascii="Times New Roman" w:eastAsia="Calibri" w:hAnsi="Times New Roman" w:cs="Times New Roman"/>
          <w:color w:val="000000"/>
          <w:lang w:val="en-US"/>
        </w:rPr>
        <w:t xml:space="preserve">, Law on Electronic Communication </w:t>
      </w:r>
      <w:r w:rsidR="000B1DFD" w:rsidRPr="00853AE1">
        <w:rPr>
          <w:rFonts w:ascii="Times New Roman" w:eastAsia="Calibri" w:hAnsi="Times New Roman" w:cs="Times New Roman"/>
          <w:color w:val="000000"/>
          <w:lang w:val="en-US"/>
        </w:rPr>
        <w:t>entails</w:t>
      </w:r>
      <w:r w:rsidR="0080768C" w:rsidRPr="00853AE1">
        <w:rPr>
          <w:rFonts w:ascii="Times New Roman" w:eastAsia="Calibri" w:hAnsi="Times New Roman" w:cs="Times New Roman"/>
          <w:color w:val="000000"/>
          <w:lang w:val="en-US"/>
        </w:rPr>
        <w:t xml:space="preserve"> articles on merger control.  Georgian Law on Commercial Banks </w:t>
      </w:r>
      <w:r w:rsidR="003313BE" w:rsidRPr="00853AE1">
        <w:rPr>
          <w:rFonts w:ascii="Times New Roman" w:eastAsia="Calibri" w:hAnsi="Times New Roman" w:cs="Times New Roman"/>
          <w:color w:val="000000"/>
          <w:lang w:val="en-US"/>
        </w:rPr>
        <w:t>contains articles about all main directions of competition policy</w:t>
      </w:r>
      <w:r w:rsidR="000B1DFD" w:rsidRPr="00853AE1">
        <w:rPr>
          <w:rFonts w:ascii="Times New Roman" w:eastAsia="Calibri" w:hAnsi="Times New Roman" w:cs="Times New Roman"/>
          <w:color w:val="000000"/>
          <w:lang w:val="en-US"/>
        </w:rPr>
        <w:t xml:space="preserve"> (</w:t>
      </w:r>
      <w:r w:rsidR="003313BE" w:rsidRPr="00853AE1">
        <w:rPr>
          <w:rFonts w:ascii="Times New Roman" w:eastAsia="Calibri" w:hAnsi="Times New Roman" w:cs="Times New Roman"/>
          <w:color w:val="000000"/>
          <w:lang w:val="en-US"/>
        </w:rPr>
        <w:t>it prohibits cartel agreements, abuse of dominant</w:t>
      </w:r>
      <w:r w:rsidR="008B27B6" w:rsidRPr="00853AE1">
        <w:rPr>
          <w:rFonts w:ascii="Times New Roman" w:eastAsia="Calibri" w:hAnsi="Times New Roman" w:cs="Times New Roman"/>
          <w:color w:val="000000"/>
          <w:lang w:val="en-US"/>
        </w:rPr>
        <w:t xml:space="preserve"> position and sets obligation on</w:t>
      </w:r>
      <w:r w:rsidR="003313BE" w:rsidRPr="00853AE1">
        <w:rPr>
          <w:rFonts w:ascii="Times New Roman" w:eastAsia="Calibri" w:hAnsi="Times New Roman" w:cs="Times New Roman"/>
          <w:color w:val="000000"/>
          <w:lang w:val="en-US"/>
        </w:rPr>
        <w:t xml:space="preserve"> merger notification</w:t>
      </w:r>
      <w:r w:rsidR="008B27B6" w:rsidRPr="00853AE1">
        <w:rPr>
          <w:rFonts w:ascii="Times New Roman" w:eastAsia="Calibri" w:hAnsi="Times New Roman" w:cs="Times New Roman"/>
          <w:color w:val="000000"/>
          <w:lang w:val="en-US"/>
        </w:rPr>
        <w:t>s</w:t>
      </w:r>
      <w:r w:rsidR="000B1DFD" w:rsidRPr="00853AE1">
        <w:rPr>
          <w:rFonts w:ascii="Times New Roman" w:eastAsia="Calibri" w:hAnsi="Times New Roman" w:cs="Times New Roman"/>
          <w:color w:val="000000"/>
          <w:lang w:val="en-US"/>
        </w:rPr>
        <w:t>)</w:t>
      </w:r>
      <w:r w:rsidR="003313BE" w:rsidRPr="00853AE1">
        <w:rPr>
          <w:rFonts w:ascii="Times New Roman" w:eastAsia="Calibri" w:hAnsi="Times New Roman" w:cs="Times New Roman"/>
          <w:color w:val="000000"/>
          <w:lang w:val="en-US"/>
        </w:rPr>
        <w:t>.</w:t>
      </w:r>
      <w:r w:rsidR="000B1DFD" w:rsidRPr="00853AE1">
        <w:rPr>
          <w:rFonts w:ascii="Times New Roman" w:eastAsia="Calibri" w:hAnsi="Times New Roman" w:cs="Times New Roman"/>
          <w:color w:val="000000"/>
          <w:lang w:val="en-US"/>
        </w:rPr>
        <w:t xml:space="preserve"> </w:t>
      </w:r>
      <w:r w:rsidR="00BD7C0E" w:rsidRPr="00853AE1">
        <w:rPr>
          <w:rFonts w:ascii="Times New Roman" w:eastAsia="Calibri" w:hAnsi="Times New Roman" w:cs="Times New Roman"/>
          <w:color w:val="000000"/>
          <w:lang w:val="en-US"/>
        </w:rPr>
        <w:t>As to the</w:t>
      </w:r>
      <w:r w:rsidR="000B1DFD" w:rsidRPr="00853AE1">
        <w:rPr>
          <w:rFonts w:ascii="Times New Roman" w:eastAsia="Calibri" w:hAnsi="Times New Roman" w:cs="Times New Roman"/>
          <w:color w:val="000000"/>
          <w:lang w:val="en-US"/>
        </w:rPr>
        <w:t xml:space="preserve"> </w:t>
      </w:r>
      <w:r w:rsidR="00124273" w:rsidRPr="00853AE1">
        <w:rPr>
          <w:rFonts w:ascii="Times New Roman" w:eastAsia="Calibri" w:hAnsi="Times New Roman" w:cs="Times New Roman"/>
          <w:color w:val="000000"/>
          <w:lang w:val="en-US"/>
        </w:rPr>
        <w:t xml:space="preserve">Georgian Law on Electricity and Natural Gas </w:t>
      </w:r>
      <w:r w:rsidR="000C0B98" w:rsidRPr="00853AE1">
        <w:rPr>
          <w:rFonts w:ascii="Times New Roman" w:eastAsia="Calibri" w:hAnsi="Times New Roman" w:cs="Times New Roman"/>
          <w:color w:val="000000"/>
          <w:lang w:val="en-US"/>
        </w:rPr>
        <w:t xml:space="preserve">does not </w:t>
      </w:r>
      <w:r w:rsidR="00124273" w:rsidRPr="00853AE1">
        <w:rPr>
          <w:rFonts w:ascii="Times New Roman" w:eastAsia="Calibri" w:hAnsi="Times New Roman" w:cs="Times New Roman"/>
          <w:color w:val="000000"/>
          <w:lang w:val="en-US"/>
        </w:rPr>
        <w:t>contain any reference neither on cartels, nor on abuse of dominant position or on mergers.</w:t>
      </w:r>
      <w:r w:rsidR="0080768C" w:rsidRPr="00853AE1">
        <w:rPr>
          <w:rFonts w:ascii="Times New Roman" w:eastAsia="Calibri" w:hAnsi="Times New Roman" w:cs="Times New Roman"/>
          <w:color w:val="000000"/>
          <w:lang w:val="en-US"/>
        </w:rPr>
        <w:t xml:space="preserve"> </w:t>
      </w:r>
      <w:r w:rsidRPr="00853AE1">
        <w:rPr>
          <w:rFonts w:ascii="Times New Roman" w:eastAsia="Calibri" w:hAnsi="Times New Roman" w:cs="Times New Roman"/>
          <w:color w:val="000000"/>
          <w:lang w:val="en-US"/>
        </w:rPr>
        <w:t>Once the amendments enter into force, Georgian Law on Competition will be enforced in all sectors of economy in Georgia</w:t>
      </w:r>
      <w:r w:rsidR="000B1DFD" w:rsidRPr="00853AE1">
        <w:rPr>
          <w:rFonts w:ascii="Times New Roman" w:eastAsia="Calibri" w:hAnsi="Times New Roman" w:cs="Times New Roman"/>
          <w:color w:val="000000"/>
          <w:lang w:val="en-US"/>
        </w:rPr>
        <w:t>.</w:t>
      </w:r>
    </w:p>
    <w:p w14:paraId="3643F531" w14:textId="22C4A0A7" w:rsidR="009819AE" w:rsidRPr="00853AE1" w:rsidRDefault="005D5AA0" w:rsidP="002A75B8">
      <w:pPr>
        <w:pStyle w:val="NoSpacing"/>
        <w:spacing w:after="120" w:line="276" w:lineRule="auto"/>
        <w:jc w:val="both"/>
        <w:rPr>
          <w:rFonts w:ascii="Times New Roman" w:hAnsi="Times New Roman" w:cs="Times New Roman"/>
        </w:rPr>
      </w:pPr>
      <w:r w:rsidRPr="00853AE1">
        <w:rPr>
          <w:rFonts w:ascii="Times New Roman" w:hAnsi="Times New Roman" w:cs="Times New Roman"/>
          <w:lang w:val="en-GB"/>
        </w:rPr>
        <w:lastRenderedPageBreak/>
        <w:t>Since</w:t>
      </w:r>
      <w:r w:rsidR="009819AE" w:rsidRPr="00853AE1">
        <w:rPr>
          <w:rFonts w:ascii="Times New Roman" w:hAnsi="Times New Roman" w:cs="Times New Roman"/>
          <w:lang w:val="en-GB"/>
        </w:rPr>
        <w:t xml:space="preserve"> the Competition Law is a relatively new field in Georgia, it is crucial to conduct continuous targeted awareness </w:t>
      </w:r>
      <w:r w:rsidR="00BD7C0E" w:rsidRPr="00853AE1">
        <w:rPr>
          <w:rFonts w:ascii="Times New Roman" w:hAnsi="Times New Roman" w:cs="Times New Roman"/>
          <w:lang w:val="en-GB"/>
        </w:rPr>
        <w:t xml:space="preserve">raising </w:t>
      </w:r>
      <w:r w:rsidR="009819AE" w:rsidRPr="00853AE1">
        <w:rPr>
          <w:rFonts w:ascii="Times New Roman" w:hAnsi="Times New Roman" w:cs="Times New Roman"/>
          <w:lang w:val="en-GB"/>
        </w:rPr>
        <w:t>campaign</w:t>
      </w:r>
      <w:r w:rsidR="00BD7C0E" w:rsidRPr="00853AE1">
        <w:rPr>
          <w:rFonts w:ascii="Times New Roman" w:hAnsi="Times New Roman" w:cs="Times New Roman"/>
          <w:lang w:val="en-GB"/>
        </w:rPr>
        <w:t>s</w:t>
      </w:r>
      <w:r w:rsidR="009819AE" w:rsidRPr="00853AE1">
        <w:rPr>
          <w:rFonts w:ascii="Times New Roman" w:hAnsi="Times New Roman" w:cs="Times New Roman"/>
          <w:lang w:val="en-GB"/>
        </w:rPr>
        <w:t xml:space="preserve"> for raising competition culture in</w:t>
      </w:r>
      <w:r w:rsidR="00BD7C0E" w:rsidRPr="00853AE1">
        <w:rPr>
          <w:rFonts w:ascii="Times New Roman" w:hAnsi="Times New Roman" w:cs="Times New Roman"/>
          <w:lang w:val="en-GB"/>
        </w:rPr>
        <w:t xml:space="preserve"> the</w:t>
      </w:r>
      <w:r w:rsidR="009819AE" w:rsidRPr="00853AE1">
        <w:rPr>
          <w:rFonts w:ascii="Times New Roman" w:hAnsi="Times New Roman" w:cs="Times New Roman"/>
          <w:lang w:val="en-GB"/>
        </w:rPr>
        <w:t xml:space="preserve"> society. Hence, GCA aims to continue conducting events, which will serve</w:t>
      </w:r>
      <w:r w:rsidR="00BD7C0E" w:rsidRPr="00853AE1">
        <w:rPr>
          <w:rFonts w:ascii="Times New Roman" w:hAnsi="Times New Roman" w:cs="Times New Roman"/>
          <w:lang w:val="en-GB"/>
        </w:rPr>
        <w:t xml:space="preserve"> the</w:t>
      </w:r>
      <w:r w:rsidR="009819AE" w:rsidRPr="00853AE1">
        <w:rPr>
          <w:rFonts w:ascii="Times New Roman" w:hAnsi="Times New Roman" w:cs="Times New Roman"/>
          <w:lang w:val="en-GB"/>
        </w:rPr>
        <w:t xml:space="preserve"> abovementioned goal. </w:t>
      </w:r>
      <w:r w:rsidR="00406341" w:rsidRPr="00853AE1">
        <w:rPr>
          <w:rFonts w:ascii="Times New Roman" w:hAnsi="Times New Roman" w:cs="Times New Roman"/>
          <w:lang w:val="en-GB"/>
        </w:rPr>
        <w:t xml:space="preserve">Therefore, </w:t>
      </w:r>
      <w:r w:rsidR="00EF49E6" w:rsidRPr="00853AE1">
        <w:rPr>
          <w:rFonts w:ascii="Times New Roman" w:hAnsi="Times New Roman" w:cs="Times New Roman"/>
          <w:lang w:val="en-GB"/>
        </w:rPr>
        <w:t>t</w:t>
      </w:r>
      <w:r w:rsidR="00406341" w:rsidRPr="00853AE1">
        <w:rPr>
          <w:rFonts w:ascii="Times New Roman" w:hAnsi="Times New Roman" w:cs="Times New Roman"/>
          <w:lang w:val="en-GB"/>
        </w:rPr>
        <w:t>he Twinning project will be an important support to the Agency in terms</w:t>
      </w:r>
      <w:r w:rsidR="00EF49E6" w:rsidRPr="00853AE1">
        <w:rPr>
          <w:rFonts w:ascii="Times New Roman" w:hAnsi="Times New Roman" w:cs="Times New Roman"/>
          <w:lang w:val="en-GB"/>
        </w:rPr>
        <w:t xml:space="preserve"> of preparing awareness raising materials and organizing relevant events. </w:t>
      </w:r>
    </w:p>
    <w:p w14:paraId="1E1D5BD8" w14:textId="3751A861" w:rsidR="00F761A1" w:rsidRPr="00853AE1" w:rsidRDefault="000B1DFD" w:rsidP="002A75B8">
      <w:pPr>
        <w:jc w:val="both"/>
        <w:rPr>
          <w:rFonts w:ascii="Times New Roman" w:eastAsia="Calibri" w:hAnsi="Times New Roman" w:cs="Times New Roman"/>
          <w:lang w:val="en-US"/>
        </w:rPr>
      </w:pPr>
      <w:r w:rsidRPr="00853AE1">
        <w:rPr>
          <w:rFonts w:ascii="Times New Roman" w:eastAsia="Calibri" w:hAnsi="Times New Roman" w:cs="Times New Roman"/>
          <w:color w:val="000000"/>
          <w:lang w:val="en-US"/>
        </w:rPr>
        <w:t xml:space="preserve">Consumer Protection Law has a </w:t>
      </w:r>
      <w:r w:rsidR="005D5AA0" w:rsidRPr="00853AE1">
        <w:rPr>
          <w:rFonts w:ascii="Times New Roman" w:eastAsia="Calibri" w:hAnsi="Times New Roman" w:cs="Times New Roman"/>
          <w:color w:val="000000"/>
          <w:lang w:val="en-US"/>
        </w:rPr>
        <w:t xml:space="preserve">relatively long </w:t>
      </w:r>
      <w:r w:rsidRPr="00853AE1">
        <w:rPr>
          <w:rFonts w:ascii="Times New Roman" w:eastAsia="Calibri" w:hAnsi="Times New Roman" w:cs="Times New Roman"/>
          <w:color w:val="000000"/>
          <w:lang w:val="en-US"/>
        </w:rPr>
        <w:t xml:space="preserve">history in Georgia. </w:t>
      </w:r>
      <w:r w:rsidR="00F761A1" w:rsidRPr="00853AE1">
        <w:rPr>
          <w:rFonts w:ascii="Times New Roman" w:eastAsia="Calibri" w:hAnsi="Times New Roman" w:cs="Times New Roman"/>
          <w:lang w:val="en-US"/>
        </w:rPr>
        <w:t>Law on Consumer Protection was adopted by Parliament of Georgia on 20 March of 1996.</w:t>
      </w:r>
      <w:r w:rsidRPr="00853AE1">
        <w:rPr>
          <w:rFonts w:ascii="Times New Roman" w:eastAsia="Calibri" w:hAnsi="Times New Roman" w:cs="Times New Roman"/>
          <w:lang w:val="en-US"/>
        </w:rPr>
        <w:t xml:space="preserve"> The </w:t>
      </w:r>
      <w:r w:rsidR="00F761A1" w:rsidRPr="00853AE1">
        <w:rPr>
          <w:rFonts w:ascii="Times New Roman" w:eastAsia="Calibri" w:hAnsi="Times New Roman" w:cs="Times New Roman"/>
          <w:lang w:val="en-US"/>
        </w:rPr>
        <w:t>Antimonopoly Authority</w:t>
      </w:r>
      <w:r w:rsidR="00556BFF" w:rsidRPr="00853AE1">
        <w:rPr>
          <w:rFonts w:ascii="Times New Roman" w:eastAsia="Calibri" w:hAnsi="Times New Roman" w:cs="Times New Roman"/>
          <w:lang w:val="en-US"/>
        </w:rPr>
        <w:t xml:space="preserve"> was responsible for enforcement of Consumer Protection related issues from 1997 till 2005</w:t>
      </w:r>
      <w:r w:rsidR="00F761A1" w:rsidRPr="00853AE1">
        <w:rPr>
          <w:rFonts w:ascii="Times New Roman" w:eastAsia="Calibri" w:hAnsi="Times New Roman" w:cs="Times New Roman"/>
          <w:lang w:val="en-US"/>
        </w:rPr>
        <w:t xml:space="preserve">. In 2005 </w:t>
      </w:r>
      <w:r w:rsidR="00EF49E6" w:rsidRPr="00853AE1">
        <w:rPr>
          <w:rFonts w:ascii="Times New Roman" w:eastAsia="Calibri" w:hAnsi="Times New Roman" w:cs="Times New Roman"/>
          <w:lang w:val="en-US"/>
        </w:rPr>
        <w:t xml:space="preserve">the above </w:t>
      </w:r>
      <w:r w:rsidR="005350F5" w:rsidRPr="00853AE1">
        <w:rPr>
          <w:rFonts w:ascii="Times New Roman" w:eastAsia="Calibri" w:hAnsi="Times New Roman" w:cs="Times New Roman"/>
          <w:lang w:val="en-US"/>
        </w:rPr>
        <w:t xml:space="preserve">mentioned </w:t>
      </w:r>
      <w:r w:rsidR="00F761A1" w:rsidRPr="00853AE1">
        <w:rPr>
          <w:rFonts w:ascii="Times New Roman" w:eastAsia="Calibri" w:hAnsi="Times New Roman" w:cs="Times New Roman"/>
          <w:lang w:val="en-US"/>
        </w:rPr>
        <w:t>authority was abo</w:t>
      </w:r>
      <w:r w:rsidR="00B924F8" w:rsidRPr="00853AE1">
        <w:rPr>
          <w:rFonts w:ascii="Times New Roman" w:eastAsia="Calibri" w:hAnsi="Times New Roman" w:cs="Times New Roman"/>
          <w:lang w:val="en-US"/>
        </w:rPr>
        <w:t xml:space="preserve">lished. </w:t>
      </w:r>
      <w:r w:rsidRPr="00853AE1">
        <w:rPr>
          <w:rFonts w:ascii="Times New Roman" w:eastAsia="Calibri" w:hAnsi="Times New Roman" w:cs="Times New Roman"/>
          <w:lang w:val="en-US"/>
        </w:rPr>
        <w:t>T</w:t>
      </w:r>
      <w:r w:rsidR="00B924F8" w:rsidRPr="00853AE1">
        <w:rPr>
          <w:rFonts w:ascii="Times New Roman" w:eastAsia="Calibri" w:hAnsi="Times New Roman" w:cs="Times New Roman"/>
          <w:lang w:val="en-US"/>
        </w:rPr>
        <w:t>he</w:t>
      </w:r>
      <w:r w:rsidR="00F761A1" w:rsidRPr="00853AE1">
        <w:rPr>
          <w:rFonts w:ascii="Times New Roman" w:eastAsia="Calibri" w:hAnsi="Times New Roman" w:cs="Times New Roman"/>
          <w:lang w:val="en-US"/>
        </w:rPr>
        <w:t xml:space="preserve"> Law on Consumer Protection </w:t>
      </w:r>
      <w:r w:rsidR="000B1FC7" w:rsidRPr="00853AE1">
        <w:rPr>
          <w:rFonts w:ascii="Times New Roman" w:eastAsia="Calibri" w:hAnsi="Times New Roman" w:cs="Times New Roman"/>
          <w:lang w:val="en-US"/>
        </w:rPr>
        <w:t xml:space="preserve">still </w:t>
      </w:r>
      <w:r w:rsidR="00F761A1" w:rsidRPr="00853AE1">
        <w:rPr>
          <w:rFonts w:ascii="Times New Roman" w:eastAsia="Calibri" w:hAnsi="Times New Roman" w:cs="Times New Roman"/>
          <w:lang w:val="en-US"/>
        </w:rPr>
        <w:t>remained</w:t>
      </w:r>
      <w:r w:rsidR="000B1FC7" w:rsidRPr="00853AE1">
        <w:rPr>
          <w:rFonts w:ascii="Times New Roman" w:eastAsia="Calibri" w:hAnsi="Times New Roman" w:cs="Times New Roman"/>
          <w:lang w:val="en-US"/>
        </w:rPr>
        <w:t xml:space="preserve"> in force</w:t>
      </w:r>
      <w:r w:rsidR="00B924F8" w:rsidRPr="00853AE1">
        <w:rPr>
          <w:rFonts w:ascii="Times New Roman" w:eastAsia="Calibri" w:hAnsi="Times New Roman" w:cs="Times New Roman"/>
          <w:lang w:val="en-US"/>
        </w:rPr>
        <w:t xml:space="preserve"> without enforcing authority for following 7 years</w:t>
      </w:r>
      <w:r w:rsidR="00F761A1" w:rsidRPr="00853AE1">
        <w:rPr>
          <w:rFonts w:ascii="Times New Roman" w:eastAsia="Calibri" w:hAnsi="Times New Roman" w:cs="Times New Roman"/>
          <w:lang w:val="en-US"/>
        </w:rPr>
        <w:t>. The Law</w:t>
      </w:r>
      <w:r w:rsidR="00B924F8" w:rsidRPr="00853AE1">
        <w:rPr>
          <w:rFonts w:ascii="Times New Roman" w:eastAsia="Calibri" w:hAnsi="Times New Roman" w:cs="Times New Roman"/>
          <w:lang w:val="en-US"/>
        </w:rPr>
        <w:t xml:space="preserve"> </w:t>
      </w:r>
      <w:r w:rsidR="00F761A1" w:rsidRPr="00853AE1">
        <w:rPr>
          <w:rFonts w:ascii="Times New Roman" w:eastAsia="Calibri" w:hAnsi="Times New Roman" w:cs="Times New Roman"/>
          <w:lang w:val="en-US"/>
        </w:rPr>
        <w:t xml:space="preserve">was declared invalid on 8 May 2012. From </w:t>
      </w:r>
      <w:r w:rsidRPr="00853AE1">
        <w:rPr>
          <w:rFonts w:ascii="Times New Roman" w:eastAsia="Calibri" w:hAnsi="Times New Roman" w:cs="Times New Roman"/>
          <w:lang w:val="en-US"/>
        </w:rPr>
        <w:t xml:space="preserve">that period </w:t>
      </w:r>
      <w:r w:rsidR="00F761A1" w:rsidRPr="00853AE1">
        <w:rPr>
          <w:rFonts w:ascii="Times New Roman" w:eastAsia="Calibri" w:hAnsi="Times New Roman" w:cs="Times New Roman"/>
          <w:lang w:val="en-US"/>
        </w:rPr>
        <w:t>till now</w:t>
      </w:r>
      <w:r w:rsidR="00B924F8" w:rsidRPr="00853AE1">
        <w:rPr>
          <w:rFonts w:ascii="Times New Roman" w:eastAsia="Calibri" w:hAnsi="Times New Roman" w:cs="Times New Roman"/>
          <w:lang w:val="en-US"/>
        </w:rPr>
        <w:t>adays</w:t>
      </w:r>
      <w:r w:rsidR="00F761A1" w:rsidRPr="00853AE1">
        <w:rPr>
          <w:rFonts w:ascii="Times New Roman" w:eastAsia="Calibri" w:hAnsi="Times New Roman" w:cs="Times New Roman"/>
          <w:lang w:val="en-US"/>
        </w:rPr>
        <w:t xml:space="preserve">, there is no specific </w:t>
      </w:r>
      <w:r w:rsidR="00B924F8" w:rsidRPr="00853AE1">
        <w:rPr>
          <w:rFonts w:ascii="Times New Roman" w:eastAsia="Calibri" w:hAnsi="Times New Roman" w:cs="Times New Roman"/>
          <w:lang w:val="en-US"/>
        </w:rPr>
        <w:t xml:space="preserve">Law </w:t>
      </w:r>
      <w:r w:rsidR="008B4C9F" w:rsidRPr="00853AE1">
        <w:rPr>
          <w:rFonts w:ascii="Times New Roman" w:eastAsia="Calibri" w:hAnsi="Times New Roman" w:cs="Times New Roman"/>
          <w:lang w:val="en-US"/>
        </w:rPr>
        <w:t>regulating the consumer protection</w:t>
      </w:r>
      <w:r w:rsidRPr="00853AE1">
        <w:rPr>
          <w:rFonts w:ascii="Times New Roman" w:eastAsia="Calibri" w:hAnsi="Times New Roman" w:cs="Times New Roman"/>
          <w:lang w:val="en-US"/>
        </w:rPr>
        <w:t xml:space="preserve"> issues.</w:t>
      </w:r>
    </w:p>
    <w:p w14:paraId="76789A88" w14:textId="573C7542" w:rsidR="00957EDA" w:rsidRPr="00853AE1" w:rsidRDefault="00556BFF" w:rsidP="002A75B8">
      <w:pPr>
        <w:pStyle w:val="NoSpacing"/>
        <w:spacing w:after="120" w:line="276" w:lineRule="auto"/>
        <w:jc w:val="both"/>
        <w:rPr>
          <w:rFonts w:ascii="Times New Roman" w:eastAsia="Calibri" w:hAnsi="Times New Roman" w:cs="Times New Roman"/>
        </w:rPr>
      </w:pPr>
      <w:r w:rsidRPr="00853AE1">
        <w:rPr>
          <w:rFonts w:ascii="Times New Roman" w:eastAsia="Calibri" w:hAnsi="Times New Roman" w:cs="Times New Roman"/>
        </w:rPr>
        <w:t xml:space="preserve">New </w:t>
      </w:r>
      <w:r w:rsidR="00B559F9" w:rsidRPr="00853AE1">
        <w:rPr>
          <w:rFonts w:ascii="Times New Roman" w:eastAsia="Calibri" w:hAnsi="Times New Roman" w:cs="Times New Roman"/>
        </w:rPr>
        <w:t xml:space="preserve">Law on Consumer </w:t>
      </w:r>
      <w:r w:rsidR="005350F5" w:rsidRPr="00853AE1">
        <w:rPr>
          <w:rFonts w:ascii="Times New Roman" w:eastAsia="Calibri" w:hAnsi="Times New Roman" w:cs="Times New Roman"/>
        </w:rPr>
        <w:t>P</w:t>
      </w:r>
      <w:r w:rsidR="00EF78FD" w:rsidRPr="00853AE1">
        <w:rPr>
          <w:rFonts w:ascii="Times New Roman" w:eastAsia="Calibri" w:hAnsi="Times New Roman" w:cs="Times New Roman"/>
        </w:rPr>
        <w:t>rotection that</w:t>
      </w:r>
      <w:r w:rsidR="00DF5F33" w:rsidRPr="00853AE1">
        <w:rPr>
          <w:rFonts w:ascii="Times New Roman" w:eastAsia="Calibri" w:hAnsi="Times New Roman" w:cs="Times New Roman"/>
        </w:rPr>
        <w:t xml:space="preserve"> is in line with the main principles</w:t>
      </w:r>
      <w:r w:rsidR="00C90299" w:rsidRPr="00853AE1">
        <w:rPr>
          <w:rFonts w:ascii="Times New Roman" w:eastAsia="Calibri" w:hAnsi="Times New Roman" w:cs="Times New Roman"/>
        </w:rPr>
        <w:t xml:space="preserve"> of EU Consumer Protection </w:t>
      </w:r>
      <w:proofErr w:type="gramStart"/>
      <w:r w:rsidR="00C90299" w:rsidRPr="00853AE1">
        <w:rPr>
          <w:rFonts w:ascii="Times New Roman" w:eastAsia="Calibri" w:hAnsi="Times New Roman" w:cs="Times New Roman"/>
        </w:rPr>
        <w:t xml:space="preserve">Law </w:t>
      </w:r>
      <w:r w:rsidR="00DF5F33" w:rsidRPr="00853AE1">
        <w:rPr>
          <w:rFonts w:ascii="Times New Roman" w:eastAsia="Calibri" w:hAnsi="Times New Roman" w:cs="Times New Roman"/>
        </w:rPr>
        <w:t xml:space="preserve"> </w:t>
      </w:r>
      <w:r w:rsidR="000B1DFD" w:rsidRPr="00853AE1">
        <w:rPr>
          <w:rFonts w:ascii="Times New Roman" w:eastAsia="Calibri" w:hAnsi="Times New Roman" w:cs="Times New Roman"/>
        </w:rPr>
        <w:t>has</w:t>
      </w:r>
      <w:proofErr w:type="gramEnd"/>
      <w:r w:rsidR="000B1DFD" w:rsidRPr="00853AE1">
        <w:rPr>
          <w:rFonts w:ascii="Times New Roman" w:eastAsia="Calibri" w:hAnsi="Times New Roman" w:cs="Times New Roman"/>
        </w:rPr>
        <w:t xml:space="preserve"> been</w:t>
      </w:r>
      <w:r w:rsidR="00B559F9" w:rsidRPr="00853AE1">
        <w:rPr>
          <w:rFonts w:ascii="Times New Roman" w:eastAsia="Calibri" w:hAnsi="Times New Roman" w:cs="Times New Roman"/>
        </w:rPr>
        <w:t xml:space="preserve"> drafted by </w:t>
      </w:r>
      <w:r w:rsidR="000B1DFD" w:rsidRPr="00853AE1">
        <w:rPr>
          <w:rFonts w:ascii="Times New Roman" w:eastAsia="Calibri" w:hAnsi="Times New Roman" w:cs="Times New Roman"/>
        </w:rPr>
        <w:t xml:space="preserve">the </w:t>
      </w:r>
      <w:r w:rsidR="00B559F9" w:rsidRPr="00853AE1">
        <w:rPr>
          <w:rFonts w:ascii="Times New Roman" w:eastAsia="Calibri" w:hAnsi="Times New Roman" w:cs="Times New Roman"/>
        </w:rPr>
        <w:t xml:space="preserve">Parliament of Georgia with the support of GIZ and it should be adopted </w:t>
      </w:r>
      <w:r w:rsidR="003E64AF" w:rsidRPr="00853AE1">
        <w:rPr>
          <w:rFonts w:ascii="Times New Roman" w:eastAsia="Calibri" w:hAnsi="Times New Roman" w:cs="Times New Roman"/>
        </w:rPr>
        <w:t>in</w:t>
      </w:r>
      <w:r w:rsidR="00B559F9" w:rsidRPr="00853AE1">
        <w:rPr>
          <w:rFonts w:ascii="Times New Roman" w:eastAsia="Calibri" w:hAnsi="Times New Roman" w:cs="Times New Roman"/>
        </w:rPr>
        <w:t xml:space="preserve"> 2019</w:t>
      </w:r>
      <w:r w:rsidR="00B559F9" w:rsidRPr="00853AE1">
        <w:rPr>
          <w:rFonts w:ascii="Times New Roman" w:eastAsia="Calibri" w:hAnsi="Times New Roman" w:cs="Times New Roman"/>
          <w:lang w:val="ka-GE"/>
        </w:rPr>
        <w:t xml:space="preserve"> </w:t>
      </w:r>
      <w:r w:rsidR="00EF49E6" w:rsidRPr="00853AE1">
        <w:rPr>
          <w:rFonts w:ascii="Times New Roman" w:eastAsia="Calibri" w:hAnsi="Times New Roman" w:cs="Times New Roman"/>
        </w:rPr>
        <w:t xml:space="preserve">as </w:t>
      </w:r>
      <w:r w:rsidR="000B1DFD" w:rsidRPr="00853AE1">
        <w:rPr>
          <w:rFonts w:ascii="Times New Roman" w:eastAsia="Calibri" w:hAnsi="Times New Roman" w:cs="Times New Roman"/>
        </w:rPr>
        <w:t>this obligation derives from the AA/</w:t>
      </w:r>
      <w:r w:rsidR="00B559F9" w:rsidRPr="00853AE1">
        <w:rPr>
          <w:rFonts w:ascii="Times New Roman" w:eastAsia="Calibri" w:hAnsi="Times New Roman" w:cs="Times New Roman"/>
          <w:lang w:val="ka-GE"/>
        </w:rPr>
        <w:t>DCFTA</w:t>
      </w:r>
      <w:r w:rsidR="000B1DFD" w:rsidRPr="00853AE1">
        <w:rPr>
          <w:rFonts w:ascii="Times New Roman" w:eastAsia="Calibri" w:hAnsi="Times New Roman" w:cs="Times New Roman"/>
        </w:rPr>
        <w:t>.</w:t>
      </w:r>
      <w:r w:rsidR="00B559F9" w:rsidRPr="00853AE1">
        <w:rPr>
          <w:rFonts w:ascii="Times New Roman" w:eastAsia="Calibri" w:hAnsi="Times New Roman" w:cs="Times New Roman"/>
        </w:rPr>
        <w:t xml:space="preserve"> According to the existing draft law, </w:t>
      </w:r>
      <w:r w:rsidR="00EF49E6" w:rsidRPr="00853AE1">
        <w:rPr>
          <w:rFonts w:ascii="Times New Roman" w:eastAsia="Calibri" w:hAnsi="Times New Roman" w:cs="Times New Roman"/>
        </w:rPr>
        <w:t xml:space="preserve">the Competition Agency of Georgia will be the </w:t>
      </w:r>
      <w:r w:rsidR="00B559F9" w:rsidRPr="00853AE1">
        <w:rPr>
          <w:rFonts w:ascii="Times New Roman" w:eastAsia="Calibri" w:hAnsi="Times New Roman" w:cs="Times New Roman"/>
        </w:rPr>
        <w:t xml:space="preserve">responsible authority for enforcement of </w:t>
      </w:r>
      <w:r w:rsidR="00EF49E6" w:rsidRPr="00853AE1">
        <w:rPr>
          <w:rFonts w:ascii="Times New Roman" w:eastAsia="Calibri" w:hAnsi="Times New Roman" w:cs="Times New Roman"/>
        </w:rPr>
        <w:t xml:space="preserve">the </w:t>
      </w:r>
      <w:r w:rsidR="00B559F9" w:rsidRPr="00853AE1">
        <w:rPr>
          <w:rFonts w:ascii="Times New Roman" w:eastAsia="Calibri" w:hAnsi="Times New Roman" w:cs="Times New Roman"/>
        </w:rPr>
        <w:t>Consumer Protection Law</w:t>
      </w:r>
      <w:r w:rsidR="00EF49E6" w:rsidRPr="00853AE1">
        <w:rPr>
          <w:rFonts w:ascii="Times New Roman" w:eastAsia="Calibri" w:hAnsi="Times New Roman" w:cs="Times New Roman"/>
        </w:rPr>
        <w:t>.</w:t>
      </w:r>
    </w:p>
    <w:p w14:paraId="02DD2400" w14:textId="0081267E" w:rsidR="008821DA" w:rsidRPr="00853AE1" w:rsidRDefault="00352472" w:rsidP="002A75B8">
      <w:pPr>
        <w:pStyle w:val="NoSpacing"/>
        <w:spacing w:after="120" w:line="276" w:lineRule="auto"/>
        <w:jc w:val="both"/>
        <w:rPr>
          <w:rFonts w:ascii="Times New Roman" w:hAnsi="Times New Roman" w:cs="Times New Roman"/>
          <w:lang w:val="en-GB"/>
        </w:rPr>
      </w:pPr>
      <w:r w:rsidRPr="00853AE1">
        <w:rPr>
          <w:rFonts w:ascii="Times New Roman" w:eastAsia="Times New Roman" w:hAnsi="Times New Roman" w:cs="Times New Roman"/>
          <w:lang w:eastAsia="en-GB"/>
        </w:rPr>
        <w:t>As</w:t>
      </w:r>
      <w:r w:rsidR="005523E0" w:rsidRPr="00853AE1">
        <w:rPr>
          <w:rFonts w:ascii="Times New Roman" w:eastAsia="Times New Roman" w:hAnsi="Times New Roman" w:cs="Times New Roman"/>
          <w:lang w:eastAsia="en-GB"/>
        </w:rPr>
        <w:t xml:space="preserve"> it was already mentioned,</w:t>
      </w:r>
      <w:r w:rsidRPr="00853AE1">
        <w:rPr>
          <w:rFonts w:ascii="Times New Roman" w:eastAsia="Times New Roman" w:hAnsi="Times New Roman" w:cs="Times New Roman"/>
          <w:lang w:eastAsia="en-GB"/>
        </w:rPr>
        <w:t xml:space="preserve"> </w:t>
      </w:r>
      <w:r w:rsidR="005523E0" w:rsidRPr="00853AE1">
        <w:rPr>
          <w:rFonts w:ascii="Times New Roman" w:eastAsia="Times New Roman" w:hAnsi="Times New Roman" w:cs="Times New Roman"/>
          <w:lang w:eastAsia="en-GB"/>
        </w:rPr>
        <w:t>f</w:t>
      </w:r>
      <w:r w:rsidR="00B559F9" w:rsidRPr="00853AE1">
        <w:rPr>
          <w:rFonts w:ascii="Times New Roman" w:eastAsia="Times New Roman" w:hAnsi="Times New Roman" w:cs="Times New Roman"/>
          <w:lang w:eastAsia="en-GB"/>
        </w:rPr>
        <w:t xml:space="preserve">or the time being, there is no specific Law related to Consumer Protection, </w:t>
      </w:r>
      <w:r w:rsidR="005523E0" w:rsidRPr="00853AE1">
        <w:rPr>
          <w:rFonts w:ascii="Times New Roman" w:eastAsia="Times New Roman" w:hAnsi="Times New Roman" w:cs="Times New Roman"/>
          <w:lang w:eastAsia="en-GB"/>
        </w:rPr>
        <w:t xml:space="preserve">accordingly, </w:t>
      </w:r>
      <w:r w:rsidR="00B559F9" w:rsidRPr="00853AE1">
        <w:rPr>
          <w:rFonts w:ascii="Times New Roman" w:eastAsia="Times New Roman" w:hAnsi="Times New Roman" w:cs="Times New Roman"/>
          <w:lang w:eastAsia="en-GB"/>
        </w:rPr>
        <w:t xml:space="preserve">newly adopted Law will be an important challenge both for enforcer and </w:t>
      </w:r>
      <w:r w:rsidR="009819AE" w:rsidRPr="00853AE1">
        <w:rPr>
          <w:rFonts w:ascii="Times New Roman" w:eastAsia="Times New Roman" w:hAnsi="Times New Roman" w:cs="Times New Roman"/>
          <w:lang w:eastAsia="en-GB"/>
        </w:rPr>
        <w:t xml:space="preserve">for </w:t>
      </w:r>
      <w:r w:rsidR="008B4C9F" w:rsidRPr="00853AE1">
        <w:rPr>
          <w:rFonts w:ascii="Times New Roman" w:eastAsia="Times New Roman" w:hAnsi="Times New Roman" w:cs="Times New Roman"/>
          <w:lang w:eastAsia="en-GB"/>
        </w:rPr>
        <w:t>stakeholders</w:t>
      </w:r>
      <w:r w:rsidR="005523E0" w:rsidRPr="00853AE1">
        <w:rPr>
          <w:rFonts w:ascii="Times New Roman" w:eastAsia="Times New Roman" w:hAnsi="Times New Roman" w:cs="Times New Roman"/>
          <w:lang w:eastAsia="en-GB"/>
        </w:rPr>
        <w:t>.</w:t>
      </w:r>
      <w:r w:rsidR="00B559F9" w:rsidRPr="00853AE1">
        <w:rPr>
          <w:rFonts w:ascii="Times New Roman" w:eastAsia="Times New Roman" w:hAnsi="Times New Roman" w:cs="Times New Roman"/>
          <w:lang w:eastAsia="en-GB"/>
        </w:rPr>
        <w:t xml:space="preserve"> </w:t>
      </w:r>
    </w:p>
    <w:p w14:paraId="50440847" w14:textId="546AD1B4" w:rsidR="000A4B94" w:rsidRPr="00853AE1" w:rsidRDefault="000A4B94" w:rsidP="002A75B8">
      <w:pPr>
        <w:pStyle w:val="NoSpacing"/>
        <w:spacing w:after="120" w:line="276" w:lineRule="auto"/>
        <w:jc w:val="both"/>
        <w:rPr>
          <w:rFonts w:ascii="Times New Roman" w:hAnsi="Times New Roman" w:cs="Times New Roman"/>
          <w:lang w:val="en-GB"/>
        </w:rPr>
      </w:pPr>
      <w:r w:rsidRPr="00853AE1">
        <w:rPr>
          <w:rFonts w:ascii="Times New Roman" w:hAnsi="Times New Roman" w:cs="Times New Roman"/>
        </w:rPr>
        <w:t>Another important challenge is to adjust the staff to the new legal framework and to raise their qualification, as proper enforcem</w:t>
      </w:r>
      <w:r w:rsidR="008B4C9F" w:rsidRPr="00853AE1">
        <w:rPr>
          <w:rFonts w:ascii="Times New Roman" w:hAnsi="Times New Roman" w:cs="Times New Roman"/>
        </w:rPr>
        <w:t xml:space="preserve">ent </w:t>
      </w:r>
      <w:r w:rsidR="005D5AA0" w:rsidRPr="00853AE1">
        <w:rPr>
          <w:rFonts w:ascii="Times New Roman" w:hAnsi="Times New Roman" w:cs="Times New Roman"/>
          <w:lang w:val="ka-GE"/>
        </w:rPr>
        <w:t xml:space="preserve">is </w:t>
      </w:r>
      <w:proofErr w:type="spellStart"/>
      <w:r w:rsidR="005D5AA0" w:rsidRPr="00853AE1">
        <w:rPr>
          <w:rFonts w:ascii="Times New Roman" w:hAnsi="Times New Roman" w:cs="Times New Roman"/>
        </w:rPr>
        <w:t>im</w:t>
      </w:r>
      <w:proofErr w:type="spellEnd"/>
      <w:r w:rsidR="00FA7314" w:rsidRPr="00853AE1">
        <w:rPr>
          <w:rFonts w:ascii="Times New Roman" w:hAnsi="Times New Roman" w:cs="Times New Roman"/>
          <w:lang w:val="ka-GE"/>
        </w:rPr>
        <w:t xml:space="preserve">posssible </w:t>
      </w:r>
      <w:r w:rsidR="008B4C9F" w:rsidRPr="00853AE1">
        <w:rPr>
          <w:rFonts w:ascii="Times New Roman" w:hAnsi="Times New Roman" w:cs="Times New Roman"/>
        </w:rPr>
        <w:t xml:space="preserve">without well-trained </w:t>
      </w:r>
      <w:r w:rsidR="00EF78FD" w:rsidRPr="00853AE1">
        <w:rPr>
          <w:rFonts w:ascii="Times New Roman" w:hAnsi="Times New Roman" w:cs="Times New Roman"/>
        </w:rPr>
        <w:t xml:space="preserve">employees. </w:t>
      </w:r>
      <w:r w:rsidRPr="00853AE1">
        <w:rPr>
          <w:rFonts w:ascii="Times New Roman" w:hAnsi="Times New Roman" w:cs="Times New Roman"/>
        </w:rPr>
        <w:t xml:space="preserve">Therefore, </w:t>
      </w:r>
      <w:r w:rsidR="00F22844" w:rsidRPr="00853AE1">
        <w:rPr>
          <w:rFonts w:ascii="Times New Roman" w:hAnsi="Times New Roman" w:cs="Times New Roman"/>
        </w:rPr>
        <w:t xml:space="preserve">it is </w:t>
      </w:r>
      <w:r w:rsidRPr="00853AE1">
        <w:rPr>
          <w:rFonts w:ascii="Times New Roman" w:hAnsi="Times New Roman" w:cs="Times New Roman"/>
        </w:rPr>
        <w:t>crucial to continue capacity building activities for GCA staff members for the further development of Competition and Consumer Protection Enforcement Polic</w:t>
      </w:r>
      <w:r w:rsidR="00DF5F33" w:rsidRPr="00853AE1">
        <w:rPr>
          <w:rFonts w:ascii="Times New Roman" w:hAnsi="Times New Roman" w:cs="Times New Roman"/>
        </w:rPr>
        <w:t>ies</w:t>
      </w:r>
      <w:r w:rsidRPr="00853AE1">
        <w:rPr>
          <w:rFonts w:ascii="Times New Roman" w:hAnsi="Times New Roman" w:cs="Times New Roman"/>
        </w:rPr>
        <w:t xml:space="preserve"> in Georgia. </w:t>
      </w:r>
    </w:p>
    <w:p w14:paraId="6830276C" w14:textId="3EA6F2F9" w:rsidR="00BA4B67" w:rsidRPr="00853AE1" w:rsidRDefault="00BA4B67" w:rsidP="002A75B8">
      <w:pPr>
        <w:pStyle w:val="Default"/>
        <w:spacing w:line="276" w:lineRule="auto"/>
        <w:jc w:val="both"/>
        <w:rPr>
          <w:rFonts w:eastAsiaTheme="minorHAnsi"/>
          <w:color w:val="auto"/>
          <w:sz w:val="22"/>
          <w:szCs w:val="22"/>
          <w:lang w:val="en-US" w:eastAsia="en-US"/>
        </w:rPr>
      </w:pPr>
      <w:r w:rsidRPr="00853AE1">
        <w:rPr>
          <w:rFonts w:eastAsiaTheme="minorHAnsi"/>
          <w:color w:val="auto"/>
          <w:sz w:val="22"/>
          <w:szCs w:val="22"/>
          <w:lang w:val="en-US" w:eastAsia="en-US"/>
        </w:rPr>
        <w:t xml:space="preserve">Following progress of the Twinning project and consolidation of the </w:t>
      </w:r>
      <w:r w:rsidR="00784D67" w:rsidRPr="00853AE1">
        <w:rPr>
          <w:rFonts w:eastAsiaTheme="minorHAnsi"/>
          <w:color w:val="auto"/>
          <w:sz w:val="22"/>
          <w:szCs w:val="22"/>
          <w:lang w:val="en-US" w:eastAsia="en-US"/>
        </w:rPr>
        <w:t>GCA</w:t>
      </w:r>
      <w:r w:rsidRPr="00853AE1">
        <w:rPr>
          <w:rFonts w:eastAsiaTheme="minorHAnsi"/>
          <w:color w:val="auto"/>
          <w:sz w:val="22"/>
          <w:szCs w:val="22"/>
          <w:lang w:val="en-US" w:eastAsia="en-US"/>
        </w:rPr>
        <w:t>’s operational and institutional capacities in the field</w:t>
      </w:r>
      <w:r w:rsidR="00784D67" w:rsidRPr="00853AE1">
        <w:rPr>
          <w:rFonts w:eastAsiaTheme="minorHAnsi"/>
          <w:color w:val="auto"/>
          <w:sz w:val="22"/>
          <w:szCs w:val="22"/>
          <w:lang w:val="en-US" w:eastAsia="en-US"/>
        </w:rPr>
        <w:t>s</w:t>
      </w:r>
      <w:r w:rsidRPr="00853AE1">
        <w:rPr>
          <w:rFonts w:eastAsiaTheme="minorHAnsi"/>
          <w:color w:val="auto"/>
          <w:sz w:val="22"/>
          <w:szCs w:val="22"/>
          <w:lang w:val="en-US" w:eastAsia="en-US"/>
        </w:rPr>
        <w:t xml:space="preserve"> of </w:t>
      </w:r>
      <w:r w:rsidR="00784D67" w:rsidRPr="00853AE1">
        <w:rPr>
          <w:rFonts w:eastAsiaTheme="minorHAnsi"/>
          <w:color w:val="auto"/>
          <w:sz w:val="22"/>
          <w:szCs w:val="22"/>
          <w:lang w:val="en-US" w:eastAsia="en-US"/>
        </w:rPr>
        <w:t xml:space="preserve">competition and consumer protection </w:t>
      </w:r>
      <w:r w:rsidRPr="00853AE1">
        <w:rPr>
          <w:rFonts w:eastAsiaTheme="minorHAnsi"/>
          <w:color w:val="auto"/>
          <w:sz w:val="22"/>
          <w:szCs w:val="22"/>
          <w:lang w:val="en-US" w:eastAsia="en-US"/>
        </w:rPr>
        <w:t xml:space="preserve">the </w:t>
      </w:r>
      <w:r w:rsidR="008B4C9F" w:rsidRPr="00853AE1">
        <w:rPr>
          <w:rFonts w:eastAsiaTheme="minorHAnsi"/>
          <w:color w:val="auto"/>
          <w:sz w:val="22"/>
          <w:szCs w:val="22"/>
          <w:lang w:val="en-US" w:eastAsia="en-US"/>
        </w:rPr>
        <w:t>Agency shall achieve tangible</w:t>
      </w:r>
      <w:r w:rsidRPr="00853AE1">
        <w:rPr>
          <w:rFonts w:eastAsiaTheme="minorHAnsi"/>
          <w:color w:val="auto"/>
          <w:sz w:val="22"/>
          <w:szCs w:val="22"/>
          <w:lang w:val="en-US" w:eastAsia="en-US"/>
        </w:rPr>
        <w:t xml:space="preserve"> results in the development and promotion of best practices in accordance with </w:t>
      </w:r>
      <w:r w:rsidR="009819AE" w:rsidRPr="00853AE1">
        <w:rPr>
          <w:rFonts w:eastAsiaTheme="minorHAnsi"/>
          <w:color w:val="auto"/>
          <w:sz w:val="22"/>
          <w:szCs w:val="22"/>
          <w:lang w:val="en-US" w:eastAsia="en-US"/>
        </w:rPr>
        <w:t xml:space="preserve">the </w:t>
      </w:r>
      <w:r w:rsidR="008B4C9F" w:rsidRPr="00853AE1">
        <w:rPr>
          <w:rFonts w:eastAsiaTheme="minorHAnsi"/>
          <w:color w:val="auto"/>
          <w:sz w:val="22"/>
          <w:szCs w:val="22"/>
          <w:lang w:val="en-US" w:eastAsia="en-US"/>
        </w:rPr>
        <w:t>EU best practice</w:t>
      </w:r>
      <w:r w:rsidR="00784D67" w:rsidRPr="00853AE1">
        <w:rPr>
          <w:rFonts w:eastAsiaTheme="minorHAnsi"/>
          <w:color w:val="auto"/>
          <w:sz w:val="22"/>
          <w:szCs w:val="22"/>
          <w:lang w:val="en-US" w:eastAsia="en-US"/>
        </w:rPr>
        <w:t>.</w:t>
      </w:r>
    </w:p>
    <w:p w14:paraId="298B5B84" w14:textId="77777777" w:rsidR="00AE74F1" w:rsidRPr="00853AE1" w:rsidRDefault="00AE74F1" w:rsidP="002A75B8">
      <w:pPr>
        <w:pStyle w:val="Default"/>
        <w:spacing w:line="276" w:lineRule="auto"/>
        <w:jc w:val="both"/>
        <w:rPr>
          <w:rFonts w:eastAsiaTheme="minorHAnsi"/>
          <w:color w:val="auto"/>
          <w:sz w:val="22"/>
          <w:szCs w:val="22"/>
          <w:lang w:val="en-US" w:eastAsia="en-US"/>
        </w:rPr>
      </w:pPr>
    </w:p>
    <w:p w14:paraId="7EA7F711" w14:textId="54EB21FF" w:rsidR="00795EB5" w:rsidRPr="00853AE1" w:rsidRDefault="005350F5" w:rsidP="002A75B8">
      <w:pPr>
        <w:autoSpaceDE w:val="0"/>
        <w:autoSpaceDN w:val="0"/>
        <w:adjustRightInd w:val="0"/>
        <w:spacing w:before="120" w:after="0"/>
        <w:ind w:left="540" w:hanging="54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3.2</w:t>
      </w:r>
      <w:r w:rsidRPr="00853AE1">
        <w:rPr>
          <w:rFonts w:ascii="Times New Roman" w:eastAsia="Times New Roman" w:hAnsi="Times New Roman" w:cs="Times New Roman"/>
          <w:b/>
          <w:lang w:eastAsia="en-GB"/>
        </w:rPr>
        <w:tab/>
        <w:t>Ongoing R</w:t>
      </w:r>
      <w:r w:rsidR="00795EB5" w:rsidRPr="00853AE1">
        <w:rPr>
          <w:rFonts w:ascii="Times New Roman" w:eastAsia="Times New Roman" w:hAnsi="Times New Roman" w:cs="Times New Roman"/>
          <w:b/>
          <w:lang w:eastAsia="en-GB"/>
        </w:rPr>
        <w:t>eforms:</w:t>
      </w:r>
    </w:p>
    <w:p w14:paraId="2CA607C6" w14:textId="77777777" w:rsidR="00E52103" w:rsidRDefault="00E52103" w:rsidP="00E52103">
      <w:pPr>
        <w:autoSpaceDE w:val="0"/>
        <w:autoSpaceDN w:val="0"/>
        <w:adjustRightInd w:val="0"/>
        <w:spacing w:after="0"/>
        <w:jc w:val="both"/>
        <w:rPr>
          <w:rFonts w:ascii="Times New Roman" w:eastAsia="Times New Roman" w:hAnsi="Times New Roman" w:cs="Times New Roman"/>
          <w:lang w:eastAsia="en-GB"/>
        </w:rPr>
      </w:pPr>
    </w:p>
    <w:p w14:paraId="3F047807" w14:textId="63E5D265" w:rsidR="009819AE" w:rsidRPr="00853AE1" w:rsidRDefault="00B5173F" w:rsidP="00485DFA">
      <w:pPr>
        <w:autoSpaceDE w:val="0"/>
        <w:autoSpaceDN w:val="0"/>
        <w:adjustRightInd w:val="0"/>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eastAsia="en-GB"/>
        </w:rPr>
        <w:t xml:space="preserve">Georgian Competition Agency actively enforces the Law of Georgia on Competition since 2014. </w:t>
      </w:r>
      <w:r w:rsidR="000231E6" w:rsidRPr="00853AE1">
        <w:rPr>
          <w:rFonts w:ascii="Times New Roman" w:eastAsia="Times New Roman" w:hAnsi="Times New Roman" w:cs="Times New Roman"/>
          <w:lang w:val="en-US" w:eastAsia="en-GB"/>
        </w:rPr>
        <w:t>GCA</w:t>
      </w:r>
      <w:r w:rsidR="009819AE" w:rsidRPr="00853AE1">
        <w:rPr>
          <w:rFonts w:ascii="Times New Roman" w:eastAsia="Times New Roman" w:hAnsi="Times New Roman" w:cs="Times New Roman"/>
          <w:lang w:val="en-US" w:eastAsia="en-GB"/>
        </w:rPr>
        <w:t xml:space="preserve"> mandate</w:t>
      </w:r>
      <w:r w:rsidR="000231E6" w:rsidRPr="00853AE1">
        <w:rPr>
          <w:rFonts w:ascii="Times New Roman" w:eastAsia="Times New Roman" w:hAnsi="Times New Roman" w:cs="Times New Roman"/>
          <w:lang w:val="en-US" w:eastAsia="en-GB"/>
        </w:rPr>
        <w:t xml:space="preserve"> covers all the main obligations given in the DCFTA. Namely, anti-competitive agreeme</w:t>
      </w:r>
      <w:r w:rsidR="00931F5A" w:rsidRPr="00853AE1">
        <w:rPr>
          <w:rFonts w:ascii="Times New Roman" w:eastAsia="Times New Roman" w:hAnsi="Times New Roman" w:cs="Times New Roman"/>
          <w:lang w:val="en-US" w:eastAsia="en-GB"/>
        </w:rPr>
        <w:t>nts</w:t>
      </w:r>
      <w:r w:rsidR="009F789A" w:rsidRPr="00853AE1">
        <w:rPr>
          <w:rFonts w:ascii="Times New Roman" w:eastAsia="Times New Roman" w:hAnsi="Times New Roman" w:cs="Times New Roman"/>
          <w:lang w:val="en-US" w:eastAsia="en-GB"/>
        </w:rPr>
        <w:t>;</w:t>
      </w:r>
      <w:r w:rsidR="00931F5A" w:rsidRPr="00853AE1">
        <w:rPr>
          <w:rFonts w:ascii="Times New Roman" w:eastAsia="Times New Roman" w:hAnsi="Times New Roman" w:cs="Times New Roman"/>
          <w:lang w:val="en-US" w:eastAsia="en-GB"/>
        </w:rPr>
        <w:t xml:space="preserve"> abuse of dominant position</w:t>
      </w:r>
      <w:r w:rsidR="009F789A" w:rsidRPr="00853AE1">
        <w:rPr>
          <w:rFonts w:ascii="Times New Roman" w:eastAsia="Times New Roman" w:hAnsi="Times New Roman" w:cs="Times New Roman"/>
          <w:lang w:val="en-US" w:eastAsia="en-GB"/>
        </w:rPr>
        <w:t xml:space="preserve">; distortion of competition by the state authorities, authorities of Autonomous Republic and local self-government authorities; </w:t>
      </w:r>
      <w:r w:rsidR="00F22844" w:rsidRPr="00853AE1">
        <w:rPr>
          <w:rFonts w:ascii="Times New Roman" w:eastAsia="Times New Roman" w:hAnsi="Times New Roman" w:cs="Times New Roman"/>
          <w:lang w:val="en-US" w:eastAsia="en-GB"/>
        </w:rPr>
        <w:t>merger control</w:t>
      </w:r>
      <w:r w:rsidR="009F789A" w:rsidRPr="00853AE1">
        <w:rPr>
          <w:rFonts w:ascii="Times New Roman" w:eastAsia="Times New Roman" w:hAnsi="Times New Roman" w:cs="Times New Roman"/>
          <w:lang w:val="en-US" w:eastAsia="en-GB"/>
        </w:rPr>
        <w:t>; unfair competition</w:t>
      </w:r>
      <w:r w:rsidR="00931F5A" w:rsidRPr="00853AE1">
        <w:rPr>
          <w:rFonts w:ascii="Times New Roman" w:eastAsia="Times New Roman" w:hAnsi="Times New Roman" w:cs="Times New Roman"/>
          <w:lang w:val="en-US" w:eastAsia="en-GB"/>
        </w:rPr>
        <w:t xml:space="preserve"> </w:t>
      </w:r>
      <w:r w:rsidR="000231E6" w:rsidRPr="00853AE1">
        <w:rPr>
          <w:rFonts w:ascii="Times New Roman" w:eastAsia="Times New Roman" w:hAnsi="Times New Roman" w:cs="Times New Roman"/>
          <w:lang w:val="en-US" w:eastAsia="en-GB"/>
        </w:rPr>
        <w:t xml:space="preserve">and </w:t>
      </w:r>
      <w:r w:rsidR="009F789A" w:rsidRPr="00853AE1">
        <w:rPr>
          <w:rFonts w:ascii="Times New Roman" w:eastAsia="Times New Roman" w:hAnsi="Times New Roman" w:cs="Times New Roman"/>
          <w:lang w:val="en-US" w:eastAsia="en-GB"/>
        </w:rPr>
        <w:t xml:space="preserve">state aid. </w:t>
      </w:r>
      <w:r w:rsidR="000231E6" w:rsidRPr="00853AE1">
        <w:rPr>
          <w:rFonts w:ascii="Times New Roman" w:eastAsia="Times New Roman" w:hAnsi="Times New Roman" w:cs="Times New Roman"/>
          <w:lang w:val="en-US" w:eastAsia="en-GB"/>
        </w:rPr>
        <w:t xml:space="preserve"> </w:t>
      </w:r>
    </w:p>
    <w:p w14:paraId="549BD3DD" w14:textId="182697F7" w:rsidR="009819AE" w:rsidRPr="00853AE1" w:rsidRDefault="00C36F98" w:rsidP="00485DFA">
      <w:pPr>
        <w:autoSpaceDE w:val="0"/>
        <w:autoSpaceDN w:val="0"/>
        <w:adjustRightInd w:val="0"/>
        <w:jc w:val="both"/>
        <w:rPr>
          <w:rFonts w:ascii="Times New Roman" w:eastAsia="Times New Roman" w:hAnsi="Times New Roman" w:cs="Times New Roman"/>
          <w:lang w:val="en-US"/>
        </w:rPr>
      </w:pPr>
      <w:r w:rsidRPr="00853AE1">
        <w:rPr>
          <w:rFonts w:ascii="Times New Roman" w:eastAsia="Times New Roman" w:hAnsi="Times New Roman" w:cs="Times New Roman"/>
          <w:lang w:val="en-US" w:eastAsia="en-GB"/>
        </w:rPr>
        <w:t xml:space="preserve">GCA actively monitors both </w:t>
      </w:r>
      <w:r w:rsidR="00F22844" w:rsidRPr="00853AE1">
        <w:rPr>
          <w:rFonts w:ascii="Times New Roman" w:eastAsia="Times New Roman" w:hAnsi="Times New Roman" w:cs="Times New Roman"/>
          <w:lang w:val="en-US" w:eastAsia="en-GB"/>
        </w:rPr>
        <w:t xml:space="preserve">goods </w:t>
      </w:r>
      <w:r w:rsidRPr="00853AE1">
        <w:rPr>
          <w:rFonts w:ascii="Times New Roman" w:eastAsia="Times New Roman" w:hAnsi="Times New Roman" w:cs="Times New Roman"/>
          <w:lang w:val="en-US" w:eastAsia="en-GB"/>
        </w:rPr>
        <w:t>and service</w:t>
      </w:r>
      <w:r w:rsidR="00F22844" w:rsidRPr="00853AE1">
        <w:rPr>
          <w:rFonts w:ascii="Times New Roman" w:eastAsia="Times New Roman" w:hAnsi="Times New Roman" w:cs="Times New Roman"/>
          <w:lang w:val="en-US" w:eastAsia="en-GB"/>
        </w:rPr>
        <w:t>s</w:t>
      </w:r>
      <w:r w:rsidRPr="00853AE1">
        <w:rPr>
          <w:rFonts w:ascii="Times New Roman" w:eastAsia="Times New Roman" w:hAnsi="Times New Roman" w:cs="Times New Roman"/>
          <w:lang w:val="en-US" w:eastAsia="en-GB"/>
        </w:rPr>
        <w:t xml:space="preserve"> markets to appraise competitive environment</w:t>
      </w:r>
      <w:r w:rsidR="00931F5A" w:rsidRPr="00853AE1">
        <w:rPr>
          <w:rFonts w:ascii="Times New Roman" w:eastAsia="Times New Roman" w:hAnsi="Times New Roman" w:cs="Times New Roman"/>
          <w:lang w:val="en-US" w:eastAsia="en-GB"/>
        </w:rPr>
        <w:t xml:space="preserve">, </w:t>
      </w:r>
      <w:r w:rsidR="009819AE" w:rsidRPr="00853AE1">
        <w:rPr>
          <w:rFonts w:ascii="Times New Roman" w:eastAsia="Times New Roman" w:hAnsi="Times New Roman" w:cs="Times New Roman"/>
          <w:lang w:val="en-US" w:eastAsia="en-GB"/>
        </w:rPr>
        <w:t xml:space="preserve">as </w:t>
      </w:r>
      <w:r w:rsidRPr="00853AE1">
        <w:rPr>
          <w:rFonts w:ascii="Times New Roman" w:eastAsia="Times New Roman" w:hAnsi="Times New Roman" w:cs="Times New Roman"/>
          <w:lang w:val="en-US" w:eastAsia="en-GB"/>
        </w:rPr>
        <w:t xml:space="preserve">well as investigates cases on distortion of competition by state authorities, issues decisions and recommendations to improve </w:t>
      </w:r>
      <w:r w:rsidR="00F22844" w:rsidRPr="00853AE1">
        <w:rPr>
          <w:rFonts w:ascii="Times New Roman" w:eastAsia="Times New Roman" w:hAnsi="Times New Roman" w:cs="Times New Roman"/>
          <w:lang w:val="en-US" w:eastAsia="en-GB"/>
        </w:rPr>
        <w:t xml:space="preserve">competition </w:t>
      </w:r>
      <w:r w:rsidRPr="00853AE1">
        <w:rPr>
          <w:rFonts w:ascii="Times New Roman" w:eastAsia="Times New Roman" w:hAnsi="Times New Roman" w:cs="Times New Roman"/>
          <w:lang w:val="en-US" w:eastAsia="en-GB"/>
        </w:rPr>
        <w:t>on relevant markets.</w:t>
      </w:r>
      <w:r w:rsidR="00931F5A" w:rsidRPr="00853AE1">
        <w:rPr>
          <w:rFonts w:ascii="Times New Roman" w:eastAsia="Times New Roman" w:hAnsi="Times New Roman" w:cs="Times New Roman"/>
          <w:lang w:val="en-US"/>
        </w:rPr>
        <w:t xml:space="preserve"> </w:t>
      </w:r>
    </w:p>
    <w:p w14:paraId="585EC6A2" w14:textId="19F18DC5" w:rsidR="00FA7314" w:rsidRPr="00853AE1" w:rsidRDefault="00B5173F" w:rsidP="00485DFA">
      <w:pPr>
        <w:autoSpaceDE w:val="0"/>
        <w:autoSpaceDN w:val="0"/>
        <w:adjustRightInd w:val="0"/>
        <w:jc w:val="both"/>
        <w:rPr>
          <w:rFonts w:ascii="Times New Roman" w:eastAsia="Times New Roman" w:hAnsi="Times New Roman" w:cs="Times New Roman"/>
          <w:lang w:val="en-US"/>
        </w:rPr>
      </w:pPr>
      <w:r w:rsidRPr="00853AE1">
        <w:rPr>
          <w:rFonts w:ascii="Times New Roman" w:eastAsia="Times New Roman" w:hAnsi="Times New Roman" w:cs="Times New Roman"/>
          <w:lang w:val="en-US"/>
        </w:rPr>
        <w:t>Despite abovementioned, it also has to be mentione</w:t>
      </w:r>
      <w:r w:rsidR="005350F5" w:rsidRPr="00853AE1">
        <w:rPr>
          <w:rFonts w:ascii="Times New Roman" w:eastAsia="Times New Roman" w:hAnsi="Times New Roman" w:cs="Times New Roman"/>
          <w:lang w:val="en-US"/>
        </w:rPr>
        <w:t>d, that the gaps in the Law of Georgia on</w:t>
      </w:r>
      <w:r w:rsidRPr="00853AE1">
        <w:rPr>
          <w:rFonts w:ascii="Times New Roman" w:eastAsia="Times New Roman" w:hAnsi="Times New Roman" w:cs="Times New Roman"/>
          <w:lang w:val="en-US"/>
        </w:rPr>
        <w:t xml:space="preserve"> Competition (namely, absence of dawn raids; problems related to the request for information; problems related to the concentration/merger control and </w:t>
      </w:r>
      <w:r w:rsidR="00C36F98" w:rsidRPr="00853AE1">
        <w:rPr>
          <w:rFonts w:ascii="Times New Roman" w:eastAsia="Times New Roman" w:hAnsi="Times New Roman" w:cs="Times New Roman"/>
          <w:lang w:val="en-US"/>
        </w:rPr>
        <w:t>etc.) hinder the</w:t>
      </w:r>
      <w:r w:rsidR="005350F5" w:rsidRPr="00853AE1">
        <w:rPr>
          <w:rFonts w:ascii="Times New Roman" w:eastAsia="Times New Roman" w:hAnsi="Times New Roman" w:cs="Times New Roman"/>
          <w:lang w:val="en-US"/>
        </w:rPr>
        <w:t xml:space="preserve"> A</w:t>
      </w:r>
      <w:r w:rsidR="00C36F98" w:rsidRPr="00853AE1">
        <w:rPr>
          <w:rFonts w:ascii="Times New Roman" w:eastAsia="Times New Roman" w:hAnsi="Times New Roman" w:cs="Times New Roman"/>
          <w:lang w:val="en-US"/>
        </w:rPr>
        <w:t>gency</w:t>
      </w:r>
      <w:r w:rsidRPr="00853AE1">
        <w:rPr>
          <w:rFonts w:ascii="Times New Roman" w:eastAsia="Times New Roman" w:hAnsi="Times New Roman" w:cs="Times New Roman"/>
          <w:lang w:val="en-US"/>
        </w:rPr>
        <w:t xml:space="preserve"> from enforcing the competition policy more effectively a</w:t>
      </w:r>
      <w:r w:rsidR="00C36F98" w:rsidRPr="00853AE1">
        <w:rPr>
          <w:rFonts w:ascii="Times New Roman" w:eastAsia="Times New Roman" w:hAnsi="Times New Roman" w:cs="Times New Roman"/>
          <w:lang w:val="en-US"/>
        </w:rPr>
        <w:t xml:space="preserve">nd efficiently. That </w:t>
      </w:r>
      <w:r w:rsidR="00FA7314" w:rsidRPr="00853AE1">
        <w:rPr>
          <w:rFonts w:ascii="Times New Roman" w:eastAsia="Times New Roman" w:hAnsi="Times New Roman" w:cs="Times New Roman"/>
          <w:lang w:val="en-US"/>
        </w:rPr>
        <w:t xml:space="preserve">was </w:t>
      </w:r>
      <w:r w:rsidR="00C36F98" w:rsidRPr="00853AE1">
        <w:rPr>
          <w:rFonts w:ascii="Times New Roman" w:eastAsia="Times New Roman" w:hAnsi="Times New Roman" w:cs="Times New Roman"/>
          <w:lang w:val="en-US"/>
        </w:rPr>
        <w:t xml:space="preserve">the </w:t>
      </w:r>
      <w:r w:rsidR="008E2AEA" w:rsidRPr="00853AE1">
        <w:rPr>
          <w:rFonts w:ascii="Times New Roman" w:eastAsia="Times New Roman" w:hAnsi="Times New Roman" w:cs="Times New Roman"/>
          <w:lang w:val="en-US"/>
        </w:rPr>
        <w:t>crucial</w:t>
      </w:r>
      <w:r w:rsidRPr="00853AE1">
        <w:rPr>
          <w:rFonts w:ascii="Times New Roman" w:eastAsia="Times New Roman" w:hAnsi="Times New Roman" w:cs="Times New Roman"/>
          <w:lang w:val="en-US"/>
        </w:rPr>
        <w:t xml:space="preserve"> reason </w:t>
      </w:r>
      <w:r w:rsidR="00FA7314" w:rsidRPr="00853AE1">
        <w:rPr>
          <w:rFonts w:ascii="Times New Roman" w:eastAsia="Times New Roman" w:hAnsi="Times New Roman" w:cs="Times New Roman"/>
          <w:lang w:val="en-US"/>
        </w:rPr>
        <w:t xml:space="preserve">for </w:t>
      </w:r>
      <w:r w:rsidRPr="00853AE1">
        <w:rPr>
          <w:rFonts w:ascii="Times New Roman" w:eastAsia="Times New Roman" w:hAnsi="Times New Roman" w:cs="Times New Roman"/>
          <w:lang w:val="en-US"/>
        </w:rPr>
        <w:t xml:space="preserve">the decision on drafting the legislative amendments to the Law </w:t>
      </w:r>
      <w:r w:rsidR="00C36F98" w:rsidRPr="00853AE1">
        <w:rPr>
          <w:rFonts w:ascii="Times New Roman" w:eastAsia="Times New Roman" w:hAnsi="Times New Roman" w:cs="Times New Roman"/>
          <w:lang w:val="en-US"/>
        </w:rPr>
        <w:t xml:space="preserve">of Georgia on Competition </w:t>
      </w:r>
      <w:r w:rsidRPr="00853AE1">
        <w:rPr>
          <w:rFonts w:ascii="Times New Roman" w:eastAsia="Times New Roman" w:hAnsi="Times New Roman" w:cs="Times New Roman"/>
          <w:lang w:val="en-US"/>
        </w:rPr>
        <w:t xml:space="preserve">had been made. </w:t>
      </w:r>
      <w:r w:rsidR="00FA7314" w:rsidRPr="00853AE1">
        <w:rPr>
          <w:rFonts w:ascii="Times New Roman" w:eastAsia="Times New Roman" w:hAnsi="Times New Roman" w:cs="Times New Roman"/>
          <w:lang w:val="en-US"/>
        </w:rPr>
        <w:t xml:space="preserve">As already highlighted, the </w:t>
      </w:r>
      <w:r w:rsidR="00FA7314" w:rsidRPr="00853AE1">
        <w:rPr>
          <w:rFonts w:ascii="Times New Roman" w:eastAsia="Times New Roman" w:hAnsi="Times New Roman" w:cs="Times New Roman"/>
          <w:lang w:val="en-US"/>
        </w:rPr>
        <w:lastRenderedPageBreak/>
        <w:t xml:space="preserve">amendments to </w:t>
      </w:r>
      <w:r w:rsidR="005350F5" w:rsidRPr="00853AE1">
        <w:rPr>
          <w:rFonts w:ascii="Times New Roman" w:eastAsia="Times New Roman" w:hAnsi="Times New Roman" w:cs="Times New Roman"/>
          <w:lang w:val="en-US"/>
        </w:rPr>
        <w:t>the Law of Georgia on</w:t>
      </w:r>
      <w:r w:rsidR="00FA7314" w:rsidRPr="00853AE1">
        <w:rPr>
          <w:rFonts w:ascii="Times New Roman" w:eastAsia="Times New Roman" w:hAnsi="Times New Roman" w:cs="Times New Roman"/>
          <w:lang w:val="en-US"/>
        </w:rPr>
        <w:t xml:space="preserve"> Competition have been elaborated within the framework of the EU funded Project “Support to the Georgian Competition Agency”. </w:t>
      </w:r>
    </w:p>
    <w:p w14:paraId="4E125CB2" w14:textId="1BA09415" w:rsidR="00FA7314" w:rsidRPr="00853AE1" w:rsidRDefault="00931F5A" w:rsidP="00485DFA">
      <w:pPr>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 xml:space="preserve">GCA also actively advocates competition policy. </w:t>
      </w:r>
      <w:r w:rsidR="00274D88" w:rsidRPr="00853AE1">
        <w:rPr>
          <w:rFonts w:ascii="Times New Roman" w:eastAsia="Times New Roman" w:hAnsi="Times New Roman" w:cs="Times New Roman"/>
          <w:lang w:val="en-US" w:eastAsia="en-GB"/>
        </w:rPr>
        <w:t xml:space="preserve">Advocacy means to explain to </w:t>
      </w:r>
      <w:r w:rsidR="002B0760" w:rsidRPr="00853AE1">
        <w:rPr>
          <w:rFonts w:ascii="Times New Roman" w:eastAsia="Times New Roman" w:hAnsi="Times New Roman" w:cs="Times New Roman"/>
          <w:lang w:val="en-US" w:eastAsia="en-GB"/>
        </w:rPr>
        <w:t>the main stakeholder</w:t>
      </w:r>
      <w:r w:rsidR="00F22844" w:rsidRPr="00853AE1">
        <w:rPr>
          <w:rFonts w:ascii="Times New Roman" w:eastAsia="Times New Roman" w:hAnsi="Times New Roman" w:cs="Times New Roman"/>
          <w:lang w:val="en-US" w:eastAsia="en-GB"/>
        </w:rPr>
        <w:t>s</w:t>
      </w:r>
      <w:r w:rsidR="002B0760" w:rsidRPr="00853AE1">
        <w:rPr>
          <w:rFonts w:ascii="Times New Roman" w:eastAsia="Times New Roman" w:hAnsi="Times New Roman" w:cs="Times New Roman"/>
          <w:lang w:val="en-US" w:eastAsia="en-GB"/>
        </w:rPr>
        <w:t xml:space="preserve"> </w:t>
      </w:r>
      <w:r w:rsidR="00F22844" w:rsidRPr="00853AE1">
        <w:rPr>
          <w:rFonts w:ascii="Times New Roman" w:eastAsia="Times New Roman" w:hAnsi="Times New Roman" w:cs="Times New Roman"/>
          <w:lang w:val="en-US" w:eastAsia="en-GB"/>
        </w:rPr>
        <w:t xml:space="preserve">the </w:t>
      </w:r>
      <w:r w:rsidR="002B0760" w:rsidRPr="00853AE1">
        <w:rPr>
          <w:rFonts w:ascii="Times New Roman" w:eastAsia="Times New Roman" w:hAnsi="Times New Roman" w:cs="Times New Roman"/>
          <w:lang w:val="en-US" w:eastAsia="en-GB"/>
        </w:rPr>
        <w:t>benefits of proper and effective Competition Law and Policy enforcement.</w:t>
      </w:r>
      <w:r w:rsidR="00402F2F" w:rsidRPr="00853AE1">
        <w:rPr>
          <w:rFonts w:ascii="Times New Roman" w:eastAsia="Times New Roman" w:hAnsi="Times New Roman" w:cs="Times New Roman"/>
          <w:lang w:val="en-US" w:eastAsia="en-GB"/>
        </w:rPr>
        <w:t xml:space="preserve"> </w:t>
      </w:r>
      <w:r w:rsidR="00274D88" w:rsidRPr="00853AE1">
        <w:rPr>
          <w:rFonts w:ascii="Times New Roman" w:eastAsia="Times New Roman" w:hAnsi="Times New Roman" w:cs="Times New Roman"/>
          <w:lang w:val="en-US" w:eastAsia="en-GB"/>
        </w:rPr>
        <w:t xml:space="preserve">As Competition is a </w:t>
      </w:r>
      <w:r w:rsidR="000B1FC7" w:rsidRPr="00853AE1">
        <w:rPr>
          <w:rFonts w:ascii="Times New Roman" w:eastAsia="Times New Roman" w:hAnsi="Times New Roman" w:cs="Times New Roman"/>
          <w:lang w:val="en-US" w:eastAsia="en-GB"/>
        </w:rPr>
        <w:t xml:space="preserve">relatively </w:t>
      </w:r>
      <w:r w:rsidR="00274D88" w:rsidRPr="00853AE1">
        <w:rPr>
          <w:rFonts w:ascii="Times New Roman" w:eastAsia="Times New Roman" w:hAnsi="Times New Roman" w:cs="Times New Roman"/>
          <w:lang w:val="en-US" w:eastAsia="en-GB"/>
        </w:rPr>
        <w:t>new field</w:t>
      </w:r>
      <w:r w:rsidR="000B1FC7" w:rsidRPr="00853AE1">
        <w:rPr>
          <w:rFonts w:ascii="Times New Roman" w:eastAsia="Times New Roman" w:hAnsi="Times New Roman" w:cs="Times New Roman"/>
          <w:lang w:val="en-US" w:eastAsia="en-GB"/>
        </w:rPr>
        <w:t xml:space="preserve"> for Georgia</w:t>
      </w:r>
      <w:r w:rsidR="00274D88" w:rsidRPr="00853AE1">
        <w:rPr>
          <w:rFonts w:ascii="Times New Roman" w:eastAsia="Times New Roman" w:hAnsi="Times New Roman" w:cs="Times New Roman"/>
          <w:lang w:val="en-US" w:eastAsia="en-GB"/>
        </w:rPr>
        <w:t xml:space="preserve"> and there is no common understanding </w:t>
      </w:r>
      <w:r w:rsidR="0047351B" w:rsidRPr="00853AE1">
        <w:rPr>
          <w:rFonts w:ascii="Times New Roman" w:eastAsia="Times New Roman" w:hAnsi="Times New Roman" w:cs="Times New Roman"/>
          <w:lang w:val="en-US" w:eastAsia="en-GB"/>
        </w:rPr>
        <w:t>on the related issues, advocacy policy should cover as many target groups</w:t>
      </w:r>
      <w:r w:rsidR="002B0760" w:rsidRPr="00853AE1">
        <w:rPr>
          <w:rFonts w:ascii="Times New Roman" w:eastAsia="Times New Roman" w:hAnsi="Times New Roman" w:cs="Times New Roman"/>
          <w:lang w:val="en-US" w:eastAsia="en-GB"/>
        </w:rPr>
        <w:t xml:space="preserve"> and various layers of society</w:t>
      </w:r>
      <w:r w:rsidR="0047351B" w:rsidRPr="00853AE1">
        <w:rPr>
          <w:rFonts w:ascii="Times New Roman" w:eastAsia="Times New Roman" w:hAnsi="Times New Roman" w:cs="Times New Roman"/>
          <w:lang w:val="en-US" w:eastAsia="en-GB"/>
        </w:rPr>
        <w:t xml:space="preserve"> as possible.</w:t>
      </w:r>
      <w:r w:rsidR="00274D88" w:rsidRPr="00853AE1">
        <w:rPr>
          <w:rFonts w:ascii="Times New Roman" w:eastAsia="Times New Roman" w:hAnsi="Times New Roman" w:cs="Times New Roman"/>
          <w:lang w:val="en-US" w:eastAsia="en-GB"/>
        </w:rPr>
        <w:t xml:space="preserve"> In </w:t>
      </w:r>
      <w:r w:rsidR="005C5C19" w:rsidRPr="00853AE1">
        <w:rPr>
          <w:rFonts w:ascii="Times New Roman" w:eastAsia="Times New Roman" w:hAnsi="Times New Roman" w:cs="Times New Roman"/>
          <w:lang w:val="en-US" w:eastAsia="en-GB"/>
        </w:rPr>
        <w:t>this term GCA conducts various</w:t>
      </w:r>
      <w:r w:rsidR="00274D88" w:rsidRPr="00853AE1">
        <w:rPr>
          <w:rFonts w:ascii="Times New Roman" w:eastAsia="Times New Roman" w:hAnsi="Times New Roman" w:cs="Times New Roman"/>
          <w:lang w:val="en-US" w:eastAsia="en-GB"/>
        </w:rPr>
        <w:t xml:space="preserve"> </w:t>
      </w:r>
      <w:r w:rsidR="009819AE" w:rsidRPr="00853AE1">
        <w:rPr>
          <w:rFonts w:ascii="Times New Roman" w:eastAsia="Times New Roman" w:hAnsi="Times New Roman" w:cs="Times New Roman"/>
          <w:lang w:val="en-US" w:eastAsia="en-GB"/>
        </w:rPr>
        <w:t>events for</w:t>
      </w:r>
      <w:r w:rsidR="0047351B" w:rsidRPr="00853AE1">
        <w:rPr>
          <w:rFonts w:ascii="Times New Roman" w:eastAsia="Times New Roman" w:hAnsi="Times New Roman" w:cs="Times New Roman"/>
          <w:lang w:val="en-US" w:eastAsia="en-GB"/>
        </w:rPr>
        <w:t xml:space="preserve"> different groups</w:t>
      </w:r>
      <w:r w:rsidR="00274D88" w:rsidRPr="00853AE1">
        <w:rPr>
          <w:rFonts w:ascii="Times New Roman" w:eastAsia="Times New Roman" w:hAnsi="Times New Roman" w:cs="Times New Roman"/>
          <w:lang w:val="en-US" w:eastAsia="en-GB"/>
        </w:rPr>
        <w:t xml:space="preserve">. For more understanding it is always good to share experience of other countries, </w:t>
      </w:r>
      <w:proofErr w:type="gramStart"/>
      <w:r w:rsidR="00274D88" w:rsidRPr="00853AE1">
        <w:rPr>
          <w:rFonts w:ascii="Times New Roman" w:eastAsia="Times New Roman" w:hAnsi="Times New Roman" w:cs="Times New Roman"/>
          <w:lang w:val="en-US" w:eastAsia="en-GB"/>
        </w:rPr>
        <w:t>who</w:t>
      </w:r>
      <w:proofErr w:type="gramEnd"/>
      <w:r w:rsidR="00274D88" w:rsidRPr="00853AE1">
        <w:rPr>
          <w:rFonts w:ascii="Times New Roman" w:eastAsia="Times New Roman" w:hAnsi="Times New Roman" w:cs="Times New Roman"/>
          <w:lang w:val="en-US" w:eastAsia="en-GB"/>
        </w:rPr>
        <w:t xml:space="preserve"> already had been through same phases of development as Georgia has now. </w:t>
      </w:r>
      <w:r w:rsidR="0047351B" w:rsidRPr="00853AE1">
        <w:rPr>
          <w:rFonts w:ascii="Times New Roman" w:eastAsia="Times New Roman" w:hAnsi="Times New Roman" w:cs="Times New Roman"/>
          <w:lang w:val="en-US" w:eastAsia="en-GB"/>
        </w:rPr>
        <w:t>GCA plans to strength</w:t>
      </w:r>
      <w:r w:rsidR="005C5C19" w:rsidRPr="00853AE1">
        <w:rPr>
          <w:rFonts w:ascii="Times New Roman" w:eastAsia="Times New Roman" w:hAnsi="Times New Roman" w:cs="Times New Roman"/>
          <w:lang w:val="en-US" w:eastAsia="en-GB"/>
        </w:rPr>
        <w:t>en advocacy campaign</w:t>
      </w:r>
      <w:r w:rsidR="0047351B" w:rsidRPr="00853AE1">
        <w:rPr>
          <w:rFonts w:ascii="Times New Roman" w:eastAsia="Times New Roman" w:hAnsi="Times New Roman" w:cs="Times New Roman"/>
          <w:lang w:val="en-US" w:eastAsia="en-GB"/>
        </w:rPr>
        <w:t xml:space="preserve"> and cover more layers of society. There is also expectation that </w:t>
      </w:r>
      <w:r w:rsidR="00A33CB0" w:rsidRPr="00853AE1">
        <w:rPr>
          <w:rFonts w:ascii="Times New Roman" w:eastAsia="Times New Roman" w:hAnsi="Times New Roman" w:cs="Times New Roman"/>
          <w:lang w:val="en-US" w:eastAsia="en-GB"/>
        </w:rPr>
        <w:t xml:space="preserve">Twinning </w:t>
      </w:r>
      <w:proofErr w:type="spellStart"/>
      <w:r w:rsidR="004D7045" w:rsidRPr="00853AE1">
        <w:rPr>
          <w:rFonts w:ascii="Times New Roman" w:eastAsia="Times New Roman" w:hAnsi="Times New Roman" w:cs="Times New Roman"/>
          <w:lang w:val="en-US" w:eastAsia="en-GB"/>
        </w:rPr>
        <w:t>Programme</w:t>
      </w:r>
      <w:proofErr w:type="spellEnd"/>
      <w:r w:rsidR="004D7045" w:rsidRPr="00853AE1">
        <w:rPr>
          <w:rFonts w:ascii="Times New Roman" w:eastAsia="Times New Roman" w:hAnsi="Times New Roman" w:cs="Times New Roman"/>
          <w:lang w:val="en-US" w:eastAsia="en-GB"/>
        </w:rPr>
        <w:t xml:space="preserve"> </w:t>
      </w:r>
      <w:r w:rsidR="00A33CB0" w:rsidRPr="00853AE1">
        <w:rPr>
          <w:rFonts w:ascii="Times New Roman" w:eastAsia="Times New Roman" w:hAnsi="Times New Roman" w:cs="Times New Roman"/>
          <w:lang w:val="en-US" w:eastAsia="en-GB"/>
        </w:rPr>
        <w:t>will also contribute on this matter.</w:t>
      </w:r>
      <w:r w:rsidR="0047351B" w:rsidRPr="00853AE1">
        <w:rPr>
          <w:rFonts w:ascii="Times New Roman" w:eastAsia="Times New Roman" w:hAnsi="Times New Roman" w:cs="Times New Roman"/>
          <w:lang w:val="en-US" w:eastAsia="en-GB"/>
        </w:rPr>
        <w:t xml:space="preserve"> </w:t>
      </w:r>
    </w:p>
    <w:p w14:paraId="7D58A79C" w14:textId="59583580" w:rsidR="00FA7314" w:rsidRPr="00853AE1" w:rsidRDefault="005350F5" w:rsidP="002A75B8">
      <w:pPr>
        <w:widowControl w:val="0"/>
        <w:tabs>
          <w:tab w:val="left" w:pos="426"/>
        </w:tabs>
        <w:autoSpaceDE w:val="0"/>
        <w:autoSpaceDN w:val="0"/>
        <w:adjustRightInd w:val="0"/>
        <w:spacing w:after="0"/>
        <w:jc w:val="both"/>
        <w:rPr>
          <w:rFonts w:ascii="Times New Roman" w:hAnsi="Times New Roman" w:cs="Times New Roman"/>
          <w:b/>
        </w:rPr>
      </w:pPr>
      <w:r w:rsidRPr="00853AE1">
        <w:rPr>
          <w:rFonts w:ascii="Times New Roman" w:hAnsi="Times New Roman" w:cs="Times New Roman"/>
          <w:b/>
        </w:rPr>
        <w:t>General Policy and Legislative P</w:t>
      </w:r>
      <w:r w:rsidR="00FA7314" w:rsidRPr="00853AE1">
        <w:rPr>
          <w:rFonts w:ascii="Times New Roman" w:hAnsi="Times New Roman" w:cs="Times New Roman"/>
          <w:b/>
        </w:rPr>
        <w:t>rocess</w:t>
      </w:r>
    </w:p>
    <w:p w14:paraId="4D23170A" w14:textId="77777777" w:rsidR="00FA7314" w:rsidRPr="00853AE1" w:rsidRDefault="00FA7314" w:rsidP="002A75B8">
      <w:pPr>
        <w:widowControl w:val="0"/>
        <w:tabs>
          <w:tab w:val="left" w:pos="426"/>
        </w:tabs>
        <w:autoSpaceDE w:val="0"/>
        <w:autoSpaceDN w:val="0"/>
        <w:adjustRightInd w:val="0"/>
        <w:spacing w:after="0"/>
        <w:jc w:val="both"/>
        <w:rPr>
          <w:rFonts w:ascii="Times New Roman" w:hAnsi="Times New Roman" w:cs="Times New Roman"/>
        </w:rPr>
      </w:pPr>
    </w:p>
    <w:p w14:paraId="5637BA51" w14:textId="77777777"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r w:rsidRPr="00853AE1">
        <w:rPr>
          <w:rFonts w:ascii="Times New Roman" w:hAnsi="Times New Roman" w:cs="Times New Roman"/>
          <w:color w:val="000000"/>
        </w:rPr>
        <w:t>The National Policy Planning System Reform Strategy, adopted by the Government of Georgia in August 2015 recognizes the current weak link between the policy planning process and legislation drafting, the absence of practice of legislative impact assessment and the weak institutional capacity of ministries in legal drafting. The OECD/SIGMA 2018 assessment in the policy development and coordination area highlights a number of weaknesses in the current (policy-making) and legislative process. The assessment will also feed into the new action plan for the implementation of the Public Administration Reform (PAR) roadmap. The document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society."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 In order to meet the targets and obligations in law making process the Government introduced changes in Law on Normative acts (amended on June 13, 2018) and Regulation of the Government (amended on August 24, 2018).</w:t>
      </w:r>
    </w:p>
    <w:p w14:paraId="32F38D8B" w14:textId="77777777"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p>
    <w:p w14:paraId="4489D859" w14:textId="77777777"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r w:rsidRPr="00853AE1">
        <w:rPr>
          <w:rFonts w:ascii="Times New Roman" w:hAnsi="Times New Roman" w:cs="Times New Roman"/>
          <w:color w:val="000000"/>
        </w:rPr>
        <w:t>It should be underlined that the Government, with international support, developed a uniform methodology for regulatory impact assessments, to be used by all legal drafters. Similar efforts were made with regards to developing a uniform approach to legal approximation.</w:t>
      </w:r>
    </w:p>
    <w:p w14:paraId="773DB9C7" w14:textId="77777777"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p>
    <w:p w14:paraId="160CF344" w14:textId="47A474FE"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r w:rsidRPr="00853AE1">
        <w:rPr>
          <w:rFonts w:ascii="Times New Roman" w:hAnsi="Times New Roman" w:cs="Times New Roman"/>
          <w:color w:val="000000"/>
        </w:rPr>
        <w:t>To sustain the legal approximation process the Ministry of Justice (</w:t>
      </w:r>
      <w:proofErr w:type="spellStart"/>
      <w:r w:rsidRPr="00853AE1">
        <w:rPr>
          <w:rFonts w:ascii="Times New Roman" w:hAnsi="Times New Roman" w:cs="Times New Roman"/>
          <w:color w:val="000000"/>
        </w:rPr>
        <w:t>MoJ</w:t>
      </w:r>
      <w:proofErr w:type="spellEnd"/>
      <w:r w:rsidRPr="00853AE1">
        <w:rPr>
          <w:rFonts w:ascii="Times New Roman" w:hAnsi="Times New Roman" w:cs="Times New Roman"/>
          <w:color w:val="000000"/>
        </w:rPr>
        <w:t>) with the Twin EU assistance (below mentioned projects Association Agreement Facility and Legal Drafting projects) elaborated Legal Approximation Guidelines and Manual. These documents provide key principles and techniques of approximation that will guide and orient legal drafters throughout the approximation process.</w:t>
      </w:r>
    </w:p>
    <w:p w14:paraId="0B291D07" w14:textId="77777777" w:rsidR="004A6D11" w:rsidRPr="00853AE1" w:rsidRDefault="004A6D11" w:rsidP="002A75B8">
      <w:pPr>
        <w:tabs>
          <w:tab w:val="center" w:pos="284"/>
          <w:tab w:val="num" w:pos="2160"/>
        </w:tabs>
        <w:autoSpaceDE w:val="0"/>
        <w:autoSpaceDN w:val="0"/>
        <w:adjustRightInd w:val="0"/>
        <w:spacing w:after="0"/>
        <w:jc w:val="both"/>
        <w:rPr>
          <w:rFonts w:ascii="Times New Roman" w:hAnsi="Times New Roman" w:cs="Times New Roman"/>
          <w:color w:val="000000"/>
        </w:rPr>
      </w:pPr>
    </w:p>
    <w:p w14:paraId="09DD47CE" w14:textId="77777777"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r w:rsidRPr="00853AE1">
        <w:rPr>
          <w:rFonts w:ascii="Times New Roman" w:hAnsi="Times New Roman" w:cs="Times New Roman"/>
          <w:color w:val="000000"/>
        </w:rPr>
        <w:t xml:space="preserve">The documents are under finalization and after official adoption by the Government should be used consistently, not only by </w:t>
      </w:r>
      <w:proofErr w:type="spellStart"/>
      <w:r w:rsidRPr="00853AE1">
        <w:rPr>
          <w:rFonts w:ascii="Times New Roman" w:hAnsi="Times New Roman" w:cs="Times New Roman"/>
          <w:color w:val="000000"/>
        </w:rPr>
        <w:t>MoJ</w:t>
      </w:r>
      <w:proofErr w:type="spellEnd"/>
      <w:r w:rsidRPr="00853AE1">
        <w:rPr>
          <w:rFonts w:ascii="Times New Roman" w:hAnsi="Times New Roman" w:cs="Times New Roman"/>
          <w:color w:val="000000"/>
        </w:rPr>
        <w:t xml:space="preserve">, but also by all line ministries, and institutions tasked with the </w:t>
      </w:r>
      <w:r w:rsidRPr="00853AE1">
        <w:rPr>
          <w:rFonts w:ascii="Times New Roman" w:hAnsi="Times New Roman" w:cs="Times New Roman"/>
          <w:color w:val="000000"/>
        </w:rPr>
        <w:lastRenderedPageBreak/>
        <w:t xml:space="preserve">approximation exercise. Such proceedings will help to ensure the achievement of a steady and sustainable approximation path. </w:t>
      </w:r>
    </w:p>
    <w:p w14:paraId="091863FC" w14:textId="77777777"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p>
    <w:p w14:paraId="07C06C3A" w14:textId="43D4ABE2"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r w:rsidRPr="00853AE1">
        <w:rPr>
          <w:rFonts w:ascii="Times New Roman" w:hAnsi="Times New Roman" w:cs="Times New Roman"/>
          <w:color w:val="000000"/>
        </w:rPr>
        <w:t xml:space="preserve">Along the legislative process the Government is </w:t>
      </w:r>
      <w:proofErr w:type="gramStart"/>
      <w:r w:rsidRPr="00853AE1">
        <w:rPr>
          <w:rFonts w:ascii="Times New Roman" w:hAnsi="Times New Roman" w:cs="Times New Roman"/>
          <w:color w:val="000000"/>
        </w:rPr>
        <w:t>proceeding</w:t>
      </w:r>
      <w:proofErr w:type="gramEnd"/>
      <w:r w:rsidRPr="00853AE1">
        <w:rPr>
          <w:rFonts w:ascii="Times New Roman" w:hAnsi="Times New Roman" w:cs="Times New Roman"/>
          <w:color w:val="000000"/>
        </w:rPr>
        <w:t xml:space="preserve"> with the rational organization of state administration and clear accountability lines between institutions, including supervision and reporting between line ministries and agencies. The Civil Service Bureau (CSB) is tasked with the development of uniform civil service state policy. Functional re</w:t>
      </w:r>
      <w:r w:rsidR="00174997" w:rsidRPr="00853AE1">
        <w:rPr>
          <w:rFonts w:ascii="Times New Roman" w:hAnsi="Times New Roman" w:cs="Times New Roman"/>
          <w:color w:val="000000"/>
        </w:rPr>
        <w:t>views of the line Ministries ha</w:t>
      </w:r>
      <w:proofErr w:type="spellStart"/>
      <w:r w:rsidR="00174997" w:rsidRPr="00853AE1">
        <w:rPr>
          <w:rFonts w:ascii="Times New Roman" w:hAnsi="Times New Roman" w:cs="Times New Roman"/>
          <w:color w:val="000000"/>
          <w:lang w:val="en-US"/>
        </w:rPr>
        <w:t>ve</w:t>
      </w:r>
      <w:proofErr w:type="spellEnd"/>
      <w:r w:rsidRPr="00853AE1">
        <w:rPr>
          <w:rFonts w:ascii="Times New Roman" w:hAnsi="Times New Roman" w:cs="Times New Roman"/>
          <w:color w:val="000000"/>
        </w:rPr>
        <w:t xml:space="preserve"> been already done and currently the CSB is performing an analysis of state agencies with the intention of identifying and putting forward reforms to improve the organization of PA, to streamline their mandates, enforcement mechanism as well as policy making process.</w:t>
      </w:r>
    </w:p>
    <w:p w14:paraId="7C04B0F4" w14:textId="77777777"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p>
    <w:p w14:paraId="5B057035" w14:textId="0A2AF747" w:rsidR="00FA7314" w:rsidRPr="00853AE1" w:rsidRDefault="00FA7314" w:rsidP="002A75B8">
      <w:pPr>
        <w:tabs>
          <w:tab w:val="center" w:pos="284"/>
          <w:tab w:val="num" w:pos="2160"/>
        </w:tabs>
        <w:autoSpaceDE w:val="0"/>
        <w:autoSpaceDN w:val="0"/>
        <w:adjustRightInd w:val="0"/>
        <w:spacing w:after="0"/>
        <w:jc w:val="both"/>
        <w:rPr>
          <w:rFonts w:ascii="Times New Roman" w:hAnsi="Times New Roman" w:cs="Times New Roman"/>
          <w:color w:val="000000"/>
        </w:rPr>
      </w:pPr>
      <w:r w:rsidRPr="00853AE1">
        <w:rPr>
          <w:rFonts w:ascii="Times New Roman" w:hAnsi="Times New Roman" w:cs="Times New Roman"/>
          <w:color w:val="000000"/>
        </w:rPr>
        <w:t xml:space="preserve">In this regard the project will ensure consistency between the review of the organizational set-up of the beneficiary institution with the national legislation regulating the organization of the state administrations and above mentioned analysis of the state agencies.  </w:t>
      </w:r>
    </w:p>
    <w:p w14:paraId="78ACE8E5" w14:textId="4414E3C5" w:rsidR="00055496" w:rsidRPr="00853AE1" w:rsidRDefault="00FA7314" w:rsidP="002A75B8">
      <w:pPr>
        <w:widowControl w:val="0"/>
        <w:tabs>
          <w:tab w:val="left" w:pos="426"/>
        </w:tabs>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 xml:space="preserve">  </w:t>
      </w:r>
    </w:p>
    <w:p w14:paraId="597807E7" w14:textId="0996E607" w:rsidR="00795EB5" w:rsidRPr="00853AE1" w:rsidRDefault="00795EB5" w:rsidP="002A75B8">
      <w:pPr>
        <w:autoSpaceDE w:val="0"/>
        <w:autoSpaceDN w:val="0"/>
        <w:adjustRightInd w:val="0"/>
        <w:spacing w:before="120" w:after="0"/>
        <w:ind w:left="540" w:hanging="54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3.3</w:t>
      </w:r>
      <w:r w:rsidRPr="00853AE1">
        <w:rPr>
          <w:rFonts w:ascii="Times New Roman" w:eastAsia="Times New Roman" w:hAnsi="Times New Roman" w:cs="Times New Roman"/>
          <w:lang w:eastAsia="en-GB"/>
        </w:rPr>
        <w:tab/>
      </w:r>
      <w:r w:rsidR="005350F5" w:rsidRPr="00853AE1">
        <w:rPr>
          <w:rFonts w:ascii="Times New Roman" w:eastAsia="Times New Roman" w:hAnsi="Times New Roman" w:cs="Times New Roman"/>
          <w:b/>
          <w:lang w:eastAsia="en-GB"/>
        </w:rPr>
        <w:t>Linked A</w:t>
      </w:r>
      <w:r w:rsidRPr="00853AE1">
        <w:rPr>
          <w:rFonts w:ascii="Times New Roman" w:eastAsia="Times New Roman" w:hAnsi="Times New Roman" w:cs="Times New Roman"/>
          <w:b/>
          <w:lang w:eastAsia="en-GB"/>
        </w:rPr>
        <w:t>ctivities:</w:t>
      </w:r>
      <w:r w:rsidRPr="00853AE1">
        <w:rPr>
          <w:rFonts w:ascii="Times New Roman" w:eastAsia="Times New Roman" w:hAnsi="Times New Roman" w:cs="Times New Roman"/>
          <w:lang w:eastAsia="en-GB"/>
        </w:rPr>
        <w:t xml:space="preserve"> </w:t>
      </w:r>
    </w:p>
    <w:p w14:paraId="29ACD223" w14:textId="0CAF84B7" w:rsidR="000D03A3" w:rsidRPr="00853AE1" w:rsidRDefault="00712410" w:rsidP="002A75B8">
      <w:pPr>
        <w:spacing w:before="240" w:after="240"/>
        <w:jc w:val="both"/>
        <w:rPr>
          <w:rFonts w:ascii="Times New Roman" w:eastAsia="Calibri" w:hAnsi="Times New Roman" w:cs="Times New Roman"/>
        </w:rPr>
      </w:pPr>
      <w:r w:rsidRPr="00853AE1">
        <w:rPr>
          <w:rFonts w:ascii="Times New Roman" w:eastAsia="Calibri" w:hAnsi="Times New Roman" w:cs="Times New Roman"/>
        </w:rPr>
        <w:t xml:space="preserve">The following projects </w:t>
      </w:r>
      <w:r w:rsidR="00C9552A" w:rsidRPr="00853AE1">
        <w:rPr>
          <w:rFonts w:ascii="Times New Roman" w:eastAsia="Calibri" w:hAnsi="Times New Roman" w:cs="Times New Roman"/>
        </w:rPr>
        <w:t xml:space="preserve">have </w:t>
      </w:r>
      <w:r w:rsidRPr="00853AE1">
        <w:rPr>
          <w:rFonts w:ascii="Times New Roman" w:eastAsia="Calibri" w:hAnsi="Times New Roman" w:cs="Times New Roman"/>
        </w:rPr>
        <w:t xml:space="preserve">directly or indirectly </w:t>
      </w:r>
      <w:r w:rsidR="00C9552A" w:rsidRPr="00853AE1">
        <w:rPr>
          <w:rFonts w:ascii="Times New Roman" w:eastAsia="Calibri" w:hAnsi="Times New Roman" w:cs="Times New Roman"/>
        </w:rPr>
        <w:t xml:space="preserve">been supporting </w:t>
      </w:r>
      <w:r w:rsidRPr="00853AE1">
        <w:rPr>
          <w:rFonts w:ascii="Times New Roman" w:eastAsia="Calibri" w:hAnsi="Times New Roman" w:cs="Times New Roman"/>
        </w:rPr>
        <w:t>the GCA during the past years</w:t>
      </w:r>
      <w:r w:rsidR="00C9552A" w:rsidRPr="00853AE1">
        <w:rPr>
          <w:rFonts w:ascii="Times New Roman" w:eastAsia="Calibri" w:hAnsi="Times New Roman" w:cs="Times New Roman"/>
        </w:rPr>
        <w:t>:</w:t>
      </w:r>
    </w:p>
    <w:p w14:paraId="2EC6EC8C" w14:textId="3BC91FB1" w:rsidR="00A66C11" w:rsidRPr="00853AE1" w:rsidRDefault="000D03A3"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 xml:space="preserve"> “Support to the Georgian Competition Agency”</w:t>
      </w:r>
      <w:r w:rsidRPr="00853AE1">
        <w:rPr>
          <w:rFonts w:ascii="Times New Roman" w:eastAsia="Times New Roman" w:hAnsi="Times New Roman" w:cs="Times New Roman"/>
          <w:lang w:eastAsia="en-GB"/>
        </w:rPr>
        <w:t xml:space="preserve"> </w:t>
      </w:r>
      <w:r w:rsidR="00DA4316" w:rsidRPr="00853AE1">
        <w:rPr>
          <w:rFonts w:ascii="Times New Roman" w:eastAsia="Times New Roman" w:hAnsi="Times New Roman" w:cs="Times New Roman"/>
          <w:lang w:eastAsia="en-GB"/>
        </w:rPr>
        <w:t xml:space="preserve">– funded by EU; Period of </w:t>
      </w:r>
      <w:r w:rsidR="00B45A8D" w:rsidRPr="00853AE1">
        <w:rPr>
          <w:rFonts w:ascii="Times New Roman" w:eastAsia="Times New Roman" w:hAnsi="Times New Roman" w:cs="Times New Roman"/>
          <w:lang w:eastAsia="en-GB"/>
        </w:rPr>
        <w:t>implementation 2017-</w:t>
      </w:r>
      <w:r w:rsidR="00A83319" w:rsidRPr="00853AE1">
        <w:rPr>
          <w:rFonts w:ascii="Times New Roman" w:eastAsia="Times New Roman" w:hAnsi="Times New Roman" w:cs="Times New Roman"/>
          <w:lang w:eastAsia="en-GB"/>
        </w:rPr>
        <w:t>2019</w:t>
      </w:r>
      <w:r w:rsidR="00B45A8D" w:rsidRPr="00853AE1">
        <w:rPr>
          <w:rFonts w:ascii="Times New Roman" w:eastAsia="Times New Roman" w:hAnsi="Times New Roman" w:cs="Times New Roman"/>
          <w:lang w:eastAsia="en-GB"/>
        </w:rPr>
        <w:t>;</w:t>
      </w:r>
      <w:r w:rsidR="00742276" w:rsidRPr="00853AE1">
        <w:rPr>
          <w:rFonts w:ascii="Times New Roman" w:eastAsia="Times New Roman" w:hAnsi="Times New Roman" w:cs="Times New Roman"/>
          <w:lang w:eastAsia="en-GB"/>
        </w:rPr>
        <w:t xml:space="preserve"> </w:t>
      </w:r>
      <w:r w:rsidRPr="00853AE1">
        <w:rPr>
          <w:rFonts w:ascii="Times New Roman" w:eastAsia="Times New Roman" w:hAnsi="Times New Roman" w:cs="Times New Roman"/>
          <w:lang w:eastAsia="en-GB"/>
        </w:rPr>
        <w:t xml:space="preserve">Main objectives of Project are to increase enforcement efficiency and raise staff qualification. </w:t>
      </w:r>
    </w:p>
    <w:p w14:paraId="43611DD0" w14:textId="09462CF1" w:rsidR="000D03A3" w:rsidRPr="00853AE1" w:rsidRDefault="00A66C11"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“Consultation of Law and Justice in South Caucasus"</w:t>
      </w:r>
      <w:r w:rsidR="000D03A3" w:rsidRPr="00853AE1">
        <w:rPr>
          <w:rFonts w:ascii="Times New Roman" w:eastAsia="Times New Roman" w:hAnsi="Times New Roman" w:cs="Times New Roman"/>
          <w:lang w:eastAsia="en-GB"/>
        </w:rPr>
        <w:t xml:space="preserve"> – with the financial support of GIZ and technical assistance of Academy of Ministry of Finance, </w:t>
      </w:r>
      <w:r w:rsidRPr="00853AE1">
        <w:rPr>
          <w:rFonts w:ascii="Times New Roman" w:eastAsia="Times New Roman" w:hAnsi="Times New Roman" w:cs="Times New Roman"/>
          <w:lang w:eastAsia="en-GB"/>
        </w:rPr>
        <w:t xml:space="preserve">implementation period April 2019- June 2019. The Objective of the Project is to raise awareness among the staff members of the local governmental bodies on Competition related issues. The Project will cover 6 regions of Georgia.  </w:t>
      </w:r>
      <w:r w:rsidR="00F1060B" w:rsidRPr="00853AE1">
        <w:rPr>
          <w:rFonts w:ascii="Times New Roman" w:eastAsia="Times New Roman" w:hAnsi="Times New Roman" w:cs="Times New Roman"/>
          <w:lang w:eastAsia="en-GB"/>
        </w:rPr>
        <w:t xml:space="preserve"> </w:t>
      </w:r>
    </w:p>
    <w:p w14:paraId="3524A339" w14:textId="47952E71" w:rsidR="000D03A3" w:rsidRPr="00853AE1" w:rsidRDefault="003B4A08"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val="en-US" w:eastAsia="en-GB"/>
        </w:rPr>
        <w:t xml:space="preserve">“Development and Advocacy of Competition Agency of Georgia” – funded by </w:t>
      </w:r>
      <w:r w:rsidR="000D03A3" w:rsidRPr="00853AE1">
        <w:rPr>
          <w:rFonts w:ascii="Times New Roman" w:eastAsia="Times New Roman" w:hAnsi="Times New Roman" w:cs="Times New Roman"/>
          <w:b/>
          <w:lang w:eastAsia="en-GB"/>
        </w:rPr>
        <w:t>EBRD</w:t>
      </w:r>
      <w:r w:rsidRPr="00853AE1">
        <w:rPr>
          <w:rFonts w:ascii="Times New Roman" w:eastAsia="Times New Roman" w:hAnsi="Times New Roman" w:cs="Times New Roman"/>
          <w:b/>
          <w:lang w:eastAsia="en-GB"/>
        </w:rPr>
        <w:t>;</w:t>
      </w:r>
      <w:r w:rsidR="00F1060B" w:rsidRPr="00853AE1">
        <w:rPr>
          <w:rFonts w:ascii="Times New Roman" w:eastAsia="Times New Roman" w:hAnsi="Times New Roman" w:cs="Times New Roman"/>
          <w:lang w:eastAsia="en-GB"/>
        </w:rPr>
        <w:t xml:space="preserve"> </w:t>
      </w:r>
      <w:r w:rsidRPr="00853AE1">
        <w:rPr>
          <w:rFonts w:ascii="Times New Roman" w:eastAsia="Times New Roman" w:hAnsi="Times New Roman" w:cs="Times New Roman"/>
          <w:lang w:eastAsia="en-GB"/>
        </w:rPr>
        <w:t>Implementation period</w:t>
      </w:r>
      <w:r w:rsidR="00B45A8D" w:rsidRPr="00853AE1">
        <w:rPr>
          <w:rFonts w:ascii="Times New Roman" w:eastAsia="Times New Roman" w:hAnsi="Times New Roman" w:cs="Times New Roman"/>
          <w:lang w:eastAsia="en-GB"/>
        </w:rPr>
        <w:t xml:space="preserve"> </w:t>
      </w:r>
      <w:r w:rsidR="000D03A3" w:rsidRPr="00853AE1">
        <w:rPr>
          <w:rFonts w:ascii="Times New Roman" w:eastAsia="Times New Roman" w:hAnsi="Times New Roman" w:cs="Times New Roman"/>
          <w:lang w:eastAsia="en-GB"/>
        </w:rPr>
        <w:t>2016-2017</w:t>
      </w:r>
      <w:r w:rsidRPr="00853AE1">
        <w:rPr>
          <w:rFonts w:ascii="Times New Roman" w:eastAsia="Times New Roman" w:hAnsi="Times New Roman" w:cs="Times New Roman"/>
          <w:lang w:eastAsia="en-GB"/>
        </w:rPr>
        <w:t xml:space="preserve">; Main objectives of the Project was to </w:t>
      </w:r>
      <w:r w:rsidR="00DA4C0B" w:rsidRPr="00853AE1">
        <w:rPr>
          <w:rFonts w:ascii="Times New Roman" w:eastAsia="Times New Roman" w:hAnsi="Times New Roman" w:cs="Times New Roman"/>
          <w:lang w:eastAsia="en-GB"/>
        </w:rPr>
        <w:t>raise qualification of the staff members of GCA and advocate Competition Policy. In frame of the Project, first</w:t>
      </w:r>
      <w:r w:rsidR="000D03A3" w:rsidRPr="00853AE1">
        <w:rPr>
          <w:rFonts w:ascii="Times New Roman" w:eastAsia="Times New Roman" w:hAnsi="Times New Roman" w:cs="Times New Roman"/>
          <w:lang w:eastAsia="en-GB"/>
        </w:rPr>
        <w:t xml:space="preserve"> International Competition Conference </w:t>
      </w:r>
      <w:r w:rsidR="004D7045" w:rsidRPr="00853AE1">
        <w:rPr>
          <w:rFonts w:ascii="Times New Roman" w:eastAsia="Times New Roman" w:hAnsi="Times New Roman" w:cs="Times New Roman"/>
          <w:lang w:val="en-US" w:eastAsia="en-GB"/>
        </w:rPr>
        <w:t>was</w:t>
      </w:r>
      <w:r w:rsidR="004D7045" w:rsidRPr="00853AE1">
        <w:rPr>
          <w:rFonts w:ascii="Times New Roman" w:eastAsia="Times New Roman" w:hAnsi="Times New Roman" w:cs="Times New Roman"/>
          <w:lang w:eastAsia="en-GB"/>
        </w:rPr>
        <w:t xml:space="preserve"> </w:t>
      </w:r>
      <w:r w:rsidR="000D03A3" w:rsidRPr="00853AE1">
        <w:rPr>
          <w:rFonts w:ascii="Times New Roman" w:eastAsia="Times New Roman" w:hAnsi="Times New Roman" w:cs="Times New Roman"/>
          <w:lang w:eastAsia="en-GB"/>
        </w:rPr>
        <w:t>organised.</w:t>
      </w:r>
      <w:r w:rsidR="00DA4C0B" w:rsidRPr="00853AE1">
        <w:rPr>
          <w:rFonts w:ascii="Times New Roman" w:eastAsia="Times New Roman" w:hAnsi="Times New Roman" w:cs="Times New Roman"/>
          <w:lang w:eastAsia="en-GB"/>
        </w:rPr>
        <w:t xml:space="preserve"> Conference was attended by numerous of European Competition Authorities. </w:t>
      </w:r>
      <w:r w:rsidR="000D03A3" w:rsidRPr="00853AE1">
        <w:rPr>
          <w:rFonts w:ascii="Times New Roman" w:eastAsia="Times New Roman" w:hAnsi="Times New Roman" w:cs="Times New Roman"/>
          <w:lang w:eastAsia="en-GB"/>
        </w:rPr>
        <w:t xml:space="preserve"> Staff members of GCA also had opportunity to attend summer school, conferences and took internship in </w:t>
      </w:r>
      <w:r w:rsidR="00F1060B" w:rsidRPr="00853AE1">
        <w:rPr>
          <w:rFonts w:ascii="Times New Roman" w:eastAsia="Times New Roman" w:hAnsi="Times New Roman" w:cs="Times New Roman"/>
          <w:lang w:eastAsia="en-GB"/>
        </w:rPr>
        <w:t>the Office for the Protection of Competition of Czech Republic.</w:t>
      </w:r>
    </w:p>
    <w:p w14:paraId="652278BC" w14:textId="77777777" w:rsidR="00D5140D" w:rsidRPr="00853AE1" w:rsidRDefault="00D5140D" w:rsidP="002A75B8">
      <w:pPr>
        <w:spacing w:after="0"/>
        <w:jc w:val="both"/>
        <w:rPr>
          <w:rFonts w:ascii="Times New Roman" w:eastAsia="Times New Roman" w:hAnsi="Times New Roman" w:cs="Times New Roman"/>
          <w:lang w:eastAsia="en-GB"/>
        </w:rPr>
      </w:pPr>
    </w:p>
    <w:p w14:paraId="317AF354" w14:textId="02C55E5D" w:rsidR="00FA7314" w:rsidRPr="00853AE1" w:rsidRDefault="00D5140D" w:rsidP="002A75B8">
      <w:pPr>
        <w:jc w:val="both"/>
        <w:rPr>
          <w:rFonts w:ascii="Times New Roman" w:eastAsia="Times New Roman" w:hAnsi="Times New Roman" w:cs="Times New Roman"/>
          <w:lang w:eastAsia="en-GB"/>
        </w:rPr>
      </w:pPr>
      <w:r w:rsidRPr="00853AE1">
        <w:rPr>
          <w:rFonts w:ascii="Times New Roman" w:hAnsi="Times New Roman" w:cs="Times New Roman"/>
          <w:b/>
        </w:rPr>
        <w:t>TAIEX</w:t>
      </w:r>
      <w:r w:rsidRPr="00853AE1">
        <w:rPr>
          <w:rFonts w:ascii="Times New Roman" w:hAnsi="Times New Roman" w:cs="Times New Roman"/>
          <w:lang w:val="ka-GE"/>
        </w:rPr>
        <w:t xml:space="preserve"> </w:t>
      </w:r>
      <w:r w:rsidRPr="00853AE1">
        <w:rPr>
          <w:rFonts w:ascii="Times New Roman" w:hAnsi="Times New Roman" w:cs="Times New Roman"/>
          <w:b/>
        </w:rPr>
        <w:t>Expert Mission on Consumer Rights Protection in Georgia</w:t>
      </w:r>
      <w:r w:rsidRPr="00853AE1">
        <w:rPr>
          <w:rFonts w:ascii="Times New Roman" w:hAnsi="Times New Roman" w:cs="Times New Roman"/>
          <w:b/>
          <w:lang w:val="ka-GE"/>
        </w:rPr>
        <w:t xml:space="preserve">, </w:t>
      </w:r>
      <w:r w:rsidRPr="00853AE1">
        <w:rPr>
          <w:rFonts w:ascii="Times New Roman" w:eastAsia="Times New Roman" w:hAnsi="Times New Roman" w:cs="Times New Roman"/>
          <w:lang w:eastAsia="en-GB"/>
        </w:rPr>
        <w:t xml:space="preserve">Period of </w:t>
      </w:r>
      <w:r w:rsidR="009D5D3E" w:rsidRPr="00853AE1">
        <w:rPr>
          <w:rFonts w:ascii="Times New Roman" w:eastAsia="Times New Roman" w:hAnsi="Times New Roman" w:cs="Times New Roman"/>
          <w:lang w:eastAsia="en-GB"/>
        </w:rPr>
        <w:t>i</w:t>
      </w:r>
      <w:r w:rsidRPr="00853AE1">
        <w:rPr>
          <w:rFonts w:ascii="Times New Roman" w:eastAsia="Times New Roman" w:hAnsi="Times New Roman" w:cs="Times New Roman"/>
          <w:lang w:eastAsia="en-GB"/>
        </w:rPr>
        <w:t xml:space="preserve">mplementation </w:t>
      </w:r>
      <w:r w:rsidRPr="00853AE1">
        <w:rPr>
          <w:rFonts w:ascii="Times New Roman" w:eastAsia="Times New Roman" w:hAnsi="Times New Roman" w:cs="Times New Roman"/>
          <w:lang w:val="en-US" w:eastAsia="en-GB"/>
        </w:rPr>
        <w:t>January</w:t>
      </w:r>
      <w:r w:rsidRPr="00853AE1">
        <w:rPr>
          <w:rFonts w:ascii="Times New Roman" w:eastAsia="Times New Roman" w:hAnsi="Times New Roman" w:cs="Times New Roman"/>
          <w:lang w:eastAsia="en-GB"/>
        </w:rPr>
        <w:t xml:space="preserve"> 2018</w:t>
      </w:r>
      <w:r w:rsidR="00F22844" w:rsidRPr="00853AE1">
        <w:rPr>
          <w:rFonts w:ascii="Times New Roman" w:eastAsia="Times New Roman" w:hAnsi="Times New Roman" w:cs="Times New Roman"/>
          <w:lang w:eastAsia="en-GB"/>
        </w:rPr>
        <w:t>.</w:t>
      </w:r>
      <w:r w:rsidRPr="00853AE1">
        <w:rPr>
          <w:rFonts w:ascii="Times New Roman" w:eastAsia="Times New Roman" w:hAnsi="Times New Roman" w:cs="Times New Roman"/>
          <w:lang w:eastAsia="en-GB"/>
        </w:rPr>
        <w:t xml:space="preserve"> </w:t>
      </w:r>
      <w:r w:rsidRPr="00853AE1">
        <w:rPr>
          <w:rFonts w:ascii="Times New Roman" w:hAnsi="Times New Roman" w:cs="Times New Roman"/>
        </w:rPr>
        <w:t>The aim of this expert mission was to assist Georgian legislators in the development of a comprehensive legal framework on consumer protection and consumer rights.</w:t>
      </w:r>
    </w:p>
    <w:p w14:paraId="6ECBB495" w14:textId="68C1B7F3" w:rsidR="00871ACD" w:rsidRPr="00853AE1" w:rsidRDefault="00871ACD" w:rsidP="002A75B8">
      <w:pPr>
        <w:spacing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 xml:space="preserve">TAIEX </w:t>
      </w:r>
      <w:r w:rsidR="001D4CA6" w:rsidRPr="00853AE1">
        <w:rPr>
          <w:rFonts w:ascii="Times New Roman" w:eastAsia="Times New Roman" w:hAnsi="Times New Roman" w:cs="Times New Roman"/>
          <w:b/>
          <w:lang w:val="en-US"/>
        </w:rPr>
        <w:t>Workshop on the Cooperation between the Competition Agencies and Sector Regulators</w:t>
      </w:r>
      <w:r w:rsidR="004D7045" w:rsidRPr="00853AE1">
        <w:rPr>
          <w:rFonts w:ascii="Times New Roman" w:eastAsia="Times New Roman" w:hAnsi="Times New Roman" w:cs="Times New Roman"/>
          <w:lang w:eastAsia="en-GB"/>
        </w:rPr>
        <w:t xml:space="preserve">, </w:t>
      </w:r>
      <w:r w:rsidR="00DA4C0B" w:rsidRPr="00853AE1">
        <w:rPr>
          <w:rFonts w:ascii="Times New Roman" w:eastAsia="Times New Roman" w:hAnsi="Times New Roman" w:cs="Times New Roman"/>
          <w:lang w:eastAsia="en-GB"/>
        </w:rPr>
        <w:t xml:space="preserve">Period of </w:t>
      </w:r>
      <w:r w:rsidR="009D5D3E" w:rsidRPr="00853AE1">
        <w:rPr>
          <w:rFonts w:ascii="Times New Roman" w:eastAsia="Times New Roman" w:hAnsi="Times New Roman" w:cs="Times New Roman"/>
          <w:lang w:eastAsia="en-GB"/>
        </w:rPr>
        <w:t>i</w:t>
      </w:r>
      <w:r w:rsidR="00DA4C0B" w:rsidRPr="00853AE1">
        <w:rPr>
          <w:rFonts w:ascii="Times New Roman" w:eastAsia="Times New Roman" w:hAnsi="Times New Roman" w:cs="Times New Roman"/>
          <w:lang w:eastAsia="en-GB"/>
        </w:rPr>
        <w:t xml:space="preserve">mplementation </w:t>
      </w:r>
      <w:r w:rsidR="001D4CA6" w:rsidRPr="00853AE1">
        <w:rPr>
          <w:rFonts w:ascii="Times New Roman" w:eastAsia="Times New Roman" w:hAnsi="Times New Roman" w:cs="Times New Roman"/>
          <w:lang w:eastAsia="en-GB"/>
        </w:rPr>
        <w:t xml:space="preserve">February </w:t>
      </w:r>
      <w:r w:rsidR="001C5E6D" w:rsidRPr="00853AE1">
        <w:rPr>
          <w:rFonts w:ascii="Times New Roman" w:eastAsia="Times New Roman" w:hAnsi="Times New Roman" w:cs="Times New Roman"/>
          <w:lang w:eastAsia="en-GB"/>
        </w:rPr>
        <w:t>2016</w:t>
      </w:r>
      <w:r w:rsidR="00F22844" w:rsidRPr="00853AE1">
        <w:rPr>
          <w:rFonts w:ascii="Times New Roman" w:eastAsia="Times New Roman" w:hAnsi="Times New Roman" w:cs="Times New Roman"/>
          <w:lang w:eastAsia="en-GB"/>
        </w:rPr>
        <w:t>.</w:t>
      </w:r>
      <w:r w:rsidR="00DA4C0B" w:rsidRPr="00853AE1">
        <w:rPr>
          <w:rFonts w:ascii="Times New Roman" w:eastAsia="Times New Roman" w:hAnsi="Times New Roman" w:cs="Times New Roman"/>
          <w:lang w:eastAsia="en-GB"/>
        </w:rPr>
        <w:t xml:space="preserve"> The aim of the assistance was to instruct beneficiary on the main issues of competition, as abuse of dominant position and cartels, state aid</w:t>
      </w:r>
      <w:r w:rsidR="00FA7314" w:rsidRPr="00853AE1">
        <w:rPr>
          <w:rFonts w:ascii="Times New Roman" w:eastAsia="Times New Roman" w:hAnsi="Times New Roman" w:cs="Times New Roman"/>
          <w:lang w:eastAsia="en-GB"/>
        </w:rPr>
        <w:t>.</w:t>
      </w:r>
    </w:p>
    <w:p w14:paraId="417D7A89" w14:textId="6ABADEE3" w:rsidR="000D03A3" w:rsidRPr="00853AE1" w:rsidRDefault="00EB380B"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“Rais</w:t>
      </w:r>
      <w:r w:rsidR="00FA7314" w:rsidRPr="00853AE1">
        <w:rPr>
          <w:rFonts w:ascii="Times New Roman" w:eastAsia="Times New Roman" w:hAnsi="Times New Roman" w:cs="Times New Roman"/>
          <w:b/>
          <w:lang w:eastAsia="en-GB"/>
        </w:rPr>
        <w:t>ing</w:t>
      </w:r>
      <w:r w:rsidRPr="00853AE1">
        <w:rPr>
          <w:rFonts w:ascii="Times New Roman" w:eastAsia="Times New Roman" w:hAnsi="Times New Roman" w:cs="Times New Roman"/>
          <w:b/>
          <w:lang w:eastAsia="en-GB"/>
        </w:rPr>
        <w:t xml:space="preserve"> awareness among lawyers on Competition Policy issues”</w:t>
      </w:r>
      <w:r w:rsidRPr="00853AE1">
        <w:rPr>
          <w:rFonts w:ascii="Times New Roman" w:eastAsia="Times New Roman" w:hAnsi="Times New Roman" w:cs="Times New Roman"/>
          <w:lang w:eastAsia="en-GB"/>
        </w:rPr>
        <w:t xml:space="preserve"> – funded by </w:t>
      </w:r>
      <w:r w:rsidR="000D03A3" w:rsidRPr="00853AE1">
        <w:rPr>
          <w:rFonts w:ascii="Times New Roman" w:eastAsia="Times New Roman" w:hAnsi="Times New Roman" w:cs="Times New Roman"/>
          <w:lang w:eastAsia="en-GB"/>
        </w:rPr>
        <w:t>Transparency International Georgia</w:t>
      </w:r>
      <w:r w:rsidRPr="00853AE1">
        <w:rPr>
          <w:rFonts w:ascii="Times New Roman" w:eastAsia="Times New Roman" w:hAnsi="Times New Roman" w:cs="Times New Roman"/>
          <w:lang w:eastAsia="en-GB"/>
        </w:rPr>
        <w:t xml:space="preserve">; Period of </w:t>
      </w:r>
      <w:r w:rsidR="009D5D3E" w:rsidRPr="00853AE1">
        <w:rPr>
          <w:rFonts w:ascii="Times New Roman" w:eastAsia="Times New Roman" w:hAnsi="Times New Roman" w:cs="Times New Roman"/>
          <w:lang w:eastAsia="en-GB"/>
        </w:rPr>
        <w:t>i</w:t>
      </w:r>
      <w:r w:rsidRPr="00853AE1">
        <w:rPr>
          <w:rFonts w:ascii="Times New Roman" w:eastAsia="Times New Roman" w:hAnsi="Times New Roman" w:cs="Times New Roman"/>
          <w:lang w:eastAsia="en-GB"/>
        </w:rPr>
        <w:t>mplementation July 2018</w:t>
      </w:r>
      <w:r w:rsidR="00F22844" w:rsidRPr="00853AE1">
        <w:rPr>
          <w:rFonts w:ascii="Times New Roman" w:eastAsia="Times New Roman" w:hAnsi="Times New Roman" w:cs="Times New Roman"/>
          <w:lang w:eastAsia="en-GB"/>
        </w:rPr>
        <w:t>.</w:t>
      </w:r>
      <w:r w:rsidRPr="00853AE1">
        <w:rPr>
          <w:rFonts w:ascii="Times New Roman" w:eastAsia="Times New Roman" w:hAnsi="Times New Roman" w:cs="Times New Roman"/>
          <w:lang w:eastAsia="en-GB"/>
        </w:rPr>
        <w:t xml:space="preserve"> Aim of the Project was to raise knowledge of Members of Bar </w:t>
      </w:r>
      <w:r w:rsidR="00232F91" w:rsidRPr="00853AE1">
        <w:rPr>
          <w:rFonts w:ascii="Times New Roman" w:eastAsia="Times New Roman" w:hAnsi="Times New Roman" w:cs="Times New Roman"/>
          <w:lang w:eastAsia="en-GB"/>
        </w:rPr>
        <w:t>association and</w:t>
      </w:r>
      <w:r w:rsidRPr="00853AE1">
        <w:rPr>
          <w:rFonts w:ascii="Times New Roman" w:eastAsia="Times New Roman" w:hAnsi="Times New Roman" w:cs="Times New Roman"/>
          <w:lang w:eastAsia="en-GB"/>
        </w:rPr>
        <w:t xml:space="preserve"> Judges on Competition Issues. </w:t>
      </w:r>
      <w:r w:rsidR="000D03A3" w:rsidRPr="00853AE1">
        <w:rPr>
          <w:rFonts w:ascii="Times New Roman" w:eastAsia="Times New Roman" w:hAnsi="Times New Roman" w:cs="Times New Roman"/>
          <w:lang w:eastAsia="en-GB"/>
        </w:rPr>
        <w:t xml:space="preserve"> </w:t>
      </w:r>
    </w:p>
    <w:p w14:paraId="775839DF" w14:textId="6BA33259" w:rsidR="009F5EE2" w:rsidRPr="00853AE1" w:rsidRDefault="00EB380B"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lastRenderedPageBreak/>
        <w:t xml:space="preserve">“Support </w:t>
      </w:r>
      <w:r w:rsidR="00FA7314" w:rsidRPr="00853AE1">
        <w:rPr>
          <w:rFonts w:ascii="Times New Roman" w:eastAsia="Times New Roman" w:hAnsi="Times New Roman" w:cs="Times New Roman"/>
          <w:b/>
          <w:lang w:eastAsia="en-GB"/>
        </w:rPr>
        <w:t xml:space="preserve">to the </w:t>
      </w:r>
      <w:r w:rsidRPr="00853AE1">
        <w:rPr>
          <w:rFonts w:ascii="Times New Roman" w:eastAsia="Times New Roman" w:hAnsi="Times New Roman" w:cs="Times New Roman"/>
          <w:b/>
          <w:lang w:eastAsia="en-GB"/>
        </w:rPr>
        <w:t xml:space="preserve">Competition Agency of Georgia” – </w:t>
      </w:r>
      <w:r w:rsidRPr="00853AE1">
        <w:rPr>
          <w:rFonts w:ascii="Times New Roman" w:eastAsia="Times New Roman" w:hAnsi="Times New Roman" w:cs="Times New Roman"/>
          <w:lang w:eastAsia="en-GB"/>
        </w:rPr>
        <w:t xml:space="preserve">funded by </w:t>
      </w:r>
      <w:r w:rsidR="009F5EE2" w:rsidRPr="00853AE1">
        <w:rPr>
          <w:rFonts w:ascii="Times New Roman" w:eastAsia="Times New Roman" w:hAnsi="Times New Roman" w:cs="Times New Roman"/>
          <w:lang w:eastAsia="en-GB"/>
        </w:rPr>
        <w:t>GIZ</w:t>
      </w:r>
      <w:r w:rsidRPr="00853AE1">
        <w:rPr>
          <w:rFonts w:ascii="Times New Roman" w:eastAsia="Times New Roman" w:hAnsi="Times New Roman" w:cs="Times New Roman"/>
          <w:lang w:eastAsia="en-GB"/>
        </w:rPr>
        <w:t xml:space="preserve">; Period of Implementation 2014. The Objective of the Project was to support </w:t>
      </w:r>
      <w:r w:rsidR="000C2EC5" w:rsidRPr="00853AE1">
        <w:rPr>
          <w:rFonts w:ascii="Times New Roman" w:eastAsia="Times New Roman" w:hAnsi="Times New Roman" w:cs="Times New Roman"/>
          <w:lang w:eastAsia="en-GB"/>
        </w:rPr>
        <w:t>G</w:t>
      </w:r>
      <w:r w:rsidR="00AB60FA" w:rsidRPr="00853AE1">
        <w:rPr>
          <w:rFonts w:ascii="Times New Roman" w:eastAsia="Times New Roman" w:hAnsi="Times New Roman" w:cs="Times New Roman"/>
          <w:lang w:eastAsia="en-GB"/>
        </w:rPr>
        <w:t>CA in drafting several by-law</w:t>
      </w:r>
      <w:r w:rsidR="00AB60FA" w:rsidRPr="00853AE1">
        <w:rPr>
          <w:rFonts w:ascii="Times New Roman" w:eastAsia="Times New Roman" w:hAnsi="Times New Roman" w:cs="Times New Roman"/>
          <w:lang w:val="en-US" w:eastAsia="en-GB"/>
        </w:rPr>
        <w:t xml:space="preserve">s and </w:t>
      </w:r>
      <w:r w:rsidR="000C2EC5" w:rsidRPr="00853AE1">
        <w:rPr>
          <w:rFonts w:ascii="Times New Roman" w:eastAsia="Times New Roman" w:hAnsi="Times New Roman" w:cs="Times New Roman"/>
          <w:lang w:eastAsia="en-GB"/>
        </w:rPr>
        <w:t xml:space="preserve">document on Calculating Fines. </w:t>
      </w:r>
      <w:r w:rsidRPr="00853AE1">
        <w:rPr>
          <w:rFonts w:ascii="Times New Roman" w:eastAsia="Times New Roman" w:hAnsi="Times New Roman" w:cs="Times New Roman"/>
          <w:lang w:eastAsia="en-GB"/>
        </w:rPr>
        <w:t xml:space="preserve">Also, to train staff of newly established Agency. </w:t>
      </w:r>
    </w:p>
    <w:p w14:paraId="574B2CAA" w14:textId="57019B5E" w:rsidR="009F5EE2" w:rsidRPr="00853AE1" w:rsidRDefault="00EB380B"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“Support Competition Agency of Georgia”–</w:t>
      </w:r>
      <w:r w:rsidRPr="00853AE1">
        <w:rPr>
          <w:rFonts w:ascii="Times New Roman" w:eastAsia="Times New Roman" w:hAnsi="Times New Roman" w:cs="Times New Roman"/>
          <w:lang w:eastAsia="en-GB"/>
        </w:rPr>
        <w:t xml:space="preserve"> funded by </w:t>
      </w:r>
      <w:r w:rsidR="009F5EE2" w:rsidRPr="00853AE1">
        <w:rPr>
          <w:rFonts w:ascii="Times New Roman" w:eastAsia="Times New Roman" w:hAnsi="Times New Roman" w:cs="Times New Roman"/>
          <w:lang w:eastAsia="en-GB"/>
        </w:rPr>
        <w:t>UOKIK</w:t>
      </w:r>
      <w:r w:rsidR="000C2EC5" w:rsidRPr="00853AE1">
        <w:rPr>
          <w:rFonts w:ascii="Times New Roman" w:eastAsia="Times New Roman" w:hAnsi="Times New Roman" w:cs="Times New Roman"/>
          <w:lang w:eastAsia="en-GB"/>
        </w:rPr>
        <w:t xml:space="preserve"> </w:t>
      </w:r>
      <w:r w:rsidRPr="00853AE1">
        <w:rPr>
          <w:rFonts w:ascii="Times New Roman" w:eastAsia="Times New Roman" w:hAnsi="Times New Roman" w:cs="Times New Roman"/>
          <w:lang w:eastAsia="en-GB"/>
        </w:rPr>
        <w:t xml:space="preserve">and </w:t>
      </w:r>
      <w:r w:rsidR="000C2EC5" w:rsidRPr="00853AE1">
        <w:rPr>
          <w:rFonts w:ascii="Times New Roman" w:eastAsia="Times New Roman" w:hAnsi="Times New Roman" w:cs="Times New Roman"/>
          <w:lang w:eastAsia="en-GB"/>
        </w:rPr>
        <w:t>Polish Government</w:t>
      </w:r>
      <w:r w:rsidRPr="00853AE1">
        <w:rPr>
          <w:rFonts w:ascii="Times New Roman" w:eastAsia="Times New Roman" w:hAnsi="Times New Roman" w:cs="Times New Roman"/>
          <w:lang w:eastAsia="en-GB"/>
        </w:rPr>
        <w:t>;</w:t>
      </w:r>
      <w:r w:rsidR="009714CE" w:rsidRPr="00853AE1">
        <w:rPr>
          <w:rFonts w:ascii="Times New Roman" w:eastAsia="Times New Roman" w:hAnsi="Times New Roman" w:cs="Times New Roman"/>
          <w:lang w:eastAsia="en-GB"/>
        </w:rPr>
        <w:t xml:space="preserve"> Period of </w:t>
      </w:r>
      <w:r w:rsidR="009D5D3E" w:rsidRPr="00853AE1">
        <w:rPr>
          <w:rFonts w:ascii="Times New Roman" w:eastAsia="Times New Roman" w:hAnsi="Times New Roman" w:cs="Times New Roman"/>
          <w:lang w:eastAsia="en-GB"/>
        </w:rPr>
        <w:t>i</w:t>
      </w:r>
      <w:r w:rsidR="009714CE" w:rsidRPr="00853AE1">
        <w:rPr>
          <w:rFonts w:ascii="Times New Roman" w:eastAsia="Times New Roman" w:hAnsi="Times New Roman" w:cs="Times New Roman"/>
          <w:lang w:eastAsia="en-GB"/>
        </w:rPr>
        <w:t xml:space="preserve">mplementation 2014. </w:t>
      </w:r>
      <w:r w:rsidRPr="00853AE1">
        <w:rPr>
          <w:rFonts w:ascii="Times New Roman" w:eastAsia="Times New Roman" w:hAnsi="Times New Roman" w:cs="Times New Roman"/>
          <w:lang w:eastAsia="en-GB"/>
        </w:rPr>
        <w:t xml:space="preserve"> Main aim was to </w:t>
      </w:r>
      <w:r w:rsidR="00232F91" w:rsidRPr="00853AE1">
        <w:rPr>
          <w:rFonts w:ascii="Times New Roman" w:eastAsia="Times New Roman" w:hAnsi="Times New Roman" w:cs="Times New Roman"/>
          <w:lang w:eastAsia="en-GB"/>
        </w:rPr>
        <w:t>train staff</w:t>
      </w:r>
      <w:r w:rsidRPr="00853AE1">
        <w:rPr>
          <w:rFonts w:ascii="Times New Roman" w:eastAsia="Times New Roman" w:hAnsi="Times New Roman" w:cs="Times New Roman"/>
          <w:lang w:eastAsia="en-GB"/>
        </w:rPr>
        <w:t xml:space="preserve"> members of GCA.</w:t>
      </w:r>
      <w:r w:rsidR="000C2EC5" w:rsidRPr="00853AE1">
        <w:rPr>
          <w:rFonts w:ascii="Times New Roman" w:eastAsia="Times New Roman" w:hAnsi="Times New Roman" w:cs="Times New Roman"/>
          <w:lang w:eastAsia="en-GB"/>
        </w:rPr>
        <w:t xml:space="preserve"> </w:t>
      </w:r>
    </w:p>
    <w:p w14:paraId="77528DB5" w14:textId="183B2F1C" w:rsidR="00712410" w:rsidRPr="00853AE1" w:rsidRDefault="00712410" w:rsidP="002A75B8">
      <w:pPr>
        <w:autoSpaceDE w:val="0"/>
        <w:autoSpaceDN w:val="0"/>
        <w:adjustRightInd w:val="0"/>
        <w:spacing w:before="120" w:after="0"/>
        <w:jc w:val="both"/>
        <w:rPr>
          <w:rFonts w:ascii="Times New Roman" w:eastAsia="Times New Roman" w:hAnsi="Times New Roman" w:cs="Times New Roman"/>
          <w:i/>
          <w:lang w:eastAsia="en-GB"/>
        </w:rPr>
      </w:pPr>
    </w:p>
    <w:p w14:paraId="41068F3C" w14:textId="77777777" w:rsidR="00712410" w:rsidRPr="00853AE1" w:rsidRDefault="00712410" w:rsidP="002A75B8">
      <w:pPr>
        <w:jc w:val="both"/>
        <w:rPr>
          <w:rFonts w:ascii="Times New Roman" w:eastAsia="Calibri" w:hAnsi="Times New Roman" w:cs="Times New Roman"/>
          <w:b/>
          <w:color w:val="000000"/>
        </w:rPr>
      </w:pPr>
      <w:r w:rsidRPr="00853AE1">
        <w:rPr>
          <w:rFonts w:ascii="Times New Roman" w:eastAsia="Calibri" w:hAnsi="Times New Roman" w:cs="Times New Roman"/>
          <w:b/>
          <w:color w:val="000000"/>
        </w:rPr>
        <w:t xml:space="preserve">Related Programmes and Projects </w:t>
      </w:r>
    </w:p>
    <w:p w14:paraId="33B1D25B" w14:textId="77777777" w:rsidR="00712410" w:rsidRPr="00853AE1" w:rsidRDefault="00712410" w:rsidP="002A75B8">
      <w:pPr>
        <w:spacing w:before="240"/>
        <w:jc w:val="both"/>
        <w:rPr>
          <w:rFonts w:ascii="Times New Roman" w:eastAsia="Calibri" w:hAnsi="Times New Roman" w:cs="Times New Roman"/>
          <w:color w:val="000000"/>
        </w:rPr>
      </w:pPr>
      <w:r w:rsidRPr="00853AE1">
        <w:rPr>
          <w:rFonts w:ascii="Times New Roman" w:eastAsia="Calibri" w:hAnsi="Times New Roman" w:cs="Times New Roman"/>
          <w:color w:val="000000"/>
        </w:rPr>
        <w:t>The reform of Public Administration (PAR) is of utmost importance for the country and the process is supported through donor community.  The EU total contribution to the “Support to the Public Administration Reform in Georgia” 2016-2019, is EUR 30 000 000 Euro. Out of which EUR 20 000 000 is budget support share and EUR 10 000 000 for complementary support. The objective of the programme is to improve the efficiency, accountability and transparency of the public administration of Georgia, in line with the key Principles of Public Administration that have been developed by OECD/SIGMA in close cooperation with the European Commission. It will have a particular focus on the improvement of the policy planning and coordination capacities and processes in the central public administration. The professionalization of the civil service (including the reform of the civil service training system) will also be supported through the programme.</w:t>
      </w:r>
    </w:p>
    <w:p w14:paraId="7190D604" w14:textId="02578E55" w:rsidR="00844BE3" w:rsidRPr="00853AE1" w:rsidRDefault="00712410" w:rsidP="002A75B8">
      <w:pPr>
        <w:spacing w:after="120"/>
        <w:jc w:val="both"/>
        <w:rPr>
          <w:rFonts w:ascii="Times New Roman" w:hAnsi="Times New Roman" w:cs="Times New Roman"/>
          <w:bCs/>
        </w:rPr>
      </w:pPr>
      <w:r w:rsidRPr="00853AE1">
        <w:rPr>
          <w:rFonts w:ascii="Times New Roman" w:eastAsia="Calibri" w:hAnsi="Times New Roman" w:cs="Times New Roman"/>
          <w:b/>
          <w:color w:val="000000"/>
        </w:rPr>
        <w:t xml:space="preserve">Project </w:t>
      </w:r>
      <w:r w:rsidR="00C9552A" w:rsidRPr="00853AE1">
        <w:rPr>
          <w:rFonts w:ascii="Times New Roman" w:eastAsia="Calibri" w:hAnsi="Times New Roman" w:cs="Times New Roman"/>
          <w:b/>
          <w:color w:val="000000"/>
        </w:rPr>
        <w:t>Title</w:t>
      </w:r>
      <w:r w:rsidR="00C9552A" w:rsidRPr="00853AE1">
        <w:rPr>
          <w:rFonts w:ascii="Times New Roman" w:eastAsia="Calibri" w:hAnsi="Times New Roman" w:cs="Times New Roman"/>
          <w:color w:val="000000"/>
          <w:lang w:val="ka-GE"/>
        </w:rPr>
        <w:t xml:space="preserve"> </w:t>
      </w:r>
      <w:r w:rsidR="00C9552A" w:rsidRPr="00853AE1">
        <w:rPr>
          <w:rFonts w:ascii="Times New Roman" w:hAnsi="Times New Roman" w:cs="Times New Roman"/>
          <w:b/>
          <w:bCs/>
          <w:color w:val="000000"/>
        </w:rPr>
        <w:t>“</w:t>
      </w:r>
      <w:r w:rsidR="00A12F76" w:rsidRPr="00853AE1">
        <w:rPr>
          <w:rFonts w:ascii="Times New Roman" w:hAnsi="Times New Roman" w:cs="Times New Roman"/>
          <w:b/>
          <w:bCs/>
          <w:color w:val="000000"/>
        </w:rPr>
        <w:t>Support to the Public Administration in Georgia"</w:t>
      </w:r>
      <w:r w:rsidR="00A12F76" w:rsidRPr="00853AE1">
        <w:rPr>
          <w:rFonts w:ascii="Times New Roman" w:hAnsi="Times New Roman" w:cs="Times New Roman"/>
          <w:b/>
          <w:bCs/>
          <w:color w:val="000000"/>
          <w:lang w:val="ka-GE"/>
        </w:rPr>
        <w:t xml:space="preserve">. </w:t>
      </w:r>
      <w:r w:rsidR="00A12F76" w:rsidRPr="00853AE1">
        <w:rPr>
          <w:rFonts w:ascii="Times New Roman" w:hAnsi="Times New Roman" w:cs="Times New Roman"/>
          <w:b/>
          <w:bCs/>
          <w:color w:val="000000"/>
          <w:lang w:val="en-US"/>
        </w:rPr>
        <w:t>EU funded; Duration:</w:t>
      </w:r>
      <w:r w:rsidR="00A12F76" w:rsidRPr="00853AE1">
        <w:rPr>
          <w:rFonts w:ascii="Times New Roman" w:hAnsi="Times New Roman" w:cs="Times New Roman"/>
          <w:b/>
          <w:bCs/>
          <w:color w:val="000000"/>
          <w:lang w:val="ka-GE"/>
        </w:rPr>
        <w:t xml:space="preserve"> 2019-2021</w:t>
      </w:r>
      <w:r w:rsidR="00F22844" w:rsidRPr="00853AE1">
        <w:rPr>
          <w:rFonts w:ascii="Times New Roman" w:hAnsi="Times New Roman" w:cs="Times New Roman"/>
          <w:b/>
          <w:bCs/>
          <w:color w:val="000000"/>
          <w:lang w:val="en-US"/>
        </w:rPr>
        <w:t>.</w:t>
      </w:r>
      <w:r w:rsidR="00A12F76" w:rsidRPr="00853AE1">
        <w:rPr>
          <w:rFonts w:ascii="Times New Roman" w:hAnsi="Times New Roman" w:cs="Times New Roman"/>
          <w:b/>
          <w:bCs/>
          <w:color w:val="000000"/>
          <w:lang w:val="en-US"/>
        </w:rPr>
        <w:t xml:space="preserve"> </w:t>
      </w:r>
      <w:r w:rsidR="0038680B" w:rsidRPr="00853AE1">
        <w:rPr>
          <w:rFonts w:ascii="Times New Roman" w:hAnsi="Times New Roman" w:cs="Times New Roman"/>
          <w:b/>
          <w:bCs/>
          <w:color w:val="000000"/>
          <w:lang w:val="en-US"/>
        </w:rPr>
        <w:t xml:space="preserve">Description: </w:t>
      </w:r>
      <w:r w:rsidR="00844BE3" w:rsidRPr="00853AE1">
        <w:rPr>
          <w:rFonts w:ascii="Times New Roman" w:hAnsi="Times New Roman" w:cs="Times New Roman"/>
          <w:bCs/>
        </w:rPr>
        <w:t>The objective of the project is</w:t>
      </w:r>
      <w:r w:rsidR="00844BE3" w:rsidRPr="00853AE1">
        <w:rPr>
          <w:rFonts w:ascii="Times New Roman" w:hAnsi="Times New Roman" w:cs="Times New Roman"/>
        </w:rPr>
        <w:t xml:space="preserve"> to improve the efficiency, accessibility, accountability and transparency of the Georgian Public Administration in accordance with European principles of Public administration and best practices. </w:t>
      </w:r>
      <w:r w:rsidR="00844BE3" w:rsidRPr="00853AE1">
        <w:rPr>
          <w:rFonts w:ascii="Times New Roman" w:hAnsi="Times New Roman" w:cs="Times New Roman"/>
          <w:bCs/>
        </w:rPr>
        <w:t>More specifically</w:t>
      </w:r>
      <w:r w:rsidR="003D04AD" w:rsidRPr="00853AE1">
        <w:rPr>
          <w:rFonts w:ascii="Times New Roman" w:hAnsi="Times New Roman" w:cs="Times New Roman"/>
          <w:bCs/>
        </w:rPr>
        <w:t>,</w:t>
      </w:r>
      <w:r w:rsidR="00844BE3" w:rsidRPr="00853AE1">
        <w:rPr>
          <w:rFonts w:ascii="Times New Roman" w:hAnsi="Times New Roman" w:cs="Times New Roman"/>
          <w:bCs/>
        </w:rPr>
        <w:t xml:space="preserve"> the  project is mainly focused on</w:t>
      </w:r>
      <w:r w:rsidR="00844BE3" w:rsidRPr="00853AE1">
        <w:rPr>
          <w:rFonts w:ascii="Times New Roman" w:hAnsi="Times New Roman" w:cs="Times New Roman"/>
          <w:bCs/>
          <w:lang w:val="ka-GE"/>
        </w:rPr>
        <w:t xml:space="preserve"> </w:t>
      </w:r>
      <w:r w:rsidR="00844BE3" w:rsidRPr="00853AE1">
        <w:rPr>
          <w:rFonts w:ascii="Times New Roman" w:hAnsi="Times New Roman" w:cs="Times New Roman"/>
          <w:bCs/>
          <w:lang w:eastAsia="ar-SA"/>
        </w:rPr>
        <w:t xml:space="preserve">improving the results-based approach in policy planning, development, coordination, monitoring and evaluation, </w:t>
      </w:r>
      <w:r w:rsidR="00844BE3" w:rsidRPr="00853AE1">
        <w:rPr>
          <w:rFonts w:ascii="Times New Roman" w:hAnsi="Times New Roman" w:cs="Times New Roman"/>
          <w:bCs/>
          <w:lang w:val="ka-GE" w:eastAsia="ar-SA"/>
        </w:rPr>
        <w:t xml:space="preserve"> </w:t>
      </w:r>
      <w:r w:rsidR="00B361D7" w:rsidRPr="00853AE1">
        <w:rPr>
          <w:rFonts w:ascii="Times New Roman" w:hAnsi="Times New Roman" w:cs="Times New Roman"/>
          <w:bCs/>
          <w:lang w:eastAsia="ar-SA"/>
        </w:rPr>
        <w:t>increasing the awareness of the Civil servants and streamlining the implementation of the civil service reform in public institutions, i</w:t>
      </w:r>
      <w:r w:rsidR="00844BE3" w:rsidRPr="00853AE1">
        <w:rPr>
          <w:rFonts w:ascii="Times New Roman" w:hAnsi="Times New Roman" w:cs="Times New Roman"/>
          <w:bCs/>
          <w:lang w:eastAsia="ar-SA"/>
        </w:rPr>
        <w:t>mproving the intra and inter-ministerial business processes related to policy making and service delivery enhancing thus the efficiency of the administration and the quality of service delivery</w:t>
      </w:r>
      <w:r w:rsidR="00B361D7" w:rsidRPr="00853AE1">
        <w:rPr>
          <w:rFonts w:ascii="Times New Roman" w:hAnsi="Times New Roman" w:cs="Times New Roman"/>
          <w:bCs/>
          <w:lang w:eastAsia="ar-SA"/>
        </w:rPr>
        <w:t xml:space="preserve">, </w:t>
      </w:r>
      <w:r w:rsidR="003D04AD" w:rsidRPr="00853AE1">
        <w:rPr>
          <w:rFonts w:ascii="Times New Roman" w:hAnsi="Times New Roman" w:cs="Times New Roman"/>
          <w:bCs/>
          <w:lang w:eastAsia="ar-SA"/>
        </w:rPr>
        <w:t>s</w:t>
      </w:r>
      <w:r w:rsidR="00844BE3" w:rsidRPr="00853AE1">
        <w:rPr>
          <w:rFonts w:ascii="Times New Roman" w:hAnsi="Times New Roman" w:cs="Times New Roman"/>
          <w:bCs/>
          <w:lang w:eastAsia="ar-SA"/>
        </w:rPr>
        <w:t>trengthening policy development and implementation of the anti-corruption and transparency national policies, thus increasing the accessibility, accountability and transparency of the executive branch and combating corruption</w:t>
      </w:r>
      <w:r w:rsidR="00B361D7" w:rsidRPr="00853AE1">
        <w:rPr>
          <w:rFonts w:ascii="Times New Roman" w:hAnsi="Times New Roman" w:cs="Times New Roman"/>
          <w:bCs/>
          <w:lang w:eastAsia="ar-SA"/>
        </w:rPr>
        <w:t>, e</w:t>
      </w:r>
      <w:r w:rsidR="00844BE3" w:rsidRPr="00853AE1">
        <w:rPr>
          <w:rFonts w:ascii="Times New Roman" w:hAnsi="Times New Roman" w:cs="Times New Roman"/>
          <w:bCs/>
          <w:lang w:eastAsia="ar-SA"/>
        </w:rPr>
        <w:t>stablishing an efficient, accountable and transparent institutional and legal framework for efficiently, timely and reliably delivered public and electronic services</w:t>
      </w:r>
      <w:r w:rsidR="00B361D7" w:rsidRPr="00853AE1">
        <w:rPr>
          <w:rFonts w:ascii="Times New Roman" w:hAnsi="Times New Roman" w:cs="Times New Roman"/>
          <w:bCs/>
          <w:lang w:eastAsia="ar-SA"/>
        </w:rPr>
        <w:t xml:space="preserve"> and r</w:t>
      </w:r>
      <w:r w:rsidR="00844BE3" w:rsidRPr="00853AE1">
        <w:rPr>
          <w:rFonts w:ascii="Times New Roman" w:hAnsi="Times New Roman" w:cs="Times New Roman"/>
          <w:bCs/>
          <w:lang w:eastAsia="ar-SA"/>
        </w:rPr>
        <w:t>aising public awareness and increasing visibility of the Government’s public administration reform agenda as well as on available public services</w:t>
      </w:r>
      <w:r w:rsidR="00B361D7" w:rsidRPr="00853AE1">
        <w:rPr>
          <w:rFonts w:ascii="Times New Roman" w:hAnsi="Times New Roman" w:cs="Times New Roman"/>
          <w:bCs/>
          <w:lang w:eastAsia="ar-SA"/>
        </w:rPr>
        <w:t xml:space="preserve">. </w:t>
      </w:r>
    </w:p>
    <w:p w14:paraId="1F9B7B67" w14:textId="72207447" w:rsidR="00712410" w:rsidRPr="00853AE1" w:rsidRDefault="00597D1E" w:rsidP="002A75B8">
      <w:pPr>
        <w:jc w:val="both"/>
        <w:rPr>
          <w:rFonts w:ascii="Times New Roman" w:hAnsi="Times New Roman" w:cs="Times New Roman"/>
          <w:lang w:val="ka-GE"/>
        </w:rPr>
      </w:pPr>
      <w:r w:rsidRPr="00853AE1">
        <w:rPr>
          <w:rFonts w:ascii="Times New Roman" w:hAnsi="Times New Roman" w:cs="Times New Roman"/>
          <w:b/>
          <w:bCs/>
          <w:color w:val="000000"/>
          <w:lang w:val="en-US"/>
        </w:rPr>
        <w:t xml:space="preserve">Project Title: </w:t>
      </w:r>
      <w:r w:rsidR="00734732" w:rsidRPr="00853AE1">
        <w:rPr>
          <w:rFonts w:ascii="Times New Roman" w:hAnsi="Times New Roman" w:cs="Times New Roman"/>
          <w:b/>
          <w:bCs/>
          <w:color w:val="000000"/>
          <w:lang w:val="en-US"/>
        </w:rPr>
        <w:t>“</w:t>
      </w:r>
      <w:r w:rsidR="00734732" w:rsidRPr="00853AE1">
        <w:rPr>
          <w:rFonts w:ascii="Times New Roman" w:hAnsi="Times New Roman" w:cs="Times New Roman"/>
          <w:b/>
          <w:lang w:eastAsia="en-GB"/>
        </w:rPr>
        <w:t>Capacity Building of the Civil Service Bureau of Georgia to Implement the Civil Service Reform”</w:t>
      </w:r>
      <w:r w:rsidR="00734732" w:rsidRPr="00853AE1">
        <w:rPr>
          <w:rFonts w:ascii="Times New Roman" w:hAnsi="Times New Roman" w:cs="Times New Roman"/>
          <w:lang w:eastAsia="en-GB"/>
        </w:rPr>
        <w:t xml:space="preserve">. </w:t>
      </w:r>
      <w:r w:rsidR="00734732" w:rsidRPr="00853AE1">
        <w:rPr>
          <w:rFonts w:ascii="Times New Roman" w:hAnsi="Times New Roman" w:cs="Times New Roman"/>
          <w:bCs/>
          <w:color w:val="000000"/>
          <w:lang w:val="en-US"/>
        </w:rPr>
        <w:t>EU funded; Duration: 2019-2020</w:t>
      </w:r>
      <w:r w:rsidR="00734732" w:rsidRPr="00853AE1">
        <w:rPr>
          <w:rFonts w:ascii="Times New Roman" w:hAnsi="Times New Roman" w:cs="Times New Roman"/>
          <w:b/>
          <w:bCs/>
          <w:color w:val="000000"/>
          <w:lang w:val="en-US"/>
        </w:rPr>
        <w:t xml:space="preserve">. </w:t>
      </w:r>
      <w:r w:rsidR="0074387D" w:rsidRPr="00853AE1">
        <w:rPr>
          <w:rFonts w:ascii="Times New Roman" w:hAnsi="Times New Roman" w:cs="Times New Roman"/>
          <w:b/>
          <w:bCs/>
          <w:color w:val="000000"/>
          <w:lang w:val="en-US"/>
        </w:rPr>
        <w:t xml:space="preserve"> </w:t>
      </w:r>
      <w:r w:rsidR="000A5A64" w:rsidRPr="00853AE1">
        <w:rPr>
          <w:rFonts w:ascii="Times New Roman" w:hAnsi="Times New Roman" w:cs="Times New Roman"/>
          <w:bCs/>
          <w:color w:val="000000"/>
          <w:lang w:val="en-US"/>
        </w:rPr>
        <w:t>Description:</w:t>
      </w:r>
      <w:r w:rsidR="000A5A64" w:rsidRPr="00853AE1">
        <w:rPr>
          <w:rFonts w:ascii="Times New Roman" w:hAnsi="Times New Roman" w:cs="Times New Roman"/>
          <w:b/>
          <w:bCs/>
          <w:color w:val="000000"/>
          <w:lang w:val="en-US"/>
        </w:rPr>
        <w:t xml:space="preserve"> </w:t>
      </w:r>
      <w:r w:rsidR="000A5A64" w:rsidRPr="00853AE1">
        <w:rPr>
          <w:rFonts w:ascii="Times New Roman" w:hAnsi="Times New Roman" w:cs="Times New Roman"/>
          <w:bCs/>
          <w:color w:val="000000"/>
          <w:lang w:val="en-US"/>
        </w:rPr>
        <w:t>The</w:t>
      </w:r>
      <w:r w:rsidR="00A74692" w:rsidRPr="00853AE1">
        <w:rPr>
          <w:rFonts w:ascii="Times New Roman" w:hAnsi="Times New Roman" w:cs="Times New Roman"/>
          <w:bCs/>
          <w:color w:val="000000"/>
          <w:lang w:val="en-US"/>
        </w:rPr>
        <w:t xml:space="preserve"> objective of the</w:t>
      </w:r>
      <w:r w:rsidR="000A5A64" w:rsidRPr="00853AE1">
        <w:rPr>
          <w:rFonts w:ascii="Times New Roman" w:hAnsi="Times New Roman" w:cs="Times New Roman"/>
          <w:bCs/>
          <w:color w:val="000000"/>
          <w:lang w:val="en-US"/>
        </w:rPr>
        <w:t xml:space="preserve"> project is </w:t>
      </w:r>
      <w:r w:rsidR="000A5A64" w:rsidRPr="00853AE1">
        <w:rPr>
          <w:rFonts w:ascii="Times New Roman" w:hAnsi="Times New Roman" w:cs="Times New Roman"/>
        </w:rPr>
        <w:t>to enhance the professionalism of the civil service in Georgia</w:t>
      </w:r>
      <w:r w:rsidR="00A74692" w:rsidRPr="00853AE1">
        <w:rPr>
          <w:rFonts w:ascii="Times New Roman" w:hAnsi="Times New Roman" w:cs="Times New Roman"/>
        </w:rPr>
        <w:t xml:space="preserve">. </w:t>
      </w:r>
      <w:r w:rsidR="00494522" w:rsidRPr="00853AE1">
        <w:rPr>
          <w:rFonts w:ascii="Times New Roman" w:hAnsi="Times New Roman" w:cs="Times New Roman"/>
          <w:bCs/>
          <w:lang w:eastAsia="ar-SA"/>
        </w:rPr>
        <w:t xml:space="preserve">More specifically, the project </w:t>
      </w:r>
      <w:r w:rsidR="00A74692" w:rsidRPr="00853AE1">
        <w:rPr>
          <w:rFonts w:ascii="Times New Roman" w:hAnsi="Times New Roman" w:cs="Times New Roman"/>
        </w:rPr>
        <w:t xml:space="preserve">aims </w:t>
      </w:r>
      <w:r w:rsidR="00494522" w:rsidRPr="00853AE1">
        <w:rPr>
          <w:rFonts w:ascii="Times New Roman" w:hAnsi="Times New Roman" w:cs="Times New Roman"/>
        </w:rPr>
        <w:t>to strengthen the institutional and Human Resource (HR) capacities of the Civil Service Bureau (CSB) to manage the implementation of the Civil Service Reform, through the reinforcement of the legal framework, introduction of modern Human Resource Management (HRM) information system, tools and techniques, development of training scheme for HR managers and improvement of Assets Declaration Monitoring system.</w:t>
      </w:r>
      <w:r w:rsidR="00844BE3" w:rsidRPr="00853AE1">
        <w:rPr>
          <w:rFonts w:ascii="Times New Roman" w:hAnsi="Times New Roman" w:cs="Times New Roman"/>
          <w:lang w:val="ka-GE"/>
        </w:rPr>
        <w:t xml:space="preserve"> </w:t>
      </w:r>
    </w:p>
    <w:p w14:paraId="06C90FAE" w14:textId="0CDDD73D" w:rsidR="00712410" w:rsidRPr="00853AE1" w:rsidRDefault="00712410" w:rsidP="002A75B8">
      <w:pPr>
        <w:autoSpaceDE w:val="0"/>
        <w:autoSpaceDN w:val="0"/>
        <w:adjustRightInd w:val="0"/>
        <w:spacing w:before="120" w:after="0"/>
        <w:jc w:val="both"/>
        <w:rPr>
          <w:rFonts w:ascii="Times New Roman" w:eastAsia="Calibri" w:hAnsi="Times New Roman" w:cs="Times New Roman"/>
          <w:color w:val="000000"/>
        </w:rPr>
      </w:pPr>
      <w:r w:rsidRPr="00853AE1">
        <w:rPr>
          <w:rFonts w:ascii="Times New Roman" w:eastAsia="Calibri" w:hAnsi="Times New Roman" w:cs="Times New Roman"/>
          <w:b/>
          <w:color w:val="000000"/>
        </w:rPr>
        <w:t>Project Title:</w:t>
      </w:r>
      <w:r w:rsidRPr="00853AE1">
        <w:rPr>
          <w:rFonts w:ascii="Times New Roman" w:eastAsia="Calibri" w:hAnsi="Times New Roman" w:cs="Times New Roman"/>
          <w:color w:val="000000"/>
        </w:rPr>
        <w:t xml:space="preserve"> </w:t>
      </w:r>
      <w:r w:rsidRPr="00853AE1">
        <w:rPr>
          <w:rFonts w:ascii="Times New Roman" w:eastAsia="Calibri" w:hAnsi="Times New Roman" w:cs="Times New Roman"/>
          <w:b/>
          <w:color w:val="000000"/>
        </w:rPr>
        <w:t xml:space="preserve"> </w:t>
      </w:r>
      <w:r w:rsidR="009D5D3E" w:rsidRPr="00853AE1">
        <w:rPr>
          <w:rFonts w:ascii="Times New Roman" w:eastAsia="Calibri" w:hAnsi="Times New Roman" w:cs="Times New Roman"/>
          <w:b/>
          <w:color w:val="000000"/>
        </w:rPr>
        <w:t>“</w:t>
      </w:r>
      <w:r w:rsidRPr="00853AE1">
        <w:rPr>
          <w:rFonts w:ascii="Times New Roman" w:eastAsia="Calibri" w:hAnsi="Times New Roman" w:cs="Times New Roman"/>
          <w:b/>
          <w:color w:val="000000"/>
        </w:rPr>
        <w:t>Facility for the implementation of the Association Agreement in Georgia</w:t>
      </w:r>
      <w:r w:rsidR="009D5D3E" w:rsidRPr="00853AE1">
        <w:rPr>
          <w:rFonts w:ascii="Times New Roman" w:eastAsia="Calibri" w:hAnsi="Times New Roman" w:cs="Times New Roman"/>
          <w:b/>
          <w:color w:val="000000"/>
        </w:rPr>
        <w:t>”</w:t>
      </w:r>
      <w:r w:rsidRPr="00853AE1">
        <w:rPr>
          <w:rFonts w:ascii="Times New Roman" w:eastAsia="Calibri" w:hAnsi="Times New Roman" w:cs="Times New Roman"/>
          <w:b/>
          <w:color w:val="000000"/>
        </w:rPr>
        <w:t xml:space="preserve">; </w:t>
      </w:r>
      <w:r w:rsidRPr="00853AE1">
        <w:rPr>
          <w:rFonts w:ascii="Times New Roman" w:eastAsia="Calibri" w:hAnsi="Times New Roman" w:cs="Times New Roman"/>
          <w:color w:val="000000"/>
        </w:rPr>
        <w:t>EU funded; Duration</w:t>
      </w:r>
      <w:r w:rsidRPr="00853AE1">
        <w:rPr>
          <w:rFonts w:ascii="Times New Roman" w:eastAsia="Calibri" w:hAnsi="Times New Roman" w:cs="Times New Roman"/>
          <w:b/>
          <w:color w:val="000000"/>
        </w:rPr>
        <w:t>:</w:t>
      </w:r>
      <w:r w:rsidRPr="00853AE1">
        <w:rPr>
          <w:rFonts w:ascii="Times New Roman" w:eastAsia="Calibri" w:hAnsi="Times New Roman" w:cs="Times New Roman"/>
          <w:color w:val="000000"/>
        </w:rPr>
        <w:t xml:space="preserve"> 2015-2018; Description: The project provided policy advice and capacity building </w:t>
      </w:r>
      <w:r w:rsidRPr="00853AE1">
        <w:rPr>
          <w:rFonts w:ascii="Times New Roman" w:eastAsia="Calibri" w:hAnsi="Times New Roman" w:cs="Times New Roman"/>
          <w:color w:val="000000"/>
        </w:rPr>
        <w:lastRenderedPageBreak/>
        <w:t>support to the Georgian Government in coordinating the implementation of the Association, strengthening the institutional capacities of the line ministries and other public institutions to carry out the required reforms, including on policy development and legal approximation processes.  Since February 2019, phase II of the aforementioned project has been launched. Duration: 2019-2021.</w:t>
      </w:r>
    </w:p>
    <w:p w14:paraId="6BF89897" w14:textId="77777777" w:rsidR="00712410" w:rsidRPr="00853AE1" w:rsidRDefault="00712410" w:rsidP="002A75B8">
      <w:pPr>
        <w:jc w:val="both"/>
        <w:rPr>
          <w:rFonts w:ascii="Times New Roman" w:eastAsia="Calibri" w:hAnsi="Times New Roman" w:cs="Times New Roman"/>
          <w:color w:val="000000"/>
        </w:rPr>
      </w:pPr>
      <w:r w:rsidRPr="00853AE1">
        <w:rPr>
          <w:rFonts w:ascii="Times New Roman" w:eastAsia="Calibri" w:hAnsi="Times New Roman" w:cs="Times New Roman"/>
          <w:b/>
          <w:color w:val="000000"/>
        </w:rPr>
        <w:t xml:space="preserve">Project Title: </w:t>
      </w:r>
      <w:r w:rsidRPr="00853AE1">
        <w:rPr>
          <w:rFonts w:ascii="Times New Roman" w:eastAsia="Calibri" w:hAnsi="Times New Roman" w:cs="Times New Roman"/>
          <w:color w:val="000000"/>
        </w:rPr>
        <w:t xml:space="preserve"> </w:t>
      </w:r>
      <w:r w:rsidRPr="00853AE1">
        <w:rPr>
          <w:rFonts w:ascii="Times New Roman" w:eastAsia="Calibri" w:hAnsi="Times New Roman" w:cs="Times New Roman"/>
          <w:b/>
          <w:color w:val="000000"/>
        </w:rPr>
        <w:t>Legislative Impact Assessment, Drafting and Representation</w:t>
      </w:r>
      <w:r w:rsidRPr="00853AE1">
        <w:rPr>
          <w:rFonts w:ascii="Times New Roman" w:eastAsia="Calibri" w:hAnsi="Times New Roman" w:cs="Times New Roman"/>
          <w:color w:val="000000"/>
        </w:rPr>
        <w:t>; EU funded; Duration: 2015-2017; Description: The 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14:paraId="33857701" w14:textId="6050E10E" w:rsidR="00485DFA" w:rsidRPr="00853AE1" w:rsidRDefault="00712410" w:rsidP="00485DFA">
      <w:pPr>
        <w:jc w:val="both"/>
        <w:rPr>
          <w:rFonts w:ascii="Times New Roman" w:eastAsia="Calibri" w:hAnsi="Times New Roman" w:cs="Times New Roman"/>
          <w:color w:val="000000"/>
        </w:rPr>
      </w:pPr>
      <w:r w:rsidRPr="00853AE1">
        <w:rPr>
          <w:rFonts w:ascii="Times New Roman" w:eastAsia="Calibri" w:hAnsi="Times New Roman" w:cs="Times New Roman"/>
          <w:color w:val="000000"/>
        </w:rPr>
        <w:t>Two other projects, EU funded – implemented by GIZ, and USAID-funded ("G4G") also support LA and Regulatory Impact Assessment (RIA) but</w:t>
      </w:r>
      <w:r w:rsidR="00485DFA" w:rsidRPr="00853AE1">
        <w:rPr>
          <w:rFonts w:ascii="Times New Roman" w:eastAsia="Calibri" w:hAnsi="Times New Roman" w:cs="Times New Roman"/>
          <w:color w:val="000000"/>
        </w:rPr>
        <w:t xml:space="preserve"> with focus on economic sphere.</w:t>
      </w:r>
    </w:p>
    <w:p w14:paraId="19D6B76C" w14:textId="77777777" w:rsidR="002759D3" w:rsidRPr="00853AE1" w:rsidRDefault="002759D3" w:rsidP="00485DFA">
      <w:pPr>
        <w:jc w:val="both"/>
        <w:rPr>
          <w:rFonts w:ascii="Times New Roman" w:eastAsia="Calibri" w:hAnsi="Times New Roman" w:cs="Times New Roman"/>
          <w:color w:val="000000"/>
        </w:rPr>
      </w:pPr>
    </w:p>
    <w:p w14:paraId="6F42A0C5" w14:textId="03E03B77" w:rsidR="00485DFA" w:rsidRPr="00853AE1" w:rsidRDefault="00485DFA" w:rsidP="00485DFA">
      <w:pPr>
        <w:autoSpaceDE w:val="0"/>
        <w:autoSpaceDN w:val="0"/>
        <w:adjustRightInd w:val="0"/>
        <w:spacing w:before="120" w:after="0"/>
        <w:ind w:left="540" w:hanging="540"/>
        <w:jc w:val="both"/>
        <w:rPr>
          <w:rFonts w:ascii="Times New Roman" w:eastAsia="Times New Roman" w:hAnsi="Times New Roman" w:cs="Times New Roman"/>
          <w:b/>
          <w:lang w:eastAsia="en-GB"/>
        </w:rPr>
      </w:pPr>
      <w:r w:rsidRPr="00853AE1">
        <w:rPr>
          <w:rFonts w:ascii="Times New Roman" w:eastAsia="Times New Roman" w:hAnsi="Times New Roman" w:cs="Times New Roman"/>
          <w:b/>
          <w:lang w:eastAsia="en-GB"/>
        </w:rPr>
        <w:t>3.4</w:t>
      </w:r>
      <w:r w:rsidRPr="00853AE1">
        <w:rPr>
          <w:rFonts w:ascii="Times New Roman" w:eastAsia="Times New Roman" w:hAnsi="Times New Roman" w:cs="Times New Roman"/>
          <w:lang w:eastAsia="en-GB"/>
        </w:rPr>
        <w:tab/>
      </w:r>
      <w:r w:rsidR="005350F5" w:rsidRPr="00853AE1">
        <w:rPr>
          <w:rFonts w:ascii="Times New Roman" w:eastAsia="Times New Roman" w:hAnsi="Times New Roman" w:cs="Times New Roman"/>
          <w:b/>
          <w:lang w:eastAsia="en-GB"/>
        </w:rPr>
        <w:t>List of A</w:t>
      </w:r>
      <w:r w:rsidRPr="00853AE1">
        <w:rPr>
          <w:rFonts w:ascii="Times New Roman" w:eastAsia="Times New Roman" w:hAnsi="Times New Roman" w:cs="Times New Roman"/>
          <w:b/>
          <w:lang w:eastAsia="en-GB"/>
        </w:rPr>
        <w:t xml:space="preserve">pplicable </w:t>
      </w:r>
      <w:r w:rsidRPr="00853AE1">
        <w:rPr>
          <w:rFonts w:ascii="Times New Roman" w:eastAsia="Times New Roman" w:hAnsi="Times New Roman" w:cs="Times New Roman"/>
          <w:b/>
          <w:i/>
          <w:lang w:eastAsia="en-GB"/>
        </w:rPr>
        <w:t>Union acquis</w:t>
      </w:r>
      <w:r w:rsidRPr="00853AE1">
        <w:rPr>
          <w:rFonts w:ascii="Times New Roman" w:eastAsia="Times New Roman" w:hAnsi="Times New Roman" w:cs="Times New Roman"/>
          <w:b/>
          <w:lang w:eastAsia="en-GB"/>
        </w:rPr>
        <w:t>/standards/norms:</w:t>
      </w:r>
    </w:p>
    <w:p w14:paraId="223327A6" w14:textId="77777777" w:rsidR="00485DFA" w:rsidRPr="00853AE1" w:rsidRDefault="00485DFA" w:rsidP="00485DFA">
      <w:pPr>
        <w:autoSpaceDE w:val="0"/>
        <w:autoSpaceDN w:val="0"/>
        <w:adjustRightInd w:val="0"/>
        <w:spacing w:before="120" w:after="0"/>
        <w:ind w:left="540" w:hanging="540"/>
        <w:jc w:val="both"/>
        <w:rPr>
          <w:rFonts w:ascii="Times New Roman" w:eastAsia="Times New Roman" w:hAnsi="Times New Roman" w:cs="Times New Roman"/>
          <w:lang w:eastAsia="en-GB"/>
        </w:rPr>
      </w:pPr>
    </w:p>
    <w:p w14:paraId="07613023" w14:textId="313E028B" w:rsidR="00485DFA" w:rsidRPr="00853AE1" w:rsidRDefault="00485DFA" w:rsidP="00485DFA">
      <w:pPr>
        <w:jc w:val="both"/>
        <w:rPr>
          <w:rFonts w:ascii="Times New Roman" w:eastAsia="Calibri" w:hAnsi="Times New Roman" w:cs="Times New Roman"/>
          <w:color w:val="000000"/>
        </w:rPr>
      </w:pPr>
      <w:r w:rsidRPr="00853AE1">
        <w:rPr>
          <w:rFonts w:ascii="Times New Roman" w:eastAsia="Calibri" w:hAnsi="Times New Roman" w:cs="Times New Roman"/>
          <w:color w:val="000000"/>
        </w:rPr>
        <w:t xml:space="preserve">Competition related provisions are </w:t>
      </w:r>
      <w:r w:rsidR="00CB2AF2" w:rsidRPr="00853AE1">
        <w:rPr>
          <w:rFonts w:ascii="Times New Roman" w:eastAsia="Calibri" w:hAnsi="Times New Roman" w:cs="Times New Roman"/>
          <w:color w:val="000000"/>
        </w:rPr>
        <w:t xml:space="preserve">laid down </w:t>
      </w:r>
      <w:r w:rsidRPr="00853AE1">
        <w:rPr>
          <w:rFonts w:ascii="Times New Roman" w:eastAsia="Calibri" w:hAnsi="Times New Roman" w:cs="Times New Roman"/>
          <w:color w:val="000000"/>
        </w:rPr>
        <w:t>in the Articles 203-209</w:t>
      </w:r>
      <w:r w:rsidR="00F80526">
        <w:rPr>
          <w:rFonts w:ascii="Times New Roman" w:eastAsia="Calibri" w:hAnsi="Times New Roman" w:cs="Times New Roman"/>
          <w:color w:val="000000"/>
        </w:rPr>
        <w:t xml:space="preserve"> of AA,</w:t>
      </w:r>
      <w:r w:rsidRPr="00853AE1">
        <w:rPr>
          <w:rFonts w:ascii="Times New Roman" w:eastAsia="Calibri" w:hAnsi="Times New Roman" w:cs="Times New Roman"/>
          <w:color w:val="000000"/>
        </w:rPr>
        <w:t xml:space="preserve"> </w:t>
      </w:r>
      <w:r w:rsidR="00F80526">
        <w:rPr>
          <w:rFonts w:ascii="Times New Roman" w:eastAsia="Calibri" w:hAnsi="Times New Roman" w:cs="Times New Roman"/>
          <w:color w:val="000000"/>
        </w:rPr>
        <w:t>(</w:t>
      </w:r>
      <w:r w:rsidR="00F80526" w:rsidRPr="00F80526">
        <w:rPr>
          <w:rFonts w:ascii="Times New Roman" w:eastAsia="Calibri" w:hAnsi="Times New Roman" w:cs="Times New Roman"/>
          <w:color w:val="000000"/>
        </w:rPr>
        <w:t>Chapter 10</w:t>
      </w:r>
      <w:r w:rsidR="00F80526">
        <w:rPr>
          <w:rFonts w:ascii="Times New Roman" w:eastAsia="Calibri" w:hAnsi="Times New Roman" w:cs="Times New Roman"/>
          <w:color w:val="000000"/>
        </w:rPr>
        <w:t xml:space="preserve"> </w:t>
      </w:r>
      <w:r w:rsidRPr="00853AE1">
        <w:rPr>
          <w:rFonts w:ascii="Times New Roman" w:eastAsia="Calibri" w:hAnsi="Times New Roman" w:cs="Times New Roman"/>
          <w:color w:val="000000"/>
        </w:rPr>
        <w:t>of the DCFTA</w:t>
      </w:r>
      <w:r w:rsidR="00F80526">
        <w:rPr>
          <w:rFonts w:ascii="Times New Roman" w:eastAsia="Calibri" w:hAnsi="Times New Roman" w:cs="Times New Roman"/>
          <w:color w:val="000000"/>
        </w:rPr>
        <w:t>)</w:t>
      </w:r>
      <w:r w:rsidRPr="00853AE1">
        <w:rPr>
          <w:rFonts w:ascii="Times New Roman" w:eastAsia="Calibri" w:hAnsi="Times New Roman" w:cs="Times New Roman"/>
          <w:color w:val="000000"/>
        </w:rPr>
        <w:t xml:space="preserve">. According to AA/DCFTA Georgia has to implement comprehensive competition laws, including maintaining an authority responsible and appropriately equipped for the effective enforcement of the competition laws. </w:t>
      </w:r>
    </w:p>
    <w:p w14:paraId="017FF969" w14:textId="4F10A51C" w:rsidR="00485DFA" w:rsidRPr="00853AE1" w:rsidRDefault="00485DFA" w:rsidP="00485DFA">
      <w:pPr>
        <w:jc w:val="both"/>
        <w:rPr>
          <w:rFonts w:ascii="Times New Roman" w:eastAsia="Calibri" w:hAnsi="Times New Roman" w:cs="Times New Roman"/>
          <w:color w:val="000000"/>
        </w:rPr>
      </w:pPr>
      <w:r w:rsidRPr="00853AE1">
        <w:rPr>
          <w:rFonts w:ascii="Times New Roman" w:eastAsia="Times New Roman" w:hAnsi="Times New Roman" w:cs="Times New Roman"/>
          <w:lang w:val="en-US"/>
        </w:rPr>
        <w:t>According to the Agreement, the Georgian side undertook the following commitments:</w:t>
      </w:r>
    </w:p>
    <w:p w14:paraId="2229CBCB" w14:textId="5A0F8184" w:rsidR="00485DFA" w:rsidRPr="00853AE1" w:rsidRDefault="00485DFA" w:rsidP="00485DFA">
      <w:pPr>
        <w:pStyle w:val="ListParagraph"/>
        <w:numPr>
          <w:ilvl w:val="0"/>
          <w:numId w:val="31"/>
        </w:numPr>
        <w:spacing w:after="0"/>
        <w:jc w:val="both"/>
        <w:rPr>
          <w:rFonts w:ascii="Times New Roman" w:eastAsia="Times New Roman" w:hAnsi="Times New Roman" w:cs="Times New Roman"/>
          <w:lang w:val="en-US"/>
        </w:rPr>
      </w:pPr>
      <w:r w:rsidRPr="00853AE1">
        <w:rPr>
          <w:rFonts w:ascii="Times New Roman" w:eastAsia="Times New Roman" w:hAnsi="Times New Roman" w:cs="Times New Roman"/>
          <w:lang w:val="en-US"/>
        </w:rPr>
        <w:t xml:space="preserve">Maintaining and implementing </w:t>
      </w:r>
      <w:r w:rsidR="00CB2AF2" w:rsidRPr="00853AE1">
        <w:rPr>
          <w:rFonts w:ascii="Times New Roman" w:eastAsia="Times New Roman" w:hAnsi="Times New Roman" w:cs="Times New Roman"/>
          <w:lang w:val="en-US"/>
        </w:rPr>
        <w:t>competition laws in the field of antitrust and mergers</w:t>
      </w:r>
      <w:r w:rsidRPr="00853AE1">
        <w:rPr>
          <w:rFonts w:ascii="Times New Roman" w:eastAsia="Times New Roman" w:hAnsi="Times New Roman" w:cs="Times New Roman"/>
          <w:lang w:val="en-US"/>
        </w:rPr>
        <w:t>;</w:t>
      </w:r>
    </w:p>
    <w:p w14:paraId="564DEEB6" w14:textId="3834E250" w:rsidR="00485DFA" w:rsidRPr="00853AE1" w:rsidRDefault="00485DFA" w:rsidP="00485DFA">
      <w:pPr>
        <w:pStyle w:val="ListParagraph"/>
        <w:numPr>
          <w:ilvl w:val="0"/>
          <w:numId w:val="31"/>
        </w:numPr>
        <w:spacing w:after="0"/>
        <w:jc w:val="both"/>
        <w:rPr>
          <w:rFonts w:ascii="Times New Roman" w:eastAsia="Times New Roman" w:hAnsi="Times New Roman" w:cs="Times New Roman"/>
          <w:lang w:val="en-US"/>
        </w:rPr>
      </w:pPr>
      <w:r w:rsidRPr="00853AE1">
        <w:rPr>
          <w:rFonts w:ascii="Times New Roman" w:eastAsia="Times New Roman" w:hAnsi="Times New Roman" w:cs="Times New Roman"/>
          <w:lang w:val="en-US"/>
        </w:rPr>
        <w:t xml:space="preserve">Maintaining the </w:t>
      </w:r>
      <w:r w:rsidR="00CB2AF2" w:rsidRPr="00853AE1">
        <w:rPr>
          <w:rFonts w:ascii="Times New Roman" w:eastAsia="Times New Roman" w:hAnsi="Times New Roman" w:cs="Times New Roman"/>
          <w:lang w:val="en-US"/>
        </w:rPr>
        <w:t xml:space="preserve">authority </w:t>
      </w:r>
      <w:r w:rsidRPr="00853AE1">
        <w:rPr>
          <w:rFonts w:ascii="Times New Roman" w:eastAsia="Times New Roman" w:hAnsi="Times New Roman" w:cs="Times New Roman"/>
          <w:lang w:val="en-US"/>
        </w:rPr>
        <w:t xml:space="preserve">responsible for </w:t>
      </w:r>
      <w:r w:rsidR="00CB2AF2" w:rsidRPr="00853AE1">
        <w:rPr>
          <w:rFonts w:ascii="Times New Roman" w:eastAsia="Times New Roman" w:hAnsi="Times New Roman" w:cs="Times New Roman"/>
          <w:lang w:val="en-US"/>
        </w:rPr>
        <w:t xml:space="preserve">the </w:t>
      </w:r>
      <w:r w:rsidRPr="00853AE1">
        <w:rPr>
          <w:rFonts w:ascii="Times New Roman" w:eastAsia="Times New Roman" w:hAnsi="Times New Roman" w:cs="Times New Roman"/>
          <w:lang w:val="en-US"/>
        </w:rPr>
        <w:t>enforcement</w:t>
      </w:r>
      <w:r w:rsidR="00CB2AF2" w:rsidRPr="00853AE1">
        <w:rPr>
          <w:rFonts w:ascii="Times New Roman" w:eastAsia="Times New Roman" w:hAnsi="Times New Roman" w:cs="Times New Roman"/>
          <w:lang w:val="en-US"/>
        </w:rPr>
        <w:t xml:space="preserve"> of competition law</w:t>
      </w:r>
      <w:r w:rsidRPr="00853AE1">
        <w:rPr>
          <w:rFonts w:ascii="Times New Roman" w:eastAsia="Times New Roman" w:hAnsi="Times New Roman" w:cs="Times New Roman"/>
          <w:lang w:val="en-US"/>
        </w:rPr>
        <w:t>;</w:t>
      </w:r>
    </w:p>
    <w:p w14:paraId="5E6DC7BD" w14:textId="67B23F80" w:rsidR="00485DFA" w:rsidRPr="00853AE1" w:rsidRDefault="00485DFA" w:rsidP="00485DFA">
      <w:pPr>
        <w:pStyle w:val="ListParagraph"/>
        <w:numPr>
          <w:ilvl w:val="0"/>
          <w:numId w:val="31"/>
        </w:numPr>
        <w:spacing w:after="0"/>
        <w:jc w:val="both"/>
        <w:rPr>
          <w:rFonts w:ascii="Times New Roman" w:eastAsia="Times New Roman" w:hAnsi="Times New Roman" w:cs="Times New Roman"/>
          <w:lang w:val="en-US"/>
        </w:rPr>
      </w:pPr>
      <w:r w:rsidRPr="00853AE1">
        <w:rPr>
          <w:rFonts w:ascii="Times New Roman" w:eastAsia="Times New Roman" w:hAnsi="Times New Roman" w:cs="Times New Roman"/>
          <w:lang w:val="en-US"/>
        </w:rPr>
        <w:t>Ensuring transparency of subsidies</w:t>
      </w:r>
      <w:r w:rsidR="00CB2AF2" w:rsidRPr="00853AE1">
        <w:rPr>
          <w:rFonts w:ascii="Times New Roman" w:eastAsia="Times New Roman" w:hAnsi="Times New Roman" w:cs="Times New Roman"/>
          <w:lang w:val="en-US"/>
        </w:rPr>
        <w:t>.</w:t>
      </w:r>
      <w:r w:rsidRPr="00853AE1">
        <w:rPr>
          <w:rFonts w:ascii="Times New Roman" w:eastAsia="Times New Roman" w:hAnsi="Times New Roman" w:cs="Times New Roman"/>
          <w:lang w:val="en-US"/>
        </w:rPr>
        <w:t xml:space="preserve"> </w:t>
      </w:r>
      <w:r w:rsidR="00CB2AF2" w:rsidRPr="00853AE1">
        <w:rPr>
          <w:rFonts w:ascii="Times New Roman" w:eastAsia="Times New Roman" w:hAnsi="Times New Roman" w:cs="Times New Roman"/>
          <w:lang w:val="en-US"/>
        </w:rPr>
        <w:t>E</w:t>
      </w:r>
      <w:r w:rsidRPr="00853AE1">
        <w:rPr>
          <w:rFonts w:ascii="Times New Roman" w:eastAsia="Times New Roman" w:hAnsi="Times New Roman" w:cs="Times New Roman"/>
          <w:lang w:val="en-US"/>
        </w:rPr>
        <w:t>very 2 years Georgia shall provide the EU with a detailed report regarding the subsidy granted by the Government or a public institution for production of goods. The report is deemed fully presented if all relevant information is placed on a publically accessible internet webpage. Reports detailing separately subsidies for service</w:t>
      </w:r>
      <w:r w:rsidR="00CB2AF2" w:rsidRPr="00853AE1">
        <w:rPr>
          <w:rFonts w:ascii="Times New Roman" w:eastAsia="Times New Roman" w:hAnsi="Times New Roman" w:cs="Times New Roman"/>
          <w:lang w:val="en-US"/>
        </w:rPr>
        <w:t xml:space="preserve">s </w:t>
      </w:r>
      <w:r w:rsidRPr="00853AE1">
        <w:rPr>
          <w:rFonts w:ascii="Times New Roman" w:eastAsia="Times New Roman" w:hAnsi="Times New Roman" w:cs="Times New Roman"/>
          <w:lang w:val="en-US"/>
        </w:rPr>
        <w:t>must be provided to the EU as per request.</w:t>
      </w:r>
    </w:p>
    <w:p w14:paraId="436DA4FC" w14:textId="77777777" w:rsidR="00485DFA" w:rsidRPr="00853AE1" w:rsidRDefault="00485DFA" w:rsidP="00485DFA">
      <w:pPr>
        <w:spacing w:after="0"/>
        <w:jc w:val="both"/>
        <w:rPr>
          <w:rFonts w:ascii="Times New Roman" w:eastAsia="Times New Roman" w:hAnsi="Times New Roman" w:cs="Times New Roman"/>
          <w:lang w:val="en-US"/>
        </w:rPr>
      </w:pPr>
    </w:p>
    <w:p w14:paraId="6CDC42BD" w14:textId="32F44FAF" w:rsidR="009714CE" w:rsidRPr="00853AE1" w:rsidRDefault="00DF5F33" w:rsidP="00485DFA">
      <w:pPr>
        <w:spacing w:after="0"/>
        <w:jc w:val="both"/>
        <w:rPr>
          <w:rFonts w:ascii="Times New Roman" w:eastAsia="Times New Roman" w:hAnsi="Times New Roman" w:cs="Times New Roman"/>
          <w:lang w:val="en-US"/>
        </w:rPr>
      </w:pPr>
      <w:r w:rsidRPr="00853AE1">
        <w:rPr>
          <w:rFonts w:ascii="Times New Roman" w:eastAsia="Times New Roman" w:hAnsi="Times New Roman" w:cs="Times New Roman"/>
          <w:lang w:val="en-US"/>
        </w:rPr>
        <w:t xml:space="preserve">As to the </w:t>
      </w:r>
      <w:r w:rsidR="00891CE0" w:rsidRPr="00853AE1">
        <w:rPr>
          <w:rFonts w:ascii="Times New Roman" w:eastAsia="Times New Roman" w:hAnsi="Times New Roman" w:cs="Times New Roman"/>
          <w:lang w:val="en-US"/>
        </w:rPr>
        <w:t>Consumer Protection</w:t>
      </w:r>
      <w:r w:rsidRPr="00853AE1">
        <w:rPr>
          <w:rFonts w:ascii="Times New Roman" w:eastAsia="Times New Roman" w:hAnsi="Times New Roman" w:cs="Times New Roman"/>
          <w:lang w:val="en-US"/>
        </w:rPr>
        <w:t xml:space="preserve">, respective </w:t>
      </w:r>
      <w:r w:rsidR="00891CE0" w:rsidRPr="00853AE1">
        <w:rPr>
          <w:rFonts w:ascii="Times New Roman" w:eastAsia="Times New Roman" w:hAnsi="Times New Roman" w:cs="Times New Roman"/>
          <w:lang w:val="en-US"/>
        </w:rPr>
        <w:t>provisions are given in the in Articles 345-347</w:t>
      </w:r>
      <w:r w:rsidR="00F80526">
        <w:rPr>
          <w:rFonts w:ascii="Times New Roman" w:eastAsia="Times New Roman" w:hAnsi="Times New Roman" w:cs="Times New Roman"/>
          <w:lang w:val="en-US"/>
        </w:rPr>
        <w:t xml:space="preserve"> of AA (</w:t>
      </w:r>
      <w:r w:rsidR="00F80526" w:rsidRPr="00F80526">
        <w:rPr>
          <w:rFonts w:ascii="Times New Roman" w:eastAsia="Times New Roman" w:hAnsi="Times New Roman" w:cs="Times New Roman"/>
          <w:lang w:val="en-US"/>
        </w:rPr>
        <w:t>Chapter 13 of DCFTA</w:t>
      </w:r>
      <w:r w:rsidR="00F80526">
        <w:rPr>
          <w:rFonts w:ascii="Times New Roman" w:eastAsia="Times New Roman" w:hAnsi="Times New Roman" w:cs="Times New Roman"/>
          <w:lang w:val="en-US"/>
        </w:rPr>
        <w:t>)</w:t>
      </w:r>
      <w:r w:rsidR="00891CE0" w:rsidRPr="00853AE1">
        <w:rPr>
          <w:rFonts w:ascii="Times New Roman" w:eastAsia="Times New Roman" w:hAnsi="Times New Roman" w:cs="Times New Roman"/>
          <w:lang w:val="en-US"/>
        </w:rPr>
        <w:t>. According to Art. 347</w:t>
      </w:r>
      <w:r w:rsidR="00F80526">
        <w:rPr>
          <w:rFonts w:ascii="Times New Roman" w:eastAsia="Times New Roman" w:hAnsi="Times New Roman" w:cs="Times New Roman"/>
          <w:lang w:val="en-US"/>
        </w:rPr>
        <w:t xml:space="preserve"> of AA</w:t>
      </w:r>
      <w:r w:rsidR="00891CE0" w:rsidRPr="00853AE1">
        <w:rPr>
          <w:rFonts w:ascii="Times New Roman" w:eastAsia="Times New Roman" w:hAnsi="Times New Roman" w:cs="Times New Roman"/>
          <w:lang w:val="en-US"/>
        </w:rPr>
        <w:t xml:space="preserve">, Georgia has to approximate </w:t>
      </w:r>
      <w:r w:rsidR="00124273" w:rsidRPr="00853AE1">
        <w:rPr>
          <w:rFonts w:ascii="Times New Roman" w:eastAsia="Times New Roman" w:hAnsi="Times New Roman" w:cs="Times New Roman"/>
          <w:lang w:val="en-US"/>
        </w:rPr>
        <w:t>national legislation</w:t>
      </w:r>
      <w:r w:rsidR="00724095" w:rsidRPr="00853AE1">
        <w:rPr>
          <w:rFonts w:ascii="Times New Roman" w:eastAsia="Times New Roman" w:hAnsi="Times New Roman" w:cs="Times New Roman"/>
          <w:lang w:val="en-US"/>
        </w:rPr>
        <w:t xml:space="preserve"> </w:t>
      </w:r>
      <w:r w:rsidR="00891CE0" w:rsidRPr="00853AE1">
        <w:rPr>
          <w:rFonts w:ascii="Times New Roman" w:eastAsia="Times New Roman" w:hAnsi="Times New Roman" w:cs="Times New Roman"/>
          <w:lang w:val="en-US"/>
        </w:rPr>
        <w:t xml:space="preserve">to the following EU directives and regulations, </w:t>
      </w:r>
      <w:r w:rsidRPr="00853AE1">
        <w:rPr>
          <w:rFonts w:ascii="Times New Roman" w:eastAsia="Times New Roman" w:hAnsi="Times New Roman" w:cs="Times New Roman"/>
          <w:lang w:val="en-US"/>
        </w:rPr>
        <w:t>provided</w:t>
      </w:r>
      <w:r w:rsidR="00891CE0" w:rsidRPr="00853AE1">
        <w:rPr>
          <w:rFonts w:ascii="Times New Roman" w:eastAsia="Times New Roman" w:hAnsi="Times New Roman" w:cs="Times New Roman"/>
          <w:lang w:val="en-US"/>
        </w:rPr>
        <w:t xml:space="preserve"> in the Annex XXIX </w:t>
      </w:r>
      <w:r w:rsidRPr="00853AE1">
        <w:rPr>
          <w:rFonts w:ascii="Times New Roman" w:eastAsia="Times New Roman" w:hAnsi="Times New Roman" w:cs="Times New Roman"/>
          <w:lang w:val="en-US"/>
        </w:rPr>
        <w:t>of the AA:</w:t>
      </w:r>
    </w:p>
    <w:p w14:paraId="5BB793B1" w14:textId="26A96A75" w:rsidR="004F58F2" w:rsidRPr="00853AE1" w:rsidRDefault="004F58F2"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Directive 2001/95/EC of the European Parliament and of the Council of 3 December 2001 on general product safety;</w:t>
      </w:r>
    </w:p>
    <w:p w14:paraId="7DF6F984" w14:textId="51D2E8FD"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Council Directive 87/357/EEC of 25 June 1987 on the approximation of the laws of the Member States concerning products which, appearing to be other than they are, endanger the health or safety of consumers;</w:t>
      </w:r>
    </w:p>
    <w:p w14:paraId="234103F5" w14:textId="3F84852F"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 xml:space="preserve">Commission Decision 2009/251/EC of 17 March 2009 requiring Member States to ensure that products containing the biocide </w:t>
      </w:r>
      <w:r w:rsidR="00891CE0" w:rsidRPr="00853AE1">
        <w:rPr>
          <w:rFonts w:ascii="Times New Roman" w:hAnsi="Times New Roman" w:cs="Times New Roman"/>
          <w:shd w:val="clear" w:color="auto" w:fill="FFFFFF"/>
        </w:rPr>
        <w:t>dimethyl fumarate</w:t>
      </w:r>
      <w:r w:rsidRPr="00853AE1">
        <w:rPr>
          <w:rFonts w:ascii="Times New Roman" w:hAnsi="Times New Roman" w:cs="Times New Roman"/>
          <w:shd w:val="clear" w:color="auto" w:fill="FFFFFF"/>
        </w:rPr>
        <w:t xml:space="preserve"> are not placed or made available on the market;</w:t>
      </w:r>
    </w:p>
    <w:p w14:paraId="54152427" w14:textId="14B7D513"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Commission Decision 2006/502/EC of 11 May 2006 requiring Member States to take measures to ensure that only lighters which are child-resistant are placed on the market and to prohibit the placing on the market of novelty lighters;</w:t>
      </w:r>
    </w:p>
    <w:p w14:paraId="6B75E3A3" w14:textId="10166C7D"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lastRenderedPageBreak/>
        <w:t>Directive 98/6/EC of the European Parliament and of the Council of 16 February 1998 on consumer protection in the indication of the prices of products offered to consumers;</w:t>
      </w:r>
    </w:p>
    <w:p w14:paraId="474CBE98" w14:textId="548810E9"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Directive 2005/29/EC of the European Parliament and of the Council of 11 May 2005 concerning unfair business-to-consumer commercial practices in the internal market and amending Council Directive 84/450/EEC, Directives 97/7/EC, 98/27/EC and 2002/65/EC of the European Parliament and of the Council and Regulation (EC) No 2006/2004 of the European Parliament and of the Council (‘Unfair Commercial Practices Directive’);</w:t>
      </w:r>
    </w:p>
    <w:p w14:paraId="02FD8C05" w14:textId="4F3E5533"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Directive 2006/114/EC of the European Parliament and of the Council of 12 December 2006 concerning misleading and comparative advertising;</w:t>
      </w:r>
    </w:p>
    <w:p w14:paraId="255759E6" w14:textId="6FB0C006"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Directive 1999/44/EC of the European Parliament and of the Council of 25 May 1999 on certain aspects of the sale of consumer goods and associated guarantees;</w:t>
      </w:r>
    </w:p>
    <w:p w14:paraId="6AC3A4BB" w14:textId="7F201AEE"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Council Directive 93/13/EEC of 5 April 1993 on unfair terms in consumer contracts;</w:t>
      </w:r>
    </w:p>
    <w:p w14:paraId="0DB62522" w14:textId="0B0D8212"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Directive 97/7/EC of the European Parliament and of the Council of 20 May 1997 on the protection of consumers in respect of distance contracts;</w:t>
      </w:r>
    </w:p>
    <w:p w14:paraId="20439201" w14:textId="1571E0A1"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Council Directive 85/577/EEC of 20 December 1985 to protect the consumer in respect of contracts negotiated away from business premises;</w:t>
      </w:r>
    </w:p>
    <w:p w14:paraId="4CC3310B" w14:textId="4404EB5C"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Council Directive 90/314/EEC of 13 June 1990 on package travel, package holidays and package tours;</w:t>
      </w:r>
    </w:p>
    <w:p w14:paraId="0BC60F60" w14:textId="5486EF18"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Directive 2008/122/EC of the European Parliament and of the Council of 14 January 2009 on the protection of consumers in respect of certain aspects of timeshare, long-term holiday product, resale and exchange contracts;</w:t>
      </w:r>
    </w:p>
    <w:p w14:paraId="578F610E" w14:textId="26A13283"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Directive 2002/65/EC of the European Parliament and of the Council of 23 September 2002 concerning the distance marketing of consumer financial services and amending Council Directive 90/619/EEC and Directives 97/7/EC and 98/27/EC;</w:t>
      </w:r>
    </w:p>
    <w:p w14:paraId="111B9FE3" w14:textId="776FF63A"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Directive 2008/48/EC of the European Parliament and of the Council of 23 April 2008 on credit agreements for consumers and repealing Council Directive 87/102/EEC;</w:t>
      </w:r>
    </w:p>
    <w:p w14:paraId="1D460037" w14:textId="588A7D3E"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98/257/EC: Commission Recommendation of 30 March 1998 on the principles applicable to the bodies responsible for out-of-court settlement of consumer disputes;</w:t>
      </w:r>
    </w:p>
    <w:p w14:paraId="53F392FB" w14:textId="7EE34CBE" w:rsidR="009650F3" w:rsidRPr="00853AE1" w:rsidRDefault="009650F3"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Commission</w:t>
      </w:r>
      <w:r w:rsidR="00052F88" w:rsidRPr="00853AE1">
        <w:rPr>
          <w:rFonts w:ascii="Times New Roman" w:hAnsi="Times New Roman" w:cs="Times New Roman"/>
          <w:shd w:val="clear" w:color="auto" w:fill="FFFFFF"/>
        </w:rPr>
        <w:t xml:space="preserve"> </w:t>
      </w:r>
      <w:r w:rsidR="00052F88" w:rsidRPr="00853AE1">
        <w:rPr>
          <w:rFonts w:ascii="Times New Roman" w:hAnsi="Times New Roman" w:cs="Times New Roman"/>
          <w:u w:color="FF0000"/>
          <w:lang w:val="ka-GE"/>
        </w:rPr>
        <w:t>2001/310/EC</w:t>
      </w:r>
      <w:r w:rsidRPr="00853AE1">
        <w:rPr>
          <w:rFonts w:ascii="Times New Roman" w:hAnsi="Times New Roman" w:cs="Times New Roman"/>
          <w:shd w:val="clear" w:color="auto" w:fill="FFFFFF"/>
        </w:rPr>
        <w:t xml:space="preserve"> Recommendation of 4 April 2001 on the principles for out-of-court bodies involved in the consensual resolution of consumer disputes;</w:t>
      </w:r>
    </w:p>
    <w:p w14:paraId="615AE7CC" w14:textId="08EFCB74" w:rsidR="009650F3" w:rsidRPr="00853AE1" w:rsidRDefault="00083B75"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Directive 98/27/EC of the European Parliament and of the Council of 19 May 1998 on injunctions for the protection of consumers' interests;</w:t>
      </w:r>
    </w:p>
    <w:p w14:paraId="725CD583" w14:textId="57D5A47C" w:rsidR="00083B75" w:rsidRPr="00853AE1" w:rsidRDefault="00083B75" w:rsidP="002A75B8">
      <w:pPr>
        <w:pStyle w:val="ListParagraph"/>
        <w:numPr>
          <w:ilvl w:val="0"/>
          <w:numId w:val="22"/>
        </w:numPr>
        <w:spacing w:after="0"/>
        <w:jc w:val="both"/>
        <w:rPr>
          <w:rFonts w:ascii="Times New Roman" w:eastAsia="Times New Roman" w:hAnsi="Times New Roman" w:cs="Times New Roman"/>
          <w:lang w:val="en-US"/>
        </w:rPr>
      </w:pPr>
      <w:r w:rsidRPr="00853AE1">
        <w:rPr>
          <w:rFonts w:ascii="Times New Roman" w:hAnsi="Times New Roman" w:cs="Times New Roman"/>
          <w:shd w:val="clear" w:color="auto" w:fill="FFFFFF"/>
        </w:rPr>
        <w:t>Regulation (EC) No 2006/2004 of the European Parliament and of the Council of 27 October 2004 on cooperation between national authorities responsible for the enforcement of consumer protection laws (the Regulation on consumer protection cooperation).</w:t>
      </w:r>
    </w:p>
    <w:p w14:paraId="2D330916" w14:textId="77777777" w:rsidR="00FA7314" w:rsidRPr="00853AE1" w:rsidRDefault="00FA7314" w:rsidP="002A75B8">
      <w:pPr>
        <w:spacing w:after="0"/>
        <w:jc w:val="both"/>
        <w:rPr>
          <w:rFonts w:ascii="Times New Roman" w:eastAsia="Times New Roman" w:hAnsi="Times New Roman" w:cs="Times New Roman"/>
          <w:lang w:val="en-US"/>
        </w:rPr>
      </w:pPr>
    </w:p>
    <w:p w14:paraId="6B165002" w14:textId="61A1C776" w:rsidR="00795EB5" w:rsidRPr="00853AE1" w:rsidRDefault="00795EB5" w:rsidP="002A75B8">
      <w:pPr>
        <w:autoSpaceDE w:val="0"/>
        <w:autoSpaceDN w:val="0"/>
        <w:adjustRightInd w:val="0"/>
        <w:spacing w:before="120" w:after="0"/>
        <w:ind w:left="540" w:hanging="54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3.5</w:t>
      </w:r>
      <w:r w:rsidRPr="00853AE1">
        <w:rPr>
          <w:rFonts w:ascii="Times New Roman" w:eastAsia="Times New Roman" w:hAnsi="Times New Roman" w:cs="Times New Roman"/>
          <w:lang w:eastAsia="en-GB"/>
        </w:rPr>
        <w:tab/>
      </w:r>
      <w:r w:rsidR="005350F5" w:rsidRPr="00853AE1">
        <w:rPr>
          <w:rFonts w:ascii="Times New Roman" w:eastAsia="Times New Roman" w:hAnsi="Times New Roman" w:cs="Times New Roman"/>
          <w:b/>
          <w:lang w:eastAsia="en-GB"/>
        </w:rPr>
        <w:t xml:space="preserve">Components and Results </w:t>
      </w:r>
      <w:r w:rsidR="009D5D3E" w:rsidRPr="00853AE1">
        <w:rPr>
          <w:rFonts w:ascii="Times New Roman" w:eastAsia="Times New Roman" w:hAnsi="Times New Roman" w:cs="Times New Roman"/>
          <w:b/>
          <w:lang w:eastAsia="en-GB"/>
        </w:rPr>
        <w:t>p</w:t>
      </w:r>
      <w:r w:rsidR="005350F5" w:rsidRPr="00853AE1">
        <w:rPr>
          <w:rFonts w:ascii="Times New Roman" w:eastAsia="Times New Roman" w:hAnsi="Times New Roman" w:cs="Times New Roman"/>
          <w:b/>
          <w:lang w:eastAsia="en-GB"/>
        </w:rPr>
        <w:t>er C</w:t>
      </w:r>
      <w:r w:rsidRPr="00853AE1">
        <w:rPr>
          <w:rFonts w:ascii="Times New Roman" w:eastAsia="Times New Roman" w:hAnsi="Times New Roman" w:cs="Times New Roman"/>
          <w:b/>
          <w:lang w:eastAsia="en-GB"/>
        </w:rPr>
        <w:t>omponent</w:t>
      </w:r>
    </w:p>
    <w:p w14:paraId="6A690E0F" w14:textId="63CCF43C" w:rsidR="005F3072" w:rsidRPr="00853AE1" w:rsidRDefault="005F3072"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 xml:space="preserve">Components and results </w:t>
      </w:r>
      <w:r w:rsidR="00FA7314" w:rsidRPr="00853AE1">
        <w:rPr>
          <w:rFonts w:ascii="Times New Roman" w:eastAsia="Times New Roman" w:hAnsi="Times New Roman" w:cs="Times New Roman"/>
          <w:lang w:eastAsia="en-GB"/>
        </w:rPr>
        <w:t>of the Project</w:t>
      </w:r>
      <w:r w:rsidRPr="00853AE1">
        <w:rPr>
          <w:rFonts w:ascii="Times New Roman" w:eastAsia="Times New Roman" w:hAnsi="Times New Roman" w:cs="Times New Roman"/>
          <w:lang w:eastAsia="en-GB"/>
        </w:rPr>
        <w:t xml:space="preserve"> are divided in two </w:t>
      </w:r>
      <w:r w:rsidR="00FA7314" w:rsidRPr="00853AE1">
        <w:rPr>
          <w:rFonts w:ascii="Times New Roman" w:eastAsia="Times New Roman" w:hAnsi="Times New Roman" w:cs="Times New Roman"/>
          <w:lang w:eastAsia="en-GB"/>
        </w:rPr>
        <w:t xml:space="preserve">main </w:t>
      </w:r>
      <w:r w:rsidRPr="00853AE1">
        <w:rPr>
          <w:rFonts w:ascii="Times New Roman" w:eastAsia="Times New Roman" w:hAnsi="Times New Roman" w:cs="Times New Roman"/>
          <w:lang w:eastAsia="en-GB"/>
        </w:rPr>
        <w:t>parts</w:t>
      </w:r>
      <w:r w:rsidR="00F856BB" w:rsidRPr="00853AE1">
        <w:rPr>
          <w:rFonts w:ascii="Times New Roman" w:eastAsia="Times New Roman" w:hAnsi="Times New Roman" w:cs="Times New Roman"/>
          <w:lang w:eastAsia="en-GB"/>
        </w:rPr>
        <w:t xml:space="preserve">, as competition and consumer protection remain to be separated fields. </w:t>
      </w:r>
      <w:r w:rsidR="00DA216A" w:rsidRPr="00853AE1">
        <w:rPr>
          <w:rFonts w:ascii="Times New Roman" w:eastAsia="Times New Roman" w:hAnsi="Times New Roman" w:cs="Times New Roman"/>
          <w:lang w:eastAsia="en-GB"/>
        </w:rPr>
        <w:t xml:space="preserve">Components </w:t>
      </w:r>
      <w:r w:rsidR="00FA7314" w:rsidRPr="00853AE1">
        <w:rPr>
          <w:rFonts w:ascii="Times New Roman" w:eastAsia="Times New Roman" w:hAnsi="Times New Roman" w:cs="Times New Roman"/>
          <w:lang w:eastAsia="en-GB"/>
        </w:rPr>
        <w:t xml:space="preserve">will </w:t>
      </w:r>
      <w:r w:rsidR="00DA216A" w:rsidRPr="00853AE1">
        <w:rPr>
          <w:rFonts w:ascii="Times New Roman" w:eastAsia="Times New Roman" w:hAnsi="Times New Roman" w:cs="Times New Roman"/>
          <w:lang w:eastAsia="en-GB"/>
        </w:rPr>
        <w:t xml:space="preserve">mainly </w:t>
      </w:r>
      <w:r w:rsidR="00FA7314" w:rsidRPr="00853AE1">
        <w:rPr>
          <w:rFonts w:ascii="Times New Roman" w:eastAsia="Times New Roman" w:hAnsi="Times New Roman" w:cs="Times New Roman"/>
          <w:lang w:eastAsia="en-GB"/>
        </w:rPr>
        <w:t>target similar activities,</w:t>
      </w:r>
      <w:r w:rsidR="00DA216A" w:rsidRPr="00853AE1">
        <w:rPr>
          <w:rFonts w:ascii="Times New Roman" w:eastAsia="Times New Roman" w:hAnsi="Times New Roman" w:cs="Times New Roman"/>
          <w:lang w:eastAsia="en-GB"/>
        </w:rPr>
        <w:t xml:space="preserve"> but with some differences, as consumer protecti</w:t>
      </w:r>
      <w:r w:rsidR="000D03A3" w:rsidRPr="00853AE1">
        <w:rPr>
          <w:rFonts w:ascii="Times New Roman" w:eastAsia="Times New Roman" w:hAnsi="Times New Roman" w:cs="Times New Roman"/>
          <w:lang w:eastAsia="en-GB"/>
        </w:rPr>
        <w:t>on policy is not yet officially</w:t>
      </w:r>
      <w:r w:rsidR="00C2135E" w:rsidRPr="00853AE1">
        <w:rPr>
          <w:rFonts w:ascii="Times New Roman" w:eastAsia="Times New Roman" w:hAnsi="Times New Roman" w:cs="Times New Roman"/>
          <w:lang w:eastAsia="en-GB"/>
        </w:rPr>
        <w:t xml:space="preserve"> under the</w:t>
      </w:r>
      <w:r w:rsidR="000A4B94" w:rsidRPr="00853AE1">
        <w:rPr>
          <w:rFonts w:ascii="Times New Roman" w:eastAsia="Times New Roman" w:hAnsi="Times New Roman" w:cs="Times New Roman"/>
          <w:lang w:eastAsia="en-GB"/>
        </w:rPr>
        <w:t xml:space="preserve"> </w:t>
      </w:r>
      <w:r w:rsidR="00C2135E" w:rsidRPr="00853AE1">
        <w:rPr>
          <w:rFonts w:ascii="Times New Roman" w:eastAsia="Times New Roman" w:hAnsi="Times New Roman" w:cs="Times New Roman"/>
          <w:lang w:eastAsia="en-GB"/>
        </w:rPr>
        <w:t>mandate of</w:t>
      </w:r>
      <w:r w:rsidR="00DA216A" w:rsidRPr="00853AE1">
        <w:rPr>
          <w:rFonts w:ascii="Times New Roman" w:eastAsia="Times New Roman" w:hAnsi="Times New Roman" w:cs="Times New Roman"/>
          <w:lang w:eastAsia="en-GB"/>
        </w:rPr>
        <w:t xml:space="preserve"> GCA. </w:t>
      </w:r>
    </w:p>
    <w:p w14:paraId="46E8F657" w14:textId="77777777" w:rsidR="00B45A8D" w:rsidRPr="00853AE1" w:rsidRDefault="00B45A8D" w:rsidP="002A75B8">
      <w:pPr>
        <w:autoSpaceDE w:val="0"/>
        <w:autoSpaceDN w:val="0"/>
        <w:adjustRightInd w:val="0"/>
        <w:spacing w:before="120" w:after="0"/>
        <w:jc w:val="both"/>
        <w:rPr>
          <w:rFonts w:ascii="Sylfaen" w:eastAsia="Times New Roman" w:hAnsi="Sylfaen" w:cs="Times New Roman"/>
          <w:b/>
          <w:lang w:val="ka-GE" w:eastAsia="en-GB"/>
        </w:rPr>
      </w:pPr>
    </w:p>
    <w:p w14:paraId="65984E42" w14:textId="1C775F50" w:rsidR="001D4CA6" w:rsidRPr="00853AE1" w:rsidRDefault="001D4CA6" w:rsidP="00E96931">
      <w:pPr>
        <w:autoSpaceDE w:val="0"/>
        <w:autoSpaceDN w:val="0"/>
        <w:adjustRightInd w:val="0"/>
        <w:spacing w:after="0"/>
        <w:jc w:val="both"/>
        <w:rPr>
          <w:rFonts w:ascii="Times New Roman" w:eastAsia="Times New Roman" w:hAnsi="Times New Roman" w:cs="Times New Roman"/>
          <w:b/>
          <w:lang w:eastAsia="en-GB"/>
        </w:rPr>
      </w:pPr>
      <w:r w:rsidRPr="00853AE1">
        <w:rPr>
          <w:rFonts w:ascii="Times New Roman" w:eastAsia="Times New Roman" w:hAnsi="Times New Roman" w:cs="Times New Roman"/>
          <w:b/>
          <w:u w:val="single"/>
          <w:lang w:eastAsia="en-GB"/>
        </w:rPr>
        <w:lastRenderedPageBreak/>
        <w:t>Component 1/Mandatory result 1</w:t>
      </w:r>
      <w:r w:rsidRPr="00853AE1">
        <w:rPr>
          <w:rFonts w:ascii="Times New Roman" w:eastAsia="Times New Roman" w:hAnsi="Times New Roman" w:cs="Times New Roman"/>
          <w:b/>
          <w:lang w:eastAsia="en-GB"/>
        </w:rPr>
        <w:t>:</w:t>
      </w:r>
      <w:r w:rsidR="00FA7314" w:rsidRPr="00853AE1">
        <w:rPr>
          <w:rFonts w:ascii="Times New Roman" w:eastAsia="Times New Roman" w:hAnsi="Times New Roman" w:cs="Times New Roman"/>
          <w:b/>
          <w:lang w:eastAsia="en-GB"/>
        </w:rPr>
        <w:t xml:space="preserve"> </w:t>
      </w:r>
      <w:r w:rsidRPr="00853AE1">
        <w:rPr>
          <w:rFonts w:ascii="Times New Roman" w:eastAsia="Times New Roman" w:hAnsi="Times New Roman" w:cs="Times New Roman"/>
          <w:b/>
          <w:lang w:eastAsia="en-GB"/>
        </w:rPr>
        <w:t>Approximation of Georgian Competiti</w:t>
      </w:r>
      <w:r w:rsidR="00FA7314" w:rsidRPr="00853AE1">
        <w:rPr>
          <w:rFonts w:ascii="Times New Roman" w:eastAsia="Times New Roman" w:hAnsi="Times New Roman" w:cs="Times New Roman"/>
          <w:b/>
          <w:lang w:eastAsia="en-GB"/>
        </w:rPr>
        <w:t>on Policy and</w:t>
      </w:r>
      <w:r w:rsidR="004B165E" w:rsidRPr="00853AE1">
        <w:rPr>
          <w:rFonts w:ascii="Sylfaen" w:eastAsia="Times New Roman" w:hAnsi="Sylfaen" w:cs="Times New Roman"/>
          <w:b/>
          <w:lang w:val="ka-GE" w:eastAsia="en-GB"/>
        </w:rPr>
        <w:t xml:space="preserve"> </w:t>
      </w:r>
      <w:proofErr w:type="gramStart"/>
      <w:r w:rsidR="00FA7314" w:rsidRPr="00853AE1">
        <w:rPr>
          <w:rFonts w:ascii="Times New Roman" w:eastAsia="Times New Roman" w:hAnsi="Times New Roman" w:cs="Times New Roman"/>
          <w:b/>
          <w:lang w:eastAsia="en-GB"/>
        </w:rPr>
        <w:t xml:space="preserve">legal  </w:t>
      </w:r>
      <w:r w:rsidR="00485DFA" w:rsidRPr="00853AE1">
        <w:rPr>
          <w:rFonts w:ascii="Times New Roman" w:eastAsia="Times New Roman" w:hAnsi="Times New Roman" w:cs="Times New Roman"/>
          <w:b/>
          <w:lang w:eastAsia="en-GB"/>
        </w:rPr>
        <w:t>Framework</w:t>
      </w:r>
      <w:proofErr w:type="gramEnd"/>
      <w:r w:rsidR="00C65A43" w:rsidRPr="00853AE1">
        <w:rPr>
          <w:rFonts w:ascii="Times New Roman" w:eastAsia="Times New Roman" w:hAnsi="Times New Roman" w:cs="Times New Roman"/>
          <w:b/>
          <w:lang w:eastAsia="en-GB"/>
        </w:rPr>
        <w:t xml:space="preserve"> to EU best practices performed</w:t>
      </w:r>
    </w:p>
    <w:p w14:paraId="336B61D4" w14:textId="77777777" w:rsidR="00EA72F3" w:rsidRPr="00853AE1" w:rsidRDefault="00EA72F3" w:rsidP="00E96931">
      <w:pPr>
        <w:autoSpaceDE w:val="0"/>
        <w:autoSpaceDN w:val="0"/>
        <w:adjustRightInd w:val="0"/>
        <w:spacing w:after="0"/>
        <w:jc w:val="both"/>
        <w:rPr>
          <w:rFonts w:ascii="Times New Roman" w:eastAsia="Times New Roman" w:hAnsi="Times New Roman" w:cs="Times New Roman"/>
          <w:b/>
          <w:lang w:eastAsia="en-GB"/>
        </w:rPr>
      </w:pPr>
    </w:p>
    <w:p w14:paraId="1ADADF3D" w14:textId="166DE05F" w:rsidR="00EA72F3" w:rsidRPr="00853AE1" w:rsidRDefault="00EA72F3" w:rsidP="00EA72F3">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Within the AA/DCFTA</w:t>
      </w:r>
      <w:r w:rsidRPr="00853AE1">
        <w:rPr>
          <w:rFonts w:ascii="Times New Roman" w:eastAsia="Times New Roman" w:hAnsi="Times New Roman" w:cs="Times New Roman"/>
          <w:lang w:val="ka-GE" w:eastAsia="en-GB"/>
        </w:rPr>
        <w:t xml:space="preserve">, </w:t>
      </w:r>
      <w:r w:rsidRPr="00853AE1">
        <w:rPr>
          <w:rFonts w:ascii="Times New Roman" w:eastAsia="Times New Roman" w:hAnsi="Times New Roman" w:cs="Times New Roman"/>
          <w:lang w:val="en-US" w:eastAsia="en-GB"/>
        </w:rPr>
        <w:t>Georgia aims to</w:t>
      </w:r>
      <w:r w:rsidRPr="00853AE1">
        <w:rPr>
          <w:rFonts w:ascii="Times New Roman" w:eastAsia="Times New Roman" w:hAnsi="Times New Roman" w:cs="Times New Roman"/>
          <w:lang w:eastAsia="en-GB"/>
        </w:rPr>
        <w:t xml:space="preserve"> achieve new and higher standards in the field of competition policy. Despite the fact, that [for Georgia] DCFTA does not set out the obligation of gradual regulatory approximation in the field of competition policy, for development of Georgian competition policy, approximation to EU best practice is of vital importance. As it was already mentioned in the previous sections, amendments to the Law of Georgia on Competition was elaborated, which is closer to general competition legislation of the EU. Approximation cannot be achieved simply, it is a long process. Approximation includes legislative changes, practical aspects, staff capacity </w:t>
      </w:r>
      <w:proofErr w:type="gramStart"/>
      <w:r w:rsidRPr="00853AE1">
        <w:rPr>
          <w:rFonts w:ascii="Times New Roman" w:eastAsia="Times New Roman" w:hAnsi="Times New Roman" w:cs="Times New Roman"/>
          <w:lang w:eastAsia="en-GB"/>
        </w:rPr>
        <w:t>raising</w:t>
      </w:r>
      <w:proofErr w:type="gramEnd"/>
      <w:r w:rsidRPr="00853AE1">
        <w:rPr>
          <w:rFonts w:ascii="Times New Roman" w:eastAsia="Times New Roman" w:hAnsi="Times New Roman" w:cs="Times New Roman"/>
          <w:lang w:eastAsia="en-GB"/>
        </w:rPr>
        <w:t xml:space="preserve"> (among other activities seminars, trainings, internships and study </w:t>
      </w:r>
      <w:r w:rsidR="00E909E3" w:rsidRPr="00853AE1">
        <w:rPr>
          <w:rFonts w:ascii="Times New Roman" w:eastAsia="Times New Roman" w:hAnsi="Times New Roman" w:cs="Times New Roman"/>
          <w:lang w:eastAsia="en-GB"/>
        </w:rPr>
        <w:t xml:space="preserve">visits </w:t>
      </w:r>
      <w:r w:rsidRPr="00853AE1">
        <w:rPr>
          <w:rFonts w:ascii="Times New Roman" w:eastAsia="Times New Roman" w:hAnsi="Times New Roman" w:cs="Times New Roman"/>
          <w:lang w:eastAsia="en-GB"/>
        </w:rPr>
        <w:t xml:space="preserve">should be highlighted) and etc. As legislative changes have been covered by EU technical assistance project support of Twinning </w:t>
      </w:r>
      <w:r w:rsidRPr="00853AE1">
        <w:rPr>
          <w:rFonts w:ascii="Times New Roman" w:eastAsia="Times New Roman" w:hAnsi="Times New Roman" w:cs="Times New Roman"/>
          <w:lang w:val="en-US" w:eastAsia="en-GB"/>
        </w:rPr>
        <w:t xml:space="preserve">Project </w:t>
      </w:r>
      <w:r w:rsidRPr="00853AE1">
        <w:rPr>
          <w:rFonts w:ascii="Times New Roman" w:eastAsia="Times New Roman" w:hAnsi="Times New Roman" w:cs="Times New Roman"/>
          <w:lang w:eastAsia="en-GB"/>
        </w:rPr>
        <w:t xml:space="preserve">in elaborating guidelines (internal and external) and by-laws and in strengthening GCA’s capacities is expected. </w:t>
      </w:r>
    </w:p>
    <w:p w14:paraId="65EA15BD" w14:textId="77777777" w:rsidR="002759D3" w:rsidRPr="00853AE1" w:rsidRDefault="002759D3" w:rsidP="002759D3">
      <w:pPr>
        <w:autoSpaceDE w:val="0"/>
        <w:autoSpaceDN w:val="0"/>
        <w:adjustRightInd w:val="0"/>
        <w:spacing w:before="120" w:after="0"/>
        <w:jc w:val="both"/>
        <w:rPr>
          <w:rFonts w:ascii="Times New Roman" w:eastAsia="Times New Roman" w:hAnsi="Times New Roman" w:cs="Times New Roman"/>
          <w:lang w:eastAsia="en-GB"/>
        </w:rPr>
      </w:pPr>
    </w:p>
    <w:p w14:paraId="0589D155" w14:textId="2282E75A" w:rsidR="000B4582" w:rsidRPr="00853AE1" w:rsidRDefault="001D4CA6" w:rsidP="000B4582">
      <w:pPr>
        <w:autoSpaceDE w:val="0"/>
        <w:autoSpaceDN w:val="0"/>
        <w:adjustRightInd w:val="0"/>
        <w:spacing w:before="120" w:after="0"/>
        <w:jc w:val="both"/>
        <w:rPr>
          <w:rFonts w:ascii="Sylfaen" w:eastAsia="Times New Roman" w:hAnsi="Sylfaen" w:cs="Times New Roman"/>
          <w:b/>
          <w:lang w:val="ka-GE" w:eastAsia="en-GB"/>
        </w:rPr>
      </w:pPr>
      <w:r w:rsidRPr="00853AE1">
        <w:rPr>
          <w:rFonts w:ascii="Times New Roman" w:eastAsia="Times New Roman" w:hAnsi="Times New Roman" w:cs="Times New Roman"/>
          <w:b/>
          <w:u w:val="single"/>
          <w:lang w:eastAsia="en-GB"/>
        </w:rPr>
        <w:t>Sub-result 1.1.:</w:t>
      </w:r>
      <w:r w:rsidRPr="00853AE1">
        <w:rPr>
          <w:rFonts w:ascii="Times New Roman" w:eastAsia="Times New Roman" w:hAnsi="Times New Roman" w:cs="Times New Roman"/>
          <w:b/>
          <w:lang w:eastAsia="en-GB"/>
        </w:rPr>
        <w:t xml:space="preserve"> Georgia`s relevant secondary legislation aligned with the</w:t>
      </w:r>
      <w:r w:rsidR="00184D18" w:rsidRPr="00853AE1">
        <w:rPr>
          <w:rFonts w:ascii="Times New Roman" w:eastAsia="Times New Roman" w:hAnsi="Times New Roman" w:cs="Times New Roman"/>
          <w:b/>
          <w:lang w:eastAsia="en-GB"/>
        </w:rPr>
        <w:t xml:space="preserve"> EU Competition </w:t>
      </w:r>
      <w:r w:rsidR="00136BE6" w:rsidRPr="00853AE1">
        <w:rPr>
          <w:rFonts w:ascii="Times New Roman" w:eastAsia="Times New Roman" w:hAnsi="Times New Roman" w:cs="Times New Roman"/>
          <w:b/>
          <w:lang w:eastAsia="en-GB"/>
        </w:rPr>
        <w:t>Law</w:t>
      </w:r>
    </w:p>
    <w:p w14:paraId="12F223A4" w14:textId="77777777" w:rsidR="000B4582" w:rsidRPr="00853AE1" w:rsidRDefault="000B4582" w:rsidP="00E96931">
      <w:pPr>
        <w:autoSpaceDE w:val="0"/>
        <w:autoSpaceDN w:val="0"/>
        <w:adjustRightInd w:val="0"/>
        <w:spacing w:before="120" w:after="0"/>
        <w:jc w:val="both"/>
        <w:rPr>
          <w:rFonts w:ascii="Sylfaen" w:eastAsia="Times New Roman" w:hAnsi="Sylfaen" w:cs="Times New Roman"/>
          <w:b/>
          <w:lang w:val="ka-GE" w:eastAsia="en-GB"/>
        </w:rPr>
      </w:pPr>
    </w:p>
    <w:p w14:paraId="5F15F83C" w14:textId="24CA81CB" w:rsidR="00E20C35" w:rsidRPr="00853AE1" w:rsidRDefault="006A6417" w:rsidP="00E20C35">
      <w:pPr>
        <w:spacing w:after="0" w:line="240" w:lineRule="auto"/>
        <w:jc w:val="both"/>
        <w:rPr>
          <w:rFonts w:ascii="Times New Roman" w:eastAsia="Times New Roman" w:hAnsi="Times New Roman" w:cs="Times New Roman"/>
          <w:lang w:val="en-US" w:eastAsia="en-GB"/>
        </w:rPr>
      </w:pPr>
      <w:r w:rsidRPr="00853AE1">
        <w:rPr>
          <w:rFonts w:ascii="Times New Roman" w:eastAsia="Times New Roman" w:hAnsi="Times New Roman" w:cs="Times New Roman"/>
          <w:b/>
          <w:u w:val="single"/>
          <w:lang w:val="ka-GE" w:eastAsia="en-GB"/>
        </w:rPr>
        <w:t>Sub</w:t>
      </w:r>
      <w:r w:rsidRPr="00853AE1">
        <w:rPr>
          <w:rFonts w:ascii="Times New Roman" w:eastAsia="Times New Roman" w:hAnsi="Times New Roman" w:cs="Times New Roman"/>
          <w:b/>
          <w:u w:val="single"/>
          <w:lang w:val="en-US" w:eastAsia="en-GB"/>
        </w:rPr>
        <w:t>-result 1.2.</w:t>
      </w:r>
      <w:r w:rsidRPr="00853AE1">
        <w:rPr>
          <w:rFonts w:ascii="Times New Roman" w:eastAsia="Times New Roman" w:hAnsi="Times New Roman" w:cs="Times New Roman"/>
          <w:b/>
          <w:lang w:val="en-US" w:eastAsia="en-GB"/>
        </w:rPr>
        <w:t xml:space="preserve"> </w:t>
      </w:r>
      <w:r w:rsidR="00247674" w:rsidRPr="00853AE1">
        <w:rPr>
          <w:rFonts w:ascii="Times New Roman" w:eastAsia="Times New Roman" w:hAnsi="Times New Roman" w:cs="Times New Roman"/>
          <w:b/>
          <w:lang w:val="en-US" w:eastAsia="en-GB"/>
        </w:rPr>
        <w:t xml:space="preserve"> </w:t>
      </w:r>
      <w:r w:rsidR="00E20C35" w:rsidRPr="00853AE1">
        <w:rPr>
          <w:rFonts w:ascii="Times New Roman" w:eastAsia="Times New Roman" w:hAnsi="Times New Roman" w:cs="Times New Roman"/>
          <w:b/>
          <w:lang w:val="en-US" w:eastAsia="en-GB"/>
        </w:rPr>
        <w:t>Capacity of GCA staff</w:t>
      </w:r>
      <w:r w:rsidR="00E20C35" w:rsidRPr="00853AE1">
        <w:rPr>
          <w:rFonts w:ascii="Times New Roman" w:eastAsia="Times New Roman" w:hAnsi="Times New Roman" w:cs="Times New Roman"/>
          <w:b/>
          <w:lang w:val="ka-GE" w:eastAsia="en-GB"/>
        </w:rPr>
        <w:t xml:space="preserve"> </w:t>
      </w:r>
      <w:r w:rsidR="00E20C35" w:rsidRPr="00853AE1">
        <w:rPr>
          <w:rFonts w:ascii="Times New Roman" w:eastAsia="Times New Roman" w:hAnsi="Times New Roman" w:cs="Times New Roman"/>
          <w:b/>
          <w:lang w:val="en-US" w:eastAsia="en-GB"/>
        </w:rPr>
        <w:t>enhanced in the field of Competition Policy</w:t>
      </w:r>
    </w:p>
    <w:p w14:paraId="6E4E0A0A" w14:textId="77777777" w:rsidR="000B4582" w:rsidRPr="00853AE1" w:rsidRDefault="000B4582" w:rsidP="00EA72F3">
      <w:pPr>
        <w:jc w:val="both"/>
        <w:rPr>
          <w:rFonts w:ascii="Times New Roman" w:hAnsi="Times New Roman" w:cs="Times New Roman"/>
          <w:b/>
        </w:rPr>
      </w:pPr>
    </w:p>
    <w:p w14:paraId="620D4045" w14:textId="47321F25" w:rsidR="00485DFA" w:rsidRPr="00853AE1" w:rsidRDefault="00A001C8" w:rsidP="00EA72F3">
      <w:pPr>
        <w:jc w:val="both"/>
        <w:rPr>
          <w:rFonts w:ascii="Times New Roman" w:eastAsia="Times New Roman" w:hAnsi="Times New Roman" w:cs="Times New Roman"/>
          <w:lang w:val="en-US" w:eastAsia="en-GB"/>
        </w:rPr>
      </w:pPr>
      <w:r w:rsidRPr="00853AE1">
        <w:rPr>
          <w:rFonts w:ascii="Times New Roman" w:hAnsi="Times New Roman" w:cs="Times New Roman"/>
          <w:b/>
          <w:u w:val="single"/>
        </w:rPr>
        <w:t>Sub-result 1.</w:t>
      </w:r>
      <w:r w:rsidR="002562F4" w:rsidRPr="00853AE1">
        <w:rPr>
          <w:rFonts w:ascii="Times New Roman" w:hAnsi="Times New Roman" w:cs="Times New Roman"/>
          <w:b/>
          <w:u w:val="single"/>
        </w:rPr>
        <w:t>3:</w:t>
      </w:r>
      <w:r w:rsidR="002562F4" w:rsidRPr="00853AE1">
        <w:rPr>
          <w:rFonts w:ascii="Times New Roman" w:hAnsi="Times New Roman" w:cs="Times New Roman"/>
          <w:b/>
        </w:rPr>
        <w:t xml:space="preserve"> Awareness of main stakeholders</w:t>
      </w:r>
      <w:r w:rsidR="000778E3">
        <w:rPr>
          <w:rFonts w:ascii="Sylfaen" w:hAnsi="Sylfaen" w:cs="Times New Roman"/>
          <w:b/>
          <w:lang w:val="ka-GE"/>
        </w:rPr>
        <w:t xml:space="preserve"> (</w:t>
      </w:r>
      <w:r w:rsidR="000778E3">
        <w:rPr>
          <w:rFonts w:ascii="Times New Roman" w:hAnsi="Times New Roman" w:cs="Times New Roman"/>
          <w:b/>
        </w:rPr>
        <w:t xml:space="preserve">Business, judges, lawyers, NGO’s, sectoral regulators, state authorities, media, </w:t>
      </w:r>
      <w:proofErr w:type="gramStart"/>
      <w:r w:rsidR="000778E3">
        <w:rPr>
          <w:rFonts w:ascii="Times New Roman" w:hAnsi="Times New Roman" w:cs="Times New Roman"/>
          <w:b/>
        </w:rPr>
        <w:t>academia</w:t>
      </w:r>
      <w:proofErr w:type="gramEnd"/>
      <w:r w:rsidR="000778E3">
        <w:rPr>
          <w:rFonts w:ascii="Times New Roman" w:hAnsi="Times New Roman" w:cs="Times New Roman"/>
          <w:b/>
        </w:rPr>
        <w:t>)</w:t>
      </w:r>
      <w:r w:rsidR="002562F4" w:rsidRPr="00853AE1">
        <w:rPr>
          <w:rFonts w:ascii="Times New Roman" w:hAnsi="Times New Roman" w:cs="Times New Roman"/>
          <w:b/>
        </w:rPr>
        <w:t xml:space="preserve"> on competition policy increased a</w:t>
      </w:r>
      <w:r w:rsidR="00184D18" w:rsidRPr="00853AE1">
        <w:rPr>
          <w:rFonts w:ascii="Times New Roman" w:hAnsi="Times New Roman" w:cs="Times New Roman"/>
          <w:b/>
        </w:rPr>
        <w:t>nd advocacy policy strengthened</w:t>
      </w:r>
    </w:p>
    <w:p w14:paraId="5F2CCC94" w14:textId="77777777" w:rsidR="000B4582" w:rsidRPr="00853AE1" w:rsidRDefault="000B4582" w:rsidP="00485DFA">
      <w:pPr>
        <w:autoSpaceDE w:val="0"/>
        <w:autoSpaceDN w:val="0"/>
        <w:adjustRightInd w:val="0"/>
        <w:spacing w:before="120" w:after="0"/>
        <w:jc w:val="both"/>
        <w:rPr>
          <w:rFonts w:ascii="Times New Roman" w:eastAsia="Times New Roman" w:hAnsi="Times New Roman" w:cs="Times New Roman"/>
          <w:b/>
          <w:u w:val="single"/>
          <w:lang w:val="en-US" w:eastAsia="en-GB"/>
        </w:rPr>
      </w:pPr>
    </w:p>
    <w:p w14:paraId="5B12414C" w14:textId="4BB84484" w:rsidR="00661E00" w:rsidRPr="00853AE1" w:rsidRDefault="00247674" w:rsidP="00485DFA">
      <w:pPr>
        <w:autoSpaceDE w:val="0"/>
        <w:autoSpaceDN w:val="0"/>
        <w:adjustRightInd w:val="0"/>
        <w:spacing w:before="120" w:after="0"/>
        <w:jc w:val="both"/>
        <w:rPr>
          <w:rFonts w:ascii="Times New Roman" w:eastAsia="Times New Roman" w:hAnsi="Times New Roman" w:cs="Times New Roman"/>
          <w:b/>
          <w:lang w:eastAsia="en-GB"/>
        </w:rPr>
      </w:pPr>
      <w:r w:rsidRPr="00853AE1">
        <w:rPr>
          <w:rFonts w:ascii="Times New Roman" w:eastAsia="Times New Roman" w:hAnsi="Times New Roman" w:cs="Times New Roman"/>
          <w:b/>
          <w:u w:val="single"/>
          <w:lang w:val="en-US" w:eastAsia="en-GB"/>
        </w:rPr>
        <w:t xml:space="preserve">Component 2/Mandatory Result 2: </w:t>
      </w:r>
      <w:r w:rsidR="00B34983" w:rsidRPr="00853AE1">
        <w:rPr>
          <w:rFonts w:ascii="Times New Roman" w:eastAsia="Times New Roman" w:hAnsi="Times New Roman" w:cs="Times New Roman"/>
          <w:b/>
          <w:lang w:eastAsia="en-GB"/>
        </w:rPr>
        <w:t>Approximation of Georgian Consumer Protection Policy and legal framework to Union Acquis performed</w:t>
      </w:r>
    </w:p>
    <w:p w14:paraId="7729684C" w14:textId="77777777" w:rsidR="00661E00" w:rsidRPr="00853AE1" w:rsidRDefault="00661E00" w:rsidP="00485DFA">
      <w:pPr>
        <w:autoSpaceDE w:val="0"/>
        <w:autoSpaceDN w:val="0"/>
        <w:adjustRightInd w:val="0"/>
        <w:spacing w:before="120" w:after="0"/>
        <w:jc w:val="both"/>
        <w:rPr>
          <w:rFonts w:ascii="Times New Roman" w:eastAsia="Times New Roman" w:hAnsi="Times New Roman" w:cs="Times New Roman"/>
          <w:b/>
          <w:lang w:eastAsia="en-GB"/>
        </w:rPr>
      </w:pPr>
    </w:p>
    <w:p w14:paraId="05A586F4" w14:textId="77777777" w:rsidR="00661E00" w:rsidRPr="00853AE1" w:rsidRDefault="00661E00" w:rsidP="00661E00">
      <w:pPr>
        <w:autoSpaceDE w:val="0"/>
        <w:autoSpaceDN w:val="0"/>
        <w:adjustRightInd w:val="0"/>
        <w:spacing w:before="120" w:after="0"/>
        <w:jc w:val="both"/>
        <w:rPr>
          <w:rFonts w:ascii="Times New Roman" w:eastAsia="Calibri" w:hAnsi="Times New Roman" w:cs="Times New Roman"/>
          <w:lang w:val="en-US"/>
        </w:rPr>
      </w:pPr>
      <w:r w:rsidRPr="00853AE1">
        <w:rPr>
          <w:rFonts w:ascii="Times New Roman" w:eastAsia="Calibri" w:hAnsi="Times New Roman" w:cs="Times New Roman"/>
          <w:lang w:val="en-US"/>
        </w:rPr>
        <w:t xml:space="preserve">The draft law on Consumer Protection is in general in compliance with relevant EU </w:t>
      </w:r>
      <w:proofErr w:type="gramStart"/>
      <w:r w:rsidRPr="00853AE1">
        <w:rPr>
          <w:rFonts w:ascii="Times New Roman" w:eastAsia="Calibri" w:hAnsi="Times New Roman" w:cs="Times New Roman"/>
          <w:lang w:val="en-US"/>
        </w:rPr>
        <w:t>directives,</w:t>
      </w:r>
      <w:proofErr w:type="gramEnd"/>
      <w:r w:rsidRPr="00853AE1">
        <w:rPr>
          <w:rFonts w:ascii="Times New Roman" w:eastAsia="Calibri" w:hAnsi="Times New Roman" w:cs="Times New Roman"/>
          <w:lang w:val="en-US"/>
        </w:rPr>
        <w:t xml:space="preserve"> however substantial assistance from the Twinning Project is required to support the enforcement of the law after its adoption by the Parliament. </w:t>
      </w:r>
    </w:p>
    <w:p w14:paraId="3A36FA82" w14:textId="4E0414D5" w:rsidR="00661E00" w:rsidRPr="00853AE1" w:rsidRDefault="00661E00" w:rsidP="00661E00">
      <w:pPr>
        <w:autoSpaceDE w:val="0"/>
        <w:autoSpaceDN w:val="0"/>
        <w:adjustRightInd w:val="0"/>
        <w:spacing w:before="120" w:after="0"/>
        <w:jc w:val="both"/>
        <w:rPr>
          <w:rFonts w:ascii="Times New Roman" w:eastAsia="Calibri" w:hAnsi="Times New Roman" w:cs="Times New Roman"/>
          <w:lang w:val="en-US"/>
        </w:rPr>
      </w:pPr>
      <w:r w:rsidRPr="00853AE1">
        <w:rPr>
          <w:rFonts w:ascii="Times New Roman" w:eastAsia="Calibri" w:hAnsi="Times New Roman" w:cs="Times New Roman"/>
          <w:lang w:val="en-US"/>
        </w:rPr>
        <w:t xml:space="preserve">The enforcement process could be supported by elaboration of the relevant documents required for the implementation of the respective tools envisaged by the law. Further, Capacity building </w:t>
      </w:r>
      <w:r w:rsidRPr="00853AE1">
        <w:rPr>
          <w:rFonts w:ascii="Times New Roman" w:eastAsia="Times New Roman" w:hAnsi="Times New Roman" w:cs="Times New Roman"/>
          <w:lang w:eastAsia="en-GB"/>
        </w:rPr>
        <w:t xml:space="preserve">(among other activities seminars, trainings, internships and study </w:t>
      </w:r>
      <w:r w:rsidR="00722E3D" w:rsidRPr="00853AE1">
        <w:rPr>
          <w:rFonts w:ascii="Times New Roman" w:eastAsia="Times New Roman" w:hAnsi="Times New Roman" w:cs="Times New Roman"/>
          <w:lang w:eastAsia="en-GB"/>
        </w:rPr>
        <w:t xml:space="preserve">visits </w:t>
      </w:r>
      <w:r w:rsidRPr="00853AE1">
        <w:rPr>
          <w:rFonts w:ascii="Times New Roman" w:eastAsia="Times New Roman" w:hAnsi="Times New Roman" w:cs="Times New Roman"/>
          <w:lang w:eastAsia="en-GB"/>
        </w:rPr>
        <w:t>should be highlighted)</w:t>
      </w:r>
      <w:r w:rsidRPr="00853AE1">
        <w:rPr>
          <w:rFonts w:ascii="Times New Roman" w:eastAsia="Calibri" w:hAnsi="Times New Roman" w:cs="Times New Roman"/>
          <w:lang w:val="en-US"/>
        </w:rPr>
        <w:t xml:space="preserve"> of GCA staff on consumer protection cases will be of utmost importance.</w:t>
      </w:r>
      <w:r w:rsidR="008F2F94" w:rsidRPr="00853AE1">
        <w:rPr>
          <w:rFonts w:ascii="Times New Roman" w:eastAsia="Calibri" w:hAnsi="Times New Roman" w:cs="Times New Roman"/>
          <w:lang w:val="en-US"/>
        </w:rPr>
        <w:t xml:space="preserve"> </w:t>
      </w:r>
      <w:r w:rsidR="00EA52BB" w:rsidRPr="00853AE1">
        <w:rPr>
          <w:rFonts w:ascii="Times New Roman" w:eastAsia="Calibri" w:hAnsi="Times New Roman" w:cs="Times New Roman"/>
          <w:lang w:val="en-US"/>
        </w:rPr>
        <w:t xml:space="preserve"> </w:t>
      </w:r>
      <w:r w:rsidR="00C454C1" w:rsidRPr="00853AE1">
        <w:rPr>
          <w:rFonts w:ascii="Times New Roman" w:eastAsia="Calibri" w:hAnsi="Times New Roman" w:cs="Times New Roman"/>
          <w:lang w:val="en-US"/>
        </w:rPr>
        <w:t>A</w:t>
      </w:r>
      <w:r w:rsidR="008F2F94" w:rsidRPr="00853AE1">
        <w:rPr>
          <w:rFonts w:ascii="Times New Roman" w:eastAsia="Calibri" w:hAnsi="Times New Roman" w:cs="Times New Roman"/>
          <w:lang w:val="en-US"/>
        </w:rPr>
        <w:t xml:space="preserve">ll </w:t>
      </w:r>
      <w:r w:rsidR="00EA52BB" w:rsidRPr="00853AE1">
        <w:rPr>
          <w:rFonts w:ascii="Times New Roman" w:eastAsia="Calibri" w:hAnsi="Times New Roman" w:cs="Times New Roman"/>
          <w:lang w:val="en-US"/>
        </w:rPr>
        <w:t xml:space="preserve">the </w:t>
      </w:r>
      <w:r w:rsidR="008F2F94" w:rsidRPr="00853AE1">
        <w:rPr>
          <w:rFonts w:ascii="Times New Roman" w:eastAsia="Calibri" w:hAnsi="Times New Roman" w:cs="Times New Roman"/>
          <w:lang w:val="en-US"/>
        </w:rPr>
        <w:t>training programs elaborated with</w:t>
      </w:r>
      <w:r w:rsidR="00EA52BB" w:rsidRPr="00853AE1">
        <w:rPr>
          <w:rFonts w:ascii="Times New Roman" w:eastAsia="Calibri" w:hAnsi="Times New Roman" w:cs="Times New Roman"/>
          <w:lang w:val="en-US"/>
        </w:rPr>
        <w:t>in</w:t>
      </w:r>
      <w:r w:rsidR="008F2F94" w:rsidRPr="00853AE1">
        <w:rPr>
          <w:rFonts w:ascii="Times New Roman" w:eastAsia="Calibri" w:hAnsi="Times New Roman" w:cs="Times New Roman"/>
          <w:lang w:val="en-US"/>
        </w:rPr>
        <w:t xml:space="preserve"> the project, will be in</w:t>
      </w:r>
      <w:r w:rsidR="00EA52BB" w:rsidRPr="00853AE1">
        <w:rPr>
          <w:rFonts w:ascii="Times New Roman" w:eastAsia="Calibri" w:hAnsi="Times New Roman" w:cs="Times New Roman"/>
          <w:lang w:val="en-US"/>
        </w:rPr>
        <w:t xml:space="preserve"> line with the already existing framework for Georgian public sector.</w:t>
      </w:r>
      <w:r w:rsidR="00EA52BB" w:rsidRPr="00853AE1" w:rsidDel="00EA52BB">
        <w:rPr>
          <w:rFonts w:ascii="Times New Roman" w:eastAsia="Calibri" w:hAnsi="Times New Roman" w:cs="Times New Roman"/>
          <w:lang w:val="en-US"/>
        </w:rPr>
        <w:t xml:space="preserve"> </w:t>
      </w:r>
    </w:p>
    <w:p w14:paraId="6A352C15" w14:textId="77777777" w:rsidR="00661E00" w:rsidRPr="00853AE1" w:rsidRDefault="00661E00" w:rsidP="00661E00">
      <w:pPr>
        <w:pStyle w:val="ListParagraph"/>
        <w:autoSpaceDE w:val="0"/>
        <w:autoSpaceDN w:val="0"/>
        <w:adjustRightInd w:val="0"/>
        <w:spacing w:before="120" w:after="0"/>
        <w:ind w:left="0"/>
        <w:jc w:val="both"/>
        <w:rPr>
          <w:rFonts w:ascii="Times New Roman" w:eastAsia="Calibri" w:hAnsi="Times New Roman" w:cs="Times New Roman"/>
          <w:lang w:val="en-US"/>
        </w:rPr>
      </w:pPr>
    </w:p>
    <w:p w14:paraId="7BE876A3" w14:textId="77777777" w:rsidR="00661E00" w:rsidRPr="00853AE1" w:rsidRDefault="00661E00" w:rsidP="00485DFA">
      <w:pPr>
        <w:pStyle w:val="ListParagraph"/>
        <w:autoSpaceDE w:val="0"/>
        <w:autoSpaceDN w:val="0"/>
        <w:adjustRightInd w:val="0"/>
        <w:spacing w:before="120" w:after="0"/>
        <w:ind w:left="0"/>
        <w:jc w:val="both"/>
        <w:rPr>
          <w:rFonts w:ascii="Times New Roman" w:eastAsia="Calibri" w:hAnsi="Times New Roman" w:cs="Times New Roman"/>
          <w:lang w:val="en-US"/>
        </w:rPr>
      </w:pPr>
    </w:p>
    <w:p w14:paraId="618C256E" w14:textId="025DA6DF" w:rsidR="00184D18" w:rsidRPr="00853AE1" w:rsidRDefault="00B34983" w:rsidP="00485DFA">
      <w:pPr>
        <w:pStyle w:val="ListParagraph"/>
        <w:autoSpaceDE w:val="0"/>
        <w:autoSpaceDN w:val="0"/>
        <w:adjustRightInd w:val="0"/>
        <w:spacing w:before="120" w:after="0"/>
        <w:ind w:left="0"/>
        <w:jc w:val="both"/>
        <w:rPr>
          <w:rFonts w:ascii="Times New Roman" w:eastAsia="Times New Roman" w:hAnsi="Times New Roman" w:cs="Times New Roman"/>
          <w:iCs/>
          <w:lang w:val="ka-GE" w:eastAsia="en-GB"/>
        </w:rPr>
      </w:pPr>
      <w:r w:rsidRPr="00853AE1">
        <w:rPr>
          <w:rFonts w:ascii="Times New Roman" w:eastAsia="Calibri" w:hAnsi="Times New Roman" w:cs="Times New Roman"/>
          <w:lang w:val="en-US"/>
        </w:rPr>
        <w:t xml:space="preserve"> </w:t>
      </w:r>
      <w:r w:rsidR="00184D18" w:rsidRPr="00853AE1">
        <w:rPr>
          <w:rFonts w:ascii="Times New Roman" w:eastAsia="Calibri" w:hAnsi="Times New Roman" w:cs="Times New Roman"/>
          <w:b/>
          <w:u w:val="single"/>
          <w:lang w:val="en-US"/>
        </w:rPr>
        <w:t xml:space="preserve">Sub-result 2.1.: </w:t>
      </w:r>
      <w:r w:rsidR="00787329" w:rsidRPr="00853AE1">
        <w:rPr>
          <w:rFonts w:ascii="Times New Roman" w:eastAsia="Calibri" w:hAnsi="Times New Roman" w:cs="Times New Roman"/>
          <w:b/>
          <w:lang w:val="en-US"/>
        </w:rPr>
        <w:t>Georgian Consumer Protection legal framework al</w:t>
      </w:r>
      <w:r w:rsidR="00117C13" w:rsidRPr="00853AE1">
        <w:rPr>
          <w:rFonts w:ascii="Times New Roman" w:eastAsia="Calibri" w:hAnsi="Times New Roman" w:cs="Times New Roman"/>
          <w:b/>
          <w:lang w:val="en-US"/>
        </w:rPr>
        <w:t>igned with relevant Union Legislation</w:t>
      </w:r>
      <w:r w:rsidR="00787329" w:rsidRPr="00853AE1">
        <w:rPr>
          <w:rFonts w:ascii="Times New Roman" w:eastAsia="Calibri" w:hAnsi="Times New Roman" w:cs="Times New Roman"/>
          <w:b/>
          <w:lang w:val="en-US"/>
        </w:rPr>
        <w:t xml:space="preserve"> </w:t>
      </w:r>
    </w:p>
    <w:p w14:paraId="6E35B4AF" w14:textId="77777777" w:rsidR="002203A1" w:rsidRPr="00853AE1" w:rsidRDefault="002203A1" w:rsidP="00485DFA">
      <w:pPr>
        <w:pStyle w:val="ListParagraph"/>
        <w:autoSpaceDE w:val="0"/>
        <w:autoSpaceDN w:val="0"/>
        <w:adjustRightInd w:val="0"/>
        <w:spacing w:before="120" w:after="0"/>
        <w:jc w:val="both"/>
        <w:rPr>
          <w:rFonts w:ascii="Times New Roman" w:eastAsia="Times New Roman" w:hAnsi="Times New Roman" w:cs="Times New Roman"/>
          <w:lang w:val="en-US" w:eastAsia="en-GB"/>
        </w:rPr>
      </w:pPr>
    </w:p>
    <w:p w14:paraId="53F9BD15" w14:textId="3CE55C18" w:rsidR="00CE2C2E" w:rsidRPr="00853AE1" w:rsidRDefault="003865BA" w:rsidP="00485DFA">
      <w:pPr>
        <w:autoSpaceDE w:val="0"/>
        <w:autoSpaceDN w:val="0"/>
        <w:adjustRightInd w:val="0"/>
        <w:spacing w:before="120" w:after="0"/>
        <w:jc w:val="both"/>
        <w:rPr>
          <w:rFonts w:ascii="Times New Roman" w:eastAsia="Times New Roman" w:hAnsi="Times New Roman" w:cs="Times New Roman"/>
          <w:b/>
          <w:lang w:val="en-US" w:eastAsia="en-GB"/>
        </w:rPr>
      </w:pPr>
      <w:r w:rsidRPr="00853AE1">
        <w:rPr>
          <w:rFonts w:ascii="Times New Roman" w:eastAsia="Calibri" w:hAnsi="Times New Roman" w:cs="Times New Roman"/>
          <w:b/>
          <w:u w:val="single"/>
          <w:lang w:val="en-US"/>
        </w:rPr>
        <w:t>Sub-result 2.2</w:t>
      </w:r>
      <w:r w:rsidRPr="00853AE1">
        <w:rPr>
          <w:rFonts w:ascii="Times New Roman" w:eastAsia="Calibri" w:hAnsi="Times New Roman" w:cs="Times New Roman"/>
          <w:b/>
          <w:lang w:val="en-US"/>
        </w:rPr>
        <w:t xml:space="preserve"> </w:t>
      </w:r>
      <w:r w:rsidRPr="00853AE1">
        <w:rPr>
          <w:rFonts w:ascii="Times New Roman" w:eastAsia="Times New Roman" w:hAnsi="Times New Roman" w:cs="Times New Roman"/>
          <w:b/>
          <w:lang w:val="en-US" w:eastAsia="en-GB"/>
        </w:rPr>
        <w:t>Capacity of GCA staff enhanced in the field of Consumer Protection</w:t>
      </w:r>
    </w:p>
    <w:p w14:paraId="460AE30E" w14:textId="77777777" w:rsidR="00A001C8" w:rsidRPr="00853AE1" w:rsidRDefault="00A001C8" w:rsidP="00485DFA">
      <w:pPr>
        <w:pStyle w:val="ListParagraph"/>
        <w:spacing w:after="160"/>
        <w:ind w:left="360"/>
        <w:jc w:val="both"/>
        <w:rPr>
          <w:rFonts w:ascii="Times New Roman" w:hAnsi="Times New Roman" w:cs="Times New Roman"/>
        </w:rPr>
      </w:pPr>
    </w:p>
    <w:p w14:paraId="3EC2562A" w14:textId="33871236" w:rsidR="00CE2C2E" w:rsidRPr="00853AE1" w:rsidRDefault="002562F4" w:rsidP="00485DFA">
      <w:pPr>
        <w:autoSpaceDE w:val="0"/>
        <w:autoSpaceDN w:val="0"/>
        <w:adjustRightInd w:val="0"/>
        <w:spacing w:before="120" w:after="0"/>
        <w:jc w:val="both"/>
        <w:rPr>
          <w:rFonts w:ascii="Times New Roman" w:hAnsi="Times New Roman" w:cs="Times New Roman"/>
          <w:b/>
        </w:rPr>
      </w:pPr>
      <w:r w:rsidRPr="00853AE1">
        <w:rPr>
          <w:rFonts w:ascii="Times New Roman" w:hAnsi="Times New Roman" w:cs="Times New Roman"/>
          <w:b/>
          <w:u w:val="single"/>
        </w:rPr>
        <w:t>Sub-</w:t>
      </w:r>
      <w:r w:rsidR="00CE2C2E" w:rsidRPr="00853AE1">
        <w:rPr>
          <w:rFonts w:ascii="Times New Roman" w:hAnsi="Times New Roman" w:cs="Times New Roman"/>
          <w:b/>
          <w:u w:val="single"/>
        </w:rPr>
        <w:t>result 2.</w:t>
      </w:r>
      <w:r w:rsidRPr="00853AE1">
        <w:rPr>
          <w:rFonts w:ascii="Times New Roman" w:hAnsi="Times New Roman" w:cs="Times New Roman"/>
          <w:b/>
          <w:u w:val="single"/>
        </w:rPr>
        <w:t>3</w:t>
      </w:r>
      <w:r w:rsidRPr="00853AE1">
        <w:rPr>
          <w:rFonts w:ascii="Times New Roman" w:hAnsi="Times New Roman" w:cs="Times New Roman"/>
          <w:b/>
        </w:rPr>
        <w:t xml:space="preserve">: Awareness of relevant stakeholders </w:t>
      </w:r>
      <w:r w:rsidR="000778E3">
        <w:rPr>
          <w:rFonts w:ascii="Times New Roman" w:hAnsi="Times New Roman" w:cs="Times New Roman"/>
          <w:b/>
        </w:rPr>
        <w:t>(</w:t>
      </w:r>
      <w:r w:rsidR="000778E3">
        <w:rPr>
          <w:rFonts w:ascii="Times New Roman" w:hAnsi="Times New Roman" w:cs="Times New Roman"/>
          <w:b/>
          <w:lang w:val="en-US"/>
        </w:rPr>
        <w:t>B</w:t>
      </w:r>
      <w:proofErr w:type="spellStart"/>
      <w:r w:rsidR="000778E3">
        <w:rPr>
          <w:rFonts w:ascii="Times New Roman" w:hAnsi="Times New Roman" w:cs="Times New Roman"/>
          <w:b/>
        </w:rPr>
        <w:t>usiness</w:t>
      </w:r>
      <w:proofErr w:type="spellEnd"/>
      <w:r w:rsidR="000778E3">
        <w:rPr>
          <w:rFonts w:ascii="Times New Roman" w:hAnsi="Times New Roman" w:cs="Times New Roman"/>
          <w:b/>
        </w:rPr>
        <w:t xml:space="preserve">, judges, lawyers, NGO’s, sectoral regulators, state authorities, media, academia, </w:t>
      </w:r>
      <w:proofErr w:type="gramStart"/>
      <w:r w:rsidR="000778E3">
        <w:rPr>
          <w:rFonts w:ascii="Times New Roman" w:hAnsi="Times New Roman" w:cs="Times New Roman"/>
          <w:b/>
        </w:rPr>
        <w:t>consumers</w:t>
      </w:r>
      <w:proofErr w:type="gramEnd"/>
      <w:r w:rsidR="000778E3">
        <w:rPr>
          <w:rFonts w:ascii="Times New Roman" w:hAnsi="Times New Roman" w:cs="Times New Roman"/>
          <w:b/>
        </w:rPr>
        <w:t>)</w:t>
      </w:r>
      <w:r w:rsidR="000778E3">
        <w:rPr>
          <w:rFonts w:ascii="Sylfaen" w:hAnsi="Sylfaen" w:cs="Times New Roman"/>
          <w:b/>
          <w:lang w:val="ka-GE"/>
        </w:rPr>
        <w:t xml:space="preserve"> </w:t>
      </w:r>
      <w:r w:rsidRPr="00853AE1">
        <w:rPr>
          <w:rFonts w:ascii="Times New Roman" w:hAnsi="Times New Roman" w:cs="Times New Roman"/>
          <w:b/>
        </w:rPr>
        <w:t xml:space="preserve">on consumer protection issues raised </w:t>
      </w:r>
    </w:p>
    <w:p w14:paraId="6D51FDFF" w14:textId="77777777" w:rsidR="00D56979" w:rsidRPr="00853AE1" w:rsidRDefault="00D56979" w:rsidP="002A75B8">
      <w:pPr>
        <w:autoSpaceDE w:val="0"/>
        <w:autoSpaceDN w:val="0"/>
        <w:adjustRightInd w:val="0"/>
        <w:spacing w:before="120" w:after="0"/>
        <w:ind w:left="540"/>
        <w:jc w:val="both"/>
        <w:rPr>
          <w:rFonts w:ascii="Times New Roman" w:eastAsia="Times New Roman" w:hAnsi="Times New Roman" w:cs="Times New Roman"/>
          <w:lang w:eastAsia="en-GB"/>
        </w:rPr>
      </w:pPr>
    </w:p>
    <w:p w14:paraId="04ED4B4E" w14:textId="77777777" w:rsidR="00795EB5" w:rsidRPr="00853AE1" w:rsidRDefault="00795EB5" w:rsidP="002A75B8">
      <w:pPr>
        <w:autoSpaceDE w:val="0"/>
        <w:autoSpaceDN w:val="0"/>
        <w:adjustRightInd w:val="0"/>
        <w:spacing w:before="120" w:after="0"/>
        <w:ind w:left="540" w:hanging="54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3.6</w:t>
      </w:r>
      <w:r w:rsidRPr="00853AE1">
        <w:rPr>
          <w:rFonts w:ascii="Times New Roman" w:eastAsia="Times New Roman" w:hAnsi="Times New Roman" w:cs="Times New Roman"/>
          <w:b/>
          <w:lang w:eastAsia="en-GB"/>
        </w:rPr>
        <w:tab/>
        <w:t>Means/input from the EU Member State Partner Administration(s)*:</w:t>
      </w:r>
    </w:p>
    <w:p w14:paraId="04720D06" w14:textId="77777777" w:rsidR="00BA4B67" w:rsidRPr="00853AE1" w:rsidRDefault="00BA4B67" w:rsidP="002A75B8">
      <w:pPr>
        <w:spacing w:after="60"/>
        <w:jc w:val="both"/>
        <w:rPr>
          <w:rFonts w:ascii="Times New Roman" w:eastAsia="Calibri" w:hAnsi="Times New Roman" w:cs="Times New Roman"/>
          <w:color w:val="000000" w:themeColor="text1"/>
          <w:lang w:val="en-US"/>
        </w:rPr>
      </w:pPr>
    </w:p>
    <w:p w14:paraId="017F6AD9" w14:textId="3756F574" w:rsidR="00E840F4" w:rsidRPr="00853AE1" w:rsidRDefault="00DA2D5C" w:rsidP="002A75B8">
      <w:pPr>
        <w:spacing w:after="60"/>
        <w:jc w:val="both"/>
        <w:rPr>
          <w:rFonts w:ascii="Times New Roman" w:eastAsia="Calibri" w:hAnsi="Times New Roman" w:cs="Times New Roman"/>
          <w:color w:val="000000" w:themeColor="text1"/>
          <w:lang w:val="en-US"/>
        </w:rPr>
      </w:pPr>
      <w:r w:rsidRPr="00853AE1">
        <w:rPr>
          <w:rFonts w:ascii="Times New Roman" w:eastAsia="Calibri" w:hAnsi="Times New Roman" w:cs="Times New Roman"/>
          <w:color w:val="000000" w:themeColor="text1"/>
          <w:lang w:val="en-US"/>
        </w:rPr>
        <w:t>Member State(s) is/are kindly requested to develop activities in the submitted proposal which are needed in order to achieve the results stipulated in the fiche.</w:t>
      </w:r>
    </w:p>
    <w:p w14:paraId="3ED01A56" w14:textId="48828939" w:rsidR="00485DFA" w:rsidRPr="00853AE1" w:rsidRDefault="00485DFA" w:rsidP="00A001C8">
      <w:pPr>
        <w:autoSpaceDE w:val="0"/>
        <w:autoSpaceDN w:val="0"/>
        <w:adjustRightInd w:val="0"/>
        <w:spacing w:after="60"/>
        <w:jc w:val="both"/>
        <w:rPr>
          <w:rFonts w:ascii="Times New Roman" w:hAnsi="Times New Roman" w:cs="Times New Roman"/>
          <w:lang w:val="en-US"/>
        </w:rPr>
      </w:pPr>
    </w:p>
    <w:p w14:paraId="4AEE2553" w14:textId="480D3C53" w:rsidR="00CE2C2E" w:rsidRPr="00853AE1" w:rsidRDefault="00795EB5"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3.6.1</w:t>
      </w:r>
      <w:r w:rsidR="00485DFA" w:rsidRPr="00853AE1">
        <w:rPr>
          <w:rFonts w:ascii="Times New Roman" w:eastAsia="Times New Roman" w:hAnsi="Times New Roman" w:cs="Times New Roman"/>
          <w:lang w:eastAsia="en-GB"/>
        </w:rPr>
        <w:t xml:space="preserve"> Profile and tasks of the PL:</w:t>
      </w:r>
    </w:p>
    <w:p w14:paraId="3B306E8E" w14:textId="77777777" w:rsidR="00722E3D" w:rsidRPr="00853AE1" w:rsidRDefault="00722E3D" w:rsidP="00722E3D">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 xml:space="preserve">The MS PL will be expected to devote a minimum of 3 days per month to the project in his/her home administration. In addition, he will coordinate from the Member State side the work of the Project steering Committee (PSC). MS PL may participate in the project also as a short-term expert (STE). In this case, the MS Project Leader should satisfy requirements stipulated in the fiche for both the Project Leader and the relevant STE profile. Participation in some communication and visibility activities is also expected. </w:t>
      </w:r>
    </w:p>
    <w:p w14:paraId="6B692153" w14:textId="77777777" w:rsidR="00722E3D" w:rsidRPr="00853AE1" w:rsidRDefault="00722E3D" w:rsidP="002A75B8">
      <w:pPr>
        <w:autoSpaceDE w:val="0"/>
        <w:autoSpaceDN w:val="0"/>
        <w:adjustRightInd w:val="0"/>
        <w:spacing w:before="120" w:after="0"/>
        <w:jc w:val="both"/>
        <w:rPr>
          <w:rFonts w:ascii="Times New Roman" w:eastAsia="Times New Roman" w:hAnsi="Times New Roman" w:cs="Times New Roman"/>
          <w:lang w:eastAsia="en-GB"/>
        </w:rPr>
      </w:pPr>
    </w:p>
    <w:p w14:paraId="156D7E0D" w14:textId="2D1AAFFA" w:rsidR="00CE2C2E" w:rsidRPr="00853AE1" w:rsidRDefault="00CE2C2E" w:rsidP="002A75B8">
      <w:pPr>
        <w:autoSpaceDE w:val="0"/>
        <w:autoSpaceDN w:val="0"/>
        <w:adjustRightInd w:val="0"/>
        <w:spacing w:before="120" w:after="0"/>
        <w:jc w:val="both"/>
        <w:rPr>
          <w:rFonts w:ascii="Times New Roman" w:eastAsia="Times New Roman" w:hAnsi="Times New Roman" w:cs="Times New Roman"/>
          <w:u w:val="single"/>
          <w:lang w:eastAsia="en-GB"/>
        </w:rPr>
      </w:pPr>
      <w:r w:rsidRPr="00853AE1">
        <w:rPr>
          <w:rFonts w:ascii="Times New Roman" w:eastAsia="Times New Roman" w:hAnsi="Times New Roman" w:cs="Times New Roman"/>
          <w:u w:val="single"/>
          <w:lang w:eastAsia="en-GB"/>
        </w:rPr>
        <w:t>Profile</w:t>
      </w:r>
    </w:p>
    <w:p w14:paraId="428715DD" w14:textId="52D72340" w:rsidR="0068496F" w:rsidRPr="00853AE1" w:rsidRDefault="00DA2D5C" w:rsidP="004F5655">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Universit</w:t>
      </w:r>
      <w:r w:rsidR="00F3683B" w:rsidRPr="00853AE1">
        <w:rPr>
          <w:rFonts w:ascii="Times New Roman" w:hAnsi="Times New Roman" w:cs="Times New Roman"/>
        </w:rPr>
        <w:t>y level education in Law</w:t>
      </w:r>
      <w:r w:rsidR="00A9325A" w:rsidRPr="00853AE1">
        <w:rPr>
          <w:rFonts w:ascii="Times New Roman" w:hAnsi="Times New Roman" w:cs="Times New Roman"/>
        </w:rPr>
        <w:t xml:space="preserve"> </w:t>
      </w:r>
      <w:r w:rsidR="00F3683B" w:rsidRPr="00853AE1">
        <w:rPr>
          <w:rFonts w:ascii="Times New Roman" w:hAnsi="Times New Roman" w:cs="Times New Roman"/>
        </w:rPr>
        <w:t xml:space="preserve"> or Economics</w:t>
      </w:r>
      <w:r w:rsidR="00A9325A" w:rsidRPr="00853AE1">
        <w:rPr>
          <w:rFonts w:ascii="Times New Roman" w:hAnsi="Times New Roman" w:cs="Times New Roman"/>
        </w:rPr>
        <w:t xml:space="preserve"> </w:t>
      </w:r>
      <w:r w:rsidR="004F5655" w:rsidRPr="00F9433F">
        <w:t xml:space="preserve"> </w:t>
      </w:r>
      <w:r w:rsidR="004F5655" w:rsidRPr="00853AE1">
        <w:rPr>
          <w:rFonts w:ascii="Times New Roman" w:hAnsi="Times New Roman" w:cs="Times New Roman"/>
        </w:rPr>
        <w:t>or equivalent professional experience of 8 years</w:t>
      </w:r>
    </w:p>
    <w:p w14:paraId="5285E7D6" w14:textId="2BAA0C7A" w:rsidR="00DA2D5C" w:rsidRPr="00853AE1" w:rsidRDefault="00DA2D5C"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Minimum of 3 years</w:t>
      </w:r>
      <w:r w:rsidR="005523E0" w:rsidRPr="00853AE1">
        <w:rPr>
          <w:rFonts w:ascii="Times New Roman" w:hAnsi="Times New Roman" w:cs="Times New Roman"/>
        </w:rPr>
        <w:t xml:space="preserve"> of</w:t>
      </w:r>
      <w:r w:rsidRPr="00853AE1">
        <w:rPr>
          <w:rFonts w:ascii="Times New Roman" w:hAnsi="Times New Roman" w:cs="Times New Roman"/>
        </w:rPr>
        <w:t xml:space="preserve"> professional experience gained as </w:t>
      </w:r>
      <w:r w:rsidR="00405927" w:rsidRPr="00853AE1">
        <w:rPr>
          <w:rFonts w:ascii="Times New Roman" w:hAnsi="Times New Roman" w:cs="Times New Roman"/>
          <w:lang w:val="en-US"/>
        </w:rPr>
        <w:t>Head of competition or consumer protection authority;</w:t>
      </w:r>
    </w:p>
    <w:p w14:paraId="761BE929" w14:textId="0AC76925" w:rsidR="00DA2D5C" w:rsidRPr="00853AE1" w:rsidRDefault="00DA2D5C"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Comprehensive knowledge of respective legislation and regulations in the EU MS;</w:t>
      </w:r>
    </w:p>
    <w:p w14:paraId="27CCC3BB" w14:textId="77777777" w:rsidR="00DA2D5C" w:rsidRPr="00853AE1" w:rsidRDefault="00DA2D5C"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Excellent spoken and written English language skills;</w:t>
      </w:r>
    </w:p>
    <w:p w14:paraId="757D9DE5" w14:textId="77777777" w:rsidR="00DA2D5C" w:rsidRPr="00853AE1" w:rsidRDefault="00DA2D5C"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Good communications and inter-personal skills;</w:t>
      </w:r>
    </w:p>
    <w:p w14:paraId="6F1F4689" w14:textId="77777777" w:rsidR="00DA2D5C" w:rsidRPr="00853AE1" w:rsidRDefault="00DA2D5C"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Good leadership skills;</w:t>
      </w:r>
    </w:p>
    <w:p w14:paraId="7EAC39F6" w14:textId="3E1EE918" w:rsidR="00DA2D5C" w:rsidRPr="00853AE1" w:rsidRDefault="00DA2D5C"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Experience in project management would be an asset</w:t>
      </w:r>
    </w:p>
    <w:p w14:paraId="3038957E" w14:textId="77777777" w:rsidR="00DA2D5C" w:rsidRPr="00853AE1" w:rsidRDefault="00DA2D5C" w:rsidP="002A75B8">
      <w:pPr>
        <w:spacing w:after="0"/>
        <w:jc w:val="both"/>
        <w:rPr>
          <w:rFonts w:ascii="Times New Roman" w:hAnsi="Times New Roman" w:cs="Times New Roman"/>
          <w:u w:val="single"/>
        </w:rPr>
      </w:pPr>
      <w:r w:rsidRPr="00853AE1">
        <w:rPr>
          <w:rFonts w:ascii="Times New Roman" w:hAnsi="Times New Roman" w:cs="Times New Roman"/>
          <w:u w:val="single"/>
        </w:rPr>
        <w:t xml:space="preserve">Tasks: </w:t>
      </w:r>
    </w:p>
    <w:p w14:paraId="05CBD7D2" w14:textId="77777777" w:rsidR="00DA2D5C" w:rsidRPr="00853AE1" w:rsidRDefault="00DA2D5C" w:rsidP="002A75B8">
      <w:pPr>
        <w:numPr>
          <w:ilvl w:val="0"/>
          <w:numId w:val="10"/>
        </w:numPr>
        <w:spacing w:after="0"/>
        <w:contextualSpacing/>
        <w:jc w:val="both"/>
        <w:rPr>
          <w:rFonts w:ascii="Times New Roman" w:eastAsia="Calibri" w:hAnsi="Times New Roman" w:cs="Times New Roman"/>
          <w:lang w:val="sk-SK"/>
        </w:rPr>
      </w:pPr>
      <w:r w:rsidRPr="00853AE1">
        <w:rPr>
          <w:rFonts w:ascii="Times New Roman" w:eastAsia="Calibri" w:hAnsi="Times New Roman" w:cs="Times New Roman"/>
        </w:rPr>
        <w:t>Overall direction, supervision, guidance and monitoring of the project;</w:t>
      </w:r>
      <w:r w:rsidRPr="00853AE1">
        <w:rPr>
          <w:rFonts w:ascii="Times New Roman" w:hAnsi="Times New Roman" w:cs="Times New Roman"/>
          <w:color w:val="000000"/>
          <w:lang w:eastAsia="en-GB"/>
        </w:rPr>
        <w:t xml:space="preserve"> </w:t>
      </w:r>
      <w:r w:rsidRPr="00853AE1">
        <w:rPr>
          <w:rFonts w:ascii="Times New Roman" w:eastAsia="Calibri" w:hAnsi="Times New Roman" w:cs="Times New Roman"/>
        </w:rPr>
        <w:t>ability to mobilise the necessary expertise in support of the efficient implementation of the project;</w:t>
      </w:r>
      <w:r w:rsidRPr="00853AE1">
        <w:rPr>
          <w:rFonts w:ascii="Times New Roman" w:hAnsi="Times New Roman" w:cs="Times New Roman"/>
          <w:color w:val="000000"/>
          <w:lang w:eastAsia="en-GB"/>
        </w:rPr>
        <w:t xml:space="preserve"> </w:t>
      </w:r>
    </w:p>
    <w:p w14:paraId="78234CFB" w14:textId="77777777" w:rsidR="00DA2D5C" w:rsidRPr="00853AE1" w:rsidRDefault="00DA2D5C" w:rsidP="002A75B8">
      <w:pPr>
        <w:numPr>
          <w:ilvl w:val="0"/>
          <w:numId w:val="10"/>
        </w:numPr>
        <w:spacing w:after="0"/>
        <w:jc w:val="both"/>
        <w:rPr>
          <w:rFonts w:ascii="Times New Roman" w:eastAsia="Calibri" w:hAnsi="Times New Roman" w:cs="Times New Roman"/>
          <w:lang w:val="sk-SK"/>
        </w:rPr>
      </w:pPr>
      <w:r w:rsidRPr="00853AE1">
        <w:rPr>
          <w:rFonts w:ascii="Times New Roman" w:eastAsia="Calibri" w:hAnsi="Times New Roman" w:cs="Times New Roman"/>
        </w:rPr>
        <w:t>Signature of project progress reports and the final report prepared with the support of RTA;</w:t>
      </w:r>
    </w:p>
    <w:p w14:paraId="7D4D3423" w14:textId="77777777" w:rsidR="00DA2D5C" w:rsidRPr="00853AE1" w:rsidRDefault="00DA2D5C" w:rsidP="002A75B8">
      <w:pPr>
        <w:numPr>
          <w:ilvl w:val="0"/>
          <w:numId w:val="10"/>
        </w:numPr>
        <w:spacing w:after="0"/>
        <w:jc w:val="both"/>
        <w:rPr>
          <w:rFonts w:ascii="Times New Roman" w:eastAsia="Calibri" w:hAnsi="Times New Roman" w:cs="Times New Roman"/>
          <w:lang w:val="sk-SK"/>
        </w:rPr>
      </w:pPr>
      <w:r w:rsidRPr="00853AE1">
        <w:rPr>
          <w:rFonts w:ascii="Times New Roman" w:eastAsia="Calibri" w:hAnsi="Times New Roman" w:cs="Times New Roman"/>
        </w:rPr>
        <w:t>Timely achievement of the project results;</w:t>
      </w:r>
    </w:p>
    <w:p w14:paraId="739E9215" w14:textId="0C1F1A3E" w:rsidR="00795EB5" w:rsidRPr="00853AE1" w:rsidRDefault="00DA2D5C" w:rsidP="002A75B8">
      <w:pPr>
        <w:numPr>
          <w:ilvl w:val="0"/>
          <w:numId w:val="10"/>
        </w:numPr>
        <w:jc w:val="both"/>
        <w:rPr>
          <w:rFonts w:ascii="Times New Roman" w:eastAsia="Calibri" w:hAnsi="Times New Roman" w:cs="Times New Roman"/>
        </w:rPr>
      </w:pPr>
      <w:r w:rsidRPr="00853AE1">
        <w:rPr>
          <w:rFonts w:ascii="Times New Roman" w:eastAsia="Calibri" w:hAnsi="Times New Roman" w:cs="Times New Roman"/>
        </w:rPr>
        <w:t>Co-Chairing of project steering committees; Provision of legal and technical advice and analysis whenever needed.</w:t>
      </w:r>
    </w:p>
    <w:p w14:paraId="255714C9" w14:textId="46568724" w:rsidR="00795EB5" w:rsidRPr="00853AE1" w:rsidRDefault="00795EB5"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3.6.2</w:t>
      </w:r>
      <w:r w:rsidR="00CE2C2E" w:rsidRPr="00853AE1">
        <w:rPr>
          <w:rFonts w:ascii="Times New Roman" w:eastAsia="Times New Roman" w:hAnsi="Times New Roman" w:cs="Times New Roman"/>
          <w:lang w:eastAsia="en-GB"/>
        </w:rPr>
        <w:t xml:space="preserve"> Profile and tasks of the RTA:</w:t>
      </w:r>
    </w:p>
    <w:p w14:paraId="03744BDE" w14:textId="7F728F3E" w:rsidR="00B71B0F" w:rsidRPr="00853AE1" w:rsidRDefault="00B71B0F" w:rsidP="00B71B0F">
      <w:pPr>
        <w:spacing w:before="240" w:after="24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 xml:space="preserve">The RTA will be located in the premises of the Competition Agency of Georgia in the beneficiary country on a full time basis and will be responsible for the direct implementation of the project under the overall supervision of the MS Project Leader. </w:t>
      </w:r>
    </w:p>
    <w:p w14:paraId="52CA093D" w14:textId="77777777" w:rsidR="00B71B0F" w:rsidRPr="00853AE1" w:rsidRDefault="00B71B0F" w:rsidP="00B71B0F">
      <w:pPr>
        <w:spacing w:before="240" w:after="24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lastRenderedPageBreak/>
        <w:t xml:space="preserve">He/she will work closely with the BC Project Leader and the RTA Counterpart to deliver the project outputs. </w:t>
      </w:r>
    </w:p>
    <w:p w14:paraId="2BD14553" w14:textId="77777777" w:rsidR="00B71B0F" w:rsidRPr="00853AE1" w:rsidRDefault="00B71B0F" w:rsidP="00B71B0F">
      <w:pPr>
        <w:spacing w:before="240" w:after="24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 xml:space="preserve">The RTA will maintain day-to-day cooperation with the beneficiary administration and coordinate the work performed by the STEs for the whole duration of the project implementation. The RTA will have a key role in the coordination of the inputs required for the successful implementation of all the project activities. </w:t>
      </w:r>
    </w:p>
    <w:p w14:paraId="165D44AA" w14:textId="77777777" w:rsidR="00B71B0F" w:rsidRPr="00853AE1" w:rsidRDefault="00B71B0F" w:rsidP="00B71B0F">
      <w:pPr>
        <w:spacing w:before="240" w:after="24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The RTA should be supported by a permanent RTA Assistant. The RTA assistant should work in close collaboration with the beneficiary administration BA. The RTA assistant will perform general project duties and will be providing translation and interpretation services as necessary, practical arrangements for the project, such as organizational issues of expert missions, conferences, training, seminars, maintaining project records and etc. Until the RTA can select and hire an assistant, the Beneficiary administration will make a member of its staff available to support the RTA in his/her daily tasks.</w:t>
      </w:r>
    </w:p>
    <w:p w14:paraId="131FFA7D" w14:textId="77777777" w:rsidR="00B71B0F" w:rsidRPr="00853AE1" w:rsidRDefault="00B71B0F" w:rsidP="00B71B0F">
      <w:pPr>
        <w:spacing w:before="240" w:after="24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A full-time language assistant should also be recruited. She/he should perform most of the required interpretation/translation services. She/he will provide day-to-day interpretation/translation to the RTA and project experts during missions.</w:t>
      </w:r>
    </w:p>
    <w:p w14:paraId="4CD940E3" w14:textId="77777777" w:rsidR="00B71B0F" w:rsidRPr="00853AE1" w:rsidRDefault="00B71B0F" w:rsidP="00B71B0F">
      <w:pPr>
        <w:spacing w:before="240" w:after="24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Whenever required and needed for simultaneous interpretation during seminars and workshops, translation of large volume of documents additional interpretation may be procured and funded by the project.</w:t>
      </w:r>
    </w:p>
    <w:p w14:paraId="459B1623" w14:textId="77777777" w:rsidR="00B71B0F" w:rsidRPr="00853AE1" w:rsidRDefault="00B71B0F" w:rsidP="00B71B0F">
      <w:pPr>
        <w:spacing w:before="240" w:after="240"/>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 xml:space="preserve">Minimum two visibility events will be organized in the course of the implementation of the project. Kick-off meeting at the start of the implementation and the Final meeting at the end of the implementation of the project activities. These will have to be coordinated with the EU Delegation to Georgia. </w:t>
      </w:r>
    </w:p>
    <w:p w14:paraId="203E6E5A" w14:textId="292374DA" w:rsidR="00CE2C2E" w:rsidRPr="00853AE1" w:rsidRDefault="00CE2C2E" w:rsidP="002A75B8">
      <w:pPr>
        <w:spacing w:after="0"/>
        <w:jc w:val="both"/>
        <w:rPr>
          <w:rFonts w:ascii="Times New Roman" w:eastAsia="Times New Roman" w:hAnsi="Times New Roman" w:cs="Times New Roman"/>
          <w:b/>
          <w:lang w:eastAsia="en-GB"/>
        </w:rPr>
      </w:pPr>
      <w:r w:rsidRPr="00853AE1">
        <w:rPr>
          <w:rFonts w:ascii="Times New Roman" w:eastAsia="Times New Roman" w:hAnsi="Times New Roman" w:cs="Times New Roman"/>
          <w:u w:val="single"/>
          <w:lang w:eastAsia="en-GB"/>
        </w:rPr>
        <w:t>Profile</w:t>
      </w:r>
      <w:r w:rsidRPr="00853AE1">
        <w:rPr>
          <w:rFonts w:ascii="Times New Roman" w:eastAsia="Times New Roman" w:hAnsi="Times New Roman" w:cs="Times New Roman"/>
          <w:b/>
          <w:lang w:eastAsia="en-GB"/>
        </w:rPr>
        <w:t xml:space="preserve">: </w:t>
      </w:r>
    </w:p>
    <w:p w14:paraId="1CA6E38B" w14:textId="19B304BA" w:rsidR="00AD5D2A" w:rsidRPr="00853AE1" w:rsidRDefault="00AD5D2A" w:rsidP="00AD5D2A">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 xml:space="preserve">University level education in Law </w:t>
      </w:r>
      <w:r w:rsidRPr="00853AE1">
        <w:rPr>
          <w:rFonts w:ascii="Sylfaen" w:hAnsi="Sylfaen" w:cs="Times New Roman"/>
          <w:lang w:val="ka-GE"/>
        </w:rPr>
        <w:t xml:space="preserve"> </w:t>
      </w:r>
      <w:r w:rsidRPr="00853AE1">
        <w:rPr>
          <w:rFonts w:ascii="Times New Roman" w:hAnsi="Times New Roman" w:cs="Times New Roman"/>
        </w:rPr>
        <w:t xml:space="preserve"> or Economics or equivalent professional experience of 8 years</w:t>
      </w:r>
    </w:p>
    <w:p w14:paraId="33F19B31" w14:textId="6F8860DD" w:rsidR="00405927" w:rsidRPr="00853AE1" w:rsidRDefault="00405927"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Minimum of 3 years</w:t>
      </w:r>
      <w:r w:rsidR="005523E0" w:rsidRPr="00853AE1">
        <w:rPr>
          <w:rFonts w:ascii="Times New Roman" w:hAnsi="Times New Roman" w:cs="Times New Roman"/>
        </w:rPr>
        <w:t xml:space="preserve"> of</w:t>
      </w:r>
      <w:r w:rsidRPr="00853AE1">
        <w:rPr>
          <w:rFonts w:ascii="Times New Roman" w:hAnsi="Times New Roman" w:cs="Times New Roman"/>
        </w:rPr>
        <w:t xml:space="preserve"> professional experience gained as </w:t>
      </w:r>
      <w:r w:rsidRPr="00853AE1">
        <w:rPr>
          <w:rFonts w:ascii="Times New Roman" w:hAnsi="Times New Roman" w:cs="Times New Roman"/>
          <w:lang w:val="ka-GE"/>
        </w:rPr>
        <w:t xml:space="preserve">Professional </w:t>
      </w:r>
      <w:r w:rsidRPr="00853AE1">
        <w:rPr>
          <w:rFonts w:ascii="Times New Roman" w:hAnsi="Times New Roman" w:cs="Times New Roman"/>
          <w:lang w:val="en-US"/>
        </w:rPr>
        <w:t>working on competition or consumer protection issues;</w:t>
      </w:r>
    </w:p>
    <w:p w14:paraId="56DB7001" w14:textId="30255C40" w:rsidR="00405927" w:rsidRPr="00853AE1" w:rsidRDefault="00405927"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Comprehensive knowledge of respective legislation and regulations in the EU MS;</w:t>
      </w:r>
    </w:p>
    <w:p w14:paraId="3B64C1F6" w14:textId="77777777" w:rsidR="00405927" w:rsidRPr="00853AE1" w:rsidRDefault="00405927"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Excellent spoken and written English language skills;</w:t>
      </w:r>
    </w:p>
    <w:p w14:paraId="2371CDEA" w14:textId="77777777" w:rsidR="00405927" w:rsidRPr="00853AE1" w:rsidRDefault="00405927"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Good communications and inter-personal skills;</w:t>
      </w:r>
    </w:p>
    <w:p w14:paraId="5FF551CA" w14:textId="77777777" w:rsidR="00405927" w:rsidRPr="00853AE1" w:rsidRDefault="00405927"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Good leadership skills;</w:t>
      </w:r>
    </w:p>
    <w:p w14:paraId="43D4779A" w14:textId="66588AC8" w:rsidR="00405927" w:rsidRPr="00853AE1" w:rsidRDefault="00405927"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Experience in project management would be an asset</w:t>
      </w:r>
      <w:r w:rsidR="00485DFA" w:rsidRPr="00853AE1">
        <w:rPr>
          <w:rFonts w:ascii="Times New Roman" w:hAnsi="Times New Roman" w:cs="Times New Roman"/>
        </w:rPr>
        <w:t>.</w:t>
      </w:r>
    </w:p>
    <w:p w14:paraId="48FD35F9" w14:textId="77777777" w:rsidR="00405927" w:rsidRPr="00853AE1" w:rsidRDefault="00405927" w:rsidP="002A75B8">
      <w:pPr>
        <w:spacing w:after="0"/>
        <w:jc w:val="both"/>
        <w:rPr>
          <w:rFonts w:ascii="Times New Roman" w:hAnsi="Times New Roman" w:cs="Times New Roman"/>
          <w:u w:val="single"/>
        </w:rPr>
      </w:pPr>
      <w:r w:rsidRPr="00853AE1">
        <w:rPr>
          <w:rFonts w:ascii="Times New Roman" w:hAnsi="Times New Roman" w:cs="Times New Roman"/>
          <w:u w:val="single"/>
        </w:rPr>
        <w:t xml:space="preserve">Tasks: </w:t>
      </w:r>
    </w:p>
    <w:p w14:paraId="350C61EE" w14:textId="0E150AA4" w:rsidR="00405927" w:rsidRPr="00853AE1" w:rsidRDefault="00405927" w:rsidP="00AD5D2A">
      <w:pPr>
        <w:numPr>
          <w:ilvl w:val="0"/>
          <w:numId w:val="10"/>
        </w:numPr>
        <w:spacing w:after="0"/>
        <w:contextualSpacing/>
        <w:jc w:val="both"/>
        <w:rPr>
          <w:rFonts w:ascii="Times New Roman" w:eastAsia="Calibri" w:hAnsi="Times New Roman" w:cs="Times New Roman"/>
          <w:lang w:val="sk-SK"/>
        </w:rPr>
      </w:pPr>
      <w:r w:rsidRPr="00853AE1">
        <w:rPr>
          <w:rFonts w:ascii="Times New Roman" w:eastAsia="Calibri" w:hAnsi="Times New Roman" w:cs="Times New Roman"/>
        </w:rPr>
        <w:t>Supervision, guidance and monitoring of the project;</w:t>
      </w:r>
      <w:r w:rsidRPr="00853AE1">
        <w:rPr>
          <w:rFonts w:ascii="Times New Roman" w:hAnsi="Times New Roman" w:cs="Times New Roman"/>
          <w:color w:val="000000"/>
          <w:lang w:eastAsia="en-GB"/>
        </w:rPr>
        <w:t xml:space="preserve"> </w:t>
      </w:r>
      <w:r w:rsidRPr="00853AE1">
        <w:rPr>
          <w:rFonts w:ascii="Times New Roman" w:eastAsia="Calibri" w:hAnsi="Times New Roman" w:cs="Times New Roman"/>
        </w:rPr>
        <w:t>ability to mobilise the necessary expertise in support of the efficient implementation of the project;</w:t>
      </w:r>
      <w:r w:rsidRPr="00853AE1">
        <w:rPr>
          <w:rFonts w:ascii="Times New Roman" w:hAnsi="Times New Roman" w:cs="Times New Roman"/>
          <w:color w:val="000000"/>
          <w:lang w:eastAsia="en-GB"/>
        </w:rPr>
        <w:t xml:space="preserve"> </w:t>
      </w:r>
    </w:p>
    <w:p w14:paraId="591E3336" w14:textId="020E3BF3" w:rsidR="00405927" w:rsidRPr="00853AE1" w:rsidRDefault="00405927" w:rsidP="00AD5D2A">
      <w:pPr>
        <w:numPr>
          <w:ilvl w:val="0"/>
          <w:numId w:val="10"/>
        </w:numPr>
        <w:spacing w:after="0"/>
        <w:jc w:val="both"/>
        <w:rPr>
          <w:rFonts w:ascii="Times New Roman" w:eastAsia="Calibri" w:hAnsi="Times New Roman" w:cs="Times New Roman"/>
          <w:lang w:val="sk-SK"/>
        </w:rPr>
      </w:pPr>
      <w:r w:rsidRPr="00853AE1">
        <w:rPr>
          <w:rFonts w:ascii="Times New Roman" w:eastAsia="Calibri" w:hAnsi="Times New Roman" w:cs="Times New Roman"/>
        </w:rPr>
        <w:t>Timely achievement of the project results;</w:t>
      </w:r>
    </w:p>
    <w:p w14:paraId="0B5F4C47" w14:textId="77777777" w:rsidR="0053043E" w:rsidRPr="00853AE1" w:rsidRDefault="0053043E" w:rsidP="00AD5D2A">
      <w:pPr>
        <w:numPr>
          <w:ilvl w:val="0"/>
          <w:numId w:val="10"/>
        </w:numPr>
        <w:spacing w:before="240" w:after="60"/>
        <w:contextualSpacing/>
        <w:jc w:val="both"/>
        <w:rPr>
          <w:rFonts w:ascii="Times New Roman" w:hAnsi="Times New Roman" w:cs="Times New Roman"/>
        </w:rPr>
      </w:pPr>
      <w:r w:rsidRPr="00853AE1">
        <w:rPr>
          <w:rFonts w:ascii="Times New Roman" w:hAnsi="Times New Roman" w:cs="Times New Roman"/>
        </w:rPr>
        <w:t>Overall coordination project implementation and of all activities;</w:t>
      </w:r>
    </w:p>
    <w:p w14:paraId="61FDEC86" w14:textId="50DAB295" w:rsidR="0053043E" w:rsidRPr="00853AE1" w:rsidRDefault="0053043E" w:rsidP="00AD5D2A">
      <w:pPr>
        <w:numPr>
          <w:ilvl w:val="0"/>
          <w:numId w:val="10"/>
        </w:numPr>
        <w:spacing w:before="240" w:after="60"/>
        <w:contextualSpacing/>
        <w:jc w:val="both"/>
        <w:rPr>
          <w:rFonts w:ascii="Times New Roman" w:hAnsi="Times New Roman" w:cs="Times New Roman"/>
        </w:rPr>
      </w:pPr>
      <w:r w:rsidRPr="00853AE1">
        <w:rPr>
          <w:rFonts w:ascii="Times New Roman" w:hAnsi="Times New Roman" w:cs="Times New Roman"/>
        </w:rPr>
        <w:t xml:space="preserve">Coordination of the activities of the team members </w:t>
      </w:r>
      <w:r w:rsidR="00B71B0F" w:rsidRPr="00853AE1">
        <w:rPr>
          <w:rFonts w:ascii="Times New Roman" w:hAnsi="Times New Roman" w:cs="Times New Roman"/>
        </w:rPr>
        <w:t>(PL, Component leaders, STEs, BA counterparts )</w:t>
      </w:r>
      <w:r w:rsidRPr="00853AE1">
        <w:rPr>
          <w:rFonts w:ascii="Times New Roman" w:hAnsi="Times New Roman" w:cs="Times New Roman"/>
        </w:rPr>
        <w:t>in line with the agreed work plan to enable timely completion of project outputs;</w:t>
      </w:r>
    </w:p>
    <w:p w14:paraId="6567BB60" w14:textId="77777777" w:rsidR="0053043E" w:rsidRPr="00853AE1" w:rsidRDefault="0053043E" w:rsidP="00AD5D2A">
      <w:pPr>
        <w:numPr>
          <w:ilvl w:val="0"/>
          <w:numId w:val="10"/>
        </w:numPr>
        <w:spacing w:before="240" w:after="60"/>
        <w:contextualSpacing/>
        <w:jc w:val="both"/>
        <w:rPr>
          <w:rFonts w:ascii="Times New Roman" w:hAnsi="Times New Roman" w:cs="Times New Roman"/>
        </w:rPr>
      </w:pPr>
      <w:r w:rsidRPr="00853AE1">
        <w:rPr>
          <w:rFonts w:ascii="Times New Roman" w:hAnsi="Times New Roman" w:cs="Times New Roman"/>
        </w:rPr>
        <w:lastRenderedPageBreak/>
        <w:t>Provide technical input to the project whenever needed and provision of advice in his field of expertise;</w:t>
      </w:r>
    </w:p>
    <w:p w14:paraId="578C44E4" w14:textId="77777777" w:rsidR="0053043E" w:rsidRPr="00853AE1" w:rsidRDefault="0053043E" w:rsidP="00AD5D2A">
      <w:pPr>
        <w:numPr>
          <w:ilvl w:val="0"/>
          <w:numId w:val="10"/>
        </w:numPr>
        <w:spacing w:before="240" w:after="60"/>
        <w:contextualSpacing/>
        <w:jc w:val="both"/>
        <w:rPr>
          <w:rFonts w:ascii="Times New Roman" w:hAnsi="Times New Roman" w:cs="Times New Roman"/>
        </w:rPr>
      </w:pPr>
      <w:r w:rsidRPr="00853AE1">
        <w:rPr>
          <w:rFonts w:ascii="Times New Roman" w:hAnsi="Times New Roman" w:cs="Times New Roman"/>
        </w:rPr>
        <w:t>Liaise with MS and BC PLs and daily contacts with BC RTA counterpart;</w:t>
      </w:r>
    </w:p>
    <w:p w14:paraId="3B3BB1B3" w14:textId="77777777" w:rsidR="0053043E" w:rsidRPr="00853AE1" w:rsidRDefault="0053043E" w:rsidP="00AD5D2A">
      <w:pPr>
        <w:numPr>
          <w:ilvl w:val="0"/>
          <w:numId w:val="10"/>
        </w:numPr>
        <w:spacing w:before="240" w:after="60"/>
        <w:contextualSpacing/>
        <w:jc w:val="both"/>
        <w:rPr>
          <w:rFonts w:ascii="Times New Roman" w:hAnsi="Times New Roman" w:cs="Times New Roman"/>
        </w:rPr>
      </w:pPr>
      <w:r w:rsidRPr="00853AE1">
        <w:rPr>
          <w:rFonts w:ascii="Times New Roman" w:hAnsi="Times New Roman" w:cs="Times New Roman"/>
        </w:rPr>
        <w:t>Preparation of the initial and subsequent work plan(s) and project progress reports, together with PL, to be submitted to the Steering Committees;</w:t>
      </w:r>
    </w:p>
    <w:p w14:paraId="7C1CF5D1" w14:textId="77777777" w:rsidR="0053043E" w:rsidRPr="00853AE1" w:rsidRDefault="0053043E" w:rsidP="00AD5D2A">
      <w:pPr>
        <w:numPr>
          <w:ilvl w:val="0"/>
          <w:numId w:val="10"/>
        </w:numPr>
        <w:spacing w:before="240" w:after="60"/>
        <w:contextualSpacing/>
        <w:jc w:val="both"/>
        <w:rPr>
          <w:rFonts w:ascii="Times New Roman" w:hAnsi="Times New Roman" w:cs="Times New Roman"/>
        </w:rPr>
      </w:pPr>
      <w:r w:rsidRPr="00853AE1">
        <w:rPr>
          <w:rFonts w:ascii="Times New Roman" w:hAnsi="Times New Roman" w:cs="Times New Roman"/>
        </w:rPr>
        <w:t>Liaison with EUD Project Manager and Programme Administration Office (PAO);</w:t>
      </w:r>
    </w:p>
    <w:p w14:paraId="7E0F524D" w14:textId="77777777" w:rsidR="0053043E" w:rsidRPr="00853AE1" w:rsidRDefault="0053043E" w:rsidP="00AD5D2A">
      <w:pPr>
        <w:numPr>
          <w:ilvl w:val="0"/>
          <w:numId w:val="10"/>
        </w:numPr>
        <w:spacing w:before="240" w:after="60"/>
        <w:contextualSpacing/>
        <w:jc w:val="both"/>
        <w:rPr>
          <w:rFonts w:ascii="Times New Roman" w:hAnsi="Times New Roman" w:cs="Times New Roman"/>
        </w:rPr>
      </w:pPr>
      <w:r w:rsidRPr="00853AE1">
        <w:rPr>
          <w:rFonts w:ascii="Times New Roman" w:hAnsi="Times New Roman" w:cs="Times New Roman"/>
        </w:rPr>
        <w:t>Liaison with other relevant projects and relevant Georgian institutions.</w:t>
      </w:r>
    </w:p>
    <w:p w14:paraId="2CD54C16" w14:textId="77777777" w:rsidR="0053043E" w:rsidRPr="00853AE1" w:rsidRDefault="0053043E" w:rsidP="00AD5D2A">
      <w:pPr>
        <w:numPr>
          <w:ilvl w:val="0"/>
          <w:numId w:val="10"/>
        </w:numPr>
        <w:spacing w:before="240" w:after="60"/>
        <w:contextualSpacing/>
        <w:jc w:val="both"/>
        <w:rPr>
          <w:rFonts w:ascii="Times New Roman" w:hAnsi="Times New Roman" w:cs="Times New Roman"/>
        </w:rPr>
      </w:pPr>
      <w:r w:rsidRPr="00853AE1">
        <w:rPr>
          <w:rFonts w:ascii="Times New Roman" w:hAnsi="Times New Roman" w:cs="Times New Roman"/>
        </w:rPr>
        <w:t>Strengthening and further development of Accreditation field in the country, by promoting cooperation within main counterparts and target groups.</w:t>
      </w:r>
    </w:p>
    <w:p w14:paraId="771E8F26" w14:textId="77777777" w:rsidR="0053043E" w:rsidRPr="00853AE1" w:rsidRDefault="0053043E" w:rsidP="002A75B8">
      <w:pPr>
        <w:spacing w:after="0"/>
        <w:ind w:left="426" w:hanging="142"/>
        <w:jc w:val="both"/>
        <w:rPr>
          <w:rFonts w:ascii="Times New Roman" w:eastAsia="Calibri" w:hAnsi="Times New Roman" w:cs="Times New Roman"/>
          <w:lang w:val="sk-SK"/>
        </w:rPr>
      </w:pPr>
    </w:p>
    <w:p w14:paraId="03C01ECD" w14:textId="7F19D755" w:rsidR="00CE2C2E" w:rsidRPr="00853AE1" w:rsidRDefault="00795EB5" w:rsidP="002A75B8">
      <w:pPr>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3.6.3</w:t>
      </w:r>
      <w:r w:rsidRPr="00853AE1">
        <w:rPr>
          <w:rFonts w:ascii="Times New Roman" w:eastAsia="Times New Roman" w:hAnsi="Times New Roman" w:cs="Times New Roman"/>
          <w:lang w:eastAsia="en-GB"/>
        </w:rPr>
        <w:t xml:space="preserve"> Profile and tasks of Component Leaders</w:t>
      </w:r>
      <w:r w:rsidR="00C65A43" w:rsidRPr="00853AE1">
        <w:rPr>
          <w:rFonts w:ascii="Times New Roman" w:eastAsia="Times New Roman" w:hAnsi="Times New Roman" w:cs="Times New Roman"/>
          <w:lang w:eastAsia="en-GB"/>
        </w:rPr>
        <w:t>:</w:t>
      </w:r>
    </w:p>
    <w:p w14:paraId="00908F25" w14:textId="77777777" w:rsidR="00CE2C2E" w:rsidRPr="00853AE1" w:rsidRDefault="00CE2C2E" w:rsidP="002A75B8">
      <w:pPr>
        <w:spacing w:after="240"/>
        <w:jc w:val="both"/>
        <w:rPr>
          <w:rFonts w:ascii="Times New Roman" w:eastAsia="Times New Roman" w:hAnsi="Times New Roman" w:cs="Times New Roman"/>
          <w:lang w:eastAsia="en-GB"/>
        </w:rPr>
      </w:pPr>
      <w:r w:rsidRPr="00853AE1">
        <w:rPr>
          <w:rFonts w:ascii="Times New Roman" w:hAnsi="Times New Roman" w:cs="Times New Roman"/>
          <w:lang w:eastAsia="en-GB"/>
        </w:rPr>
        <w:t>The main task of the Component Leaders is to coordinate the activities under the area of responsibility in liaison with the partner institutions.</w:t>
      </w:r>
      <w:r w:rsidRPr="00853AE1">
        <w:rPr>
          <w:rFonts w:ascii="Times New Roman" w:eastAsia="Times New Roman" w:hAnsi="Times New Roman" w:cs="Times New Roman"/>
          <w:lang w:eastAsia="en-GB"/>
        </w:rPr>
        <w:t xml:space="preserve"> </w:t>
      </w:r>
    </w:p>
    <w:p w14:paraId="6DD0F970" w14:textId="77777777" w:rsidR="00485DFA" w:rsidRPr="00853AE1" w:rsidRDefault="00C65A43" w:rsidP="00485DFA">
      <w:pPr>
        <w:autoSpaceDE w:val="0"/>
        <w:autoSpaceDN w:val="0"/>
        <w:adjustRightInd w:val="0"/>
        <w:spacing w:after="0"/>
        <w:ind w:left="540" w:hanging="540"/>
        <w:jc w:val="both"/>
        <w:rPr>
          <w:rFonts w:ascii="Times New Roman" w:eastAsia="Times New Roman" w:hAnsi="Times New Roman" w:cs="Times New Roman"/>
          <w:i/>
          <w:lang w:eastAsia="en-GB"/>
        </w:rPr>
      </w:pPr>
      <w:r w:rsidRPr="00853AE1">
        <w:rPr>
          <w:rFonts w:ascii="Times New Roman" w:eastAsia="Times New Roman" w:hAnsi="Times New Roman" w:cs="Times New Roman"/>
          <w:i/>
          <w:u w:val="single"/>
          <w:lang w:eastAsia="en-GB"/>
        </w:rPr>
        <w:t>Component 1/Mandatory result 1</w:t>
      </w:r>
      <w:r w:rsidRPr="00853AE1">
        <w:rPr>
          <w:rFonts w:ascii="Times New Roman" w:eastAsia="Times New Roman" w:hAnsi="Times New Roman" w:cs="Times New Roman"/>
          <w:i/>
          <w:lang w:eastAsia="en-GB"/>
        </w:rPr>
        <w:t xml:space="preserve">: Approximation of Georgian Competition Policy and legal   </w:t>
      </w:r>
    </w:p>
    <w:p w14:paraId="16B6DEDD" w14:textId="04FE3547" w:rsidR="00CE2C2E" w:rsidRPr="00853AE1" w:rsidRDefault="00C65A43" w:rsidP="00485DFA">
      <w:pPr>
        <w:autoSpaceDE w:val="0"/>
        <w:autoSpaceDN w:val="0"/>
        <w:adjustRightInd w:val="0"/>
        <w:spacing w:after="0"/>
        <w:ind w:left="540" w:hanging="540"/>
        <w:jc w:val="both"/>
        <w:rPr>
          <w:rFonts w:ascii="Times New Roman" w:eastAsia="Times New Roman" w:hAnsi="Times New Roman" w:cs="Times New Roman"/>
          <w:i/>
          <w:lang w:eastAsia="en-GB"/>
        </w:rPr>
      </w:pPr>
      <w:r w:rsidRPr="00853AE1">
        <w:rPr>
          <w:rFonts w:ascii="Times New Roman" w:eastAsia="Times New Roman" w:hAnsi="Times New Roman" w:cs="Times New Roman"/>
          <w:i/>
          <w:lang w:eastAsia="en-GB"/>
        </w:rPr>
        <w:t>Framework to EU best practices performed</w:t>
      </w:r>
    </w:p>
    <w:p w14:paraId="0306FEB7" w14:textId="3457E2A5" w:rsidR="00795EB5" w:rsidRPr="00853AE1" w:rsidRDefault="00C65A43" w:rsidP="002A75B8">
      <w:pPr>
        <w:autoSpaceDE w:val="0"/>
        <w:autoSpaceDN w:val="0"/>
        <w:adjustRightInd w:val="0"/>
        <w:spacing w:before="120" w:after="0"/>
        <w:jc w:val="both"/>
        <w:rPr>
          <w:rFonts w:ascii="Times New Roman" w:eastAsia="Times New Roman" w:hAnsi="Times New Roman" w:cs="Times New Roman"/>
          <w:i/>
          <w:u w:val="single"/>
          <w:lang w:val="en-US" w:eastAsia="en-GB"/>
        </w:rPr>
      </w:pPr>
      <w:r w:rsidRPr="00853AE1">
        <w:rPr>
          <w:rFonts w:ascii="Times New Roman" w:eastAsia="Times New Roman" w:hAnsi="Times New Roman" w:cs="Times New Roman"/>
          <w:u w:val="single"/>
          <w:lang w:val="en-US" w:eastAsia="en-GB"/>
        </w:rPr>
        <w:t>Profile</w:t>
      </w:r>
    </w:p>
    <w:p w14:paraId="7366687C" w14:textId="3855FD06" w:rsidR="00C65A43" w:rsidRPr="00853AE1" w:rsidRDefault="00405927" w:rsidP="008C327D">
      <w:pPr>
        <w:pStyle w:val="ListParagraph"/>
        <w:numPr>
          <w:ilvl w:val="0"/>
          <w:numId w:val="9"/>
        </w:numPr>
        <w:autoSpaceDE w:val="0"/>
        <w:autoSpaceDN w:val="0"/>
        <w:adjustRightInd w:val="0"/>
        <w:spacing w:after="0" w:line="240" w:lineRule="auto"/>
        <w:jc w:val="both"/>
        <w:rPr>
          <w:rFonts w:ascii="Times New Roman" w:hAnsi="Times New Roman" w:cs="Times New Roman"/>
        </w:rPr>
      </w:pPr>
      <w:r w:rsidRPr="00853AE1">
        <w:rPr>
          <w:rFonts w:ascii="Times New Roman" w:hAnsi="Times New Roman" w:cs="Times New Roman"/>
        </w:rPr>
        <w:t xml:space="preserve">University level education in </w:t>
      </w:r>
      <w:r w:rsidR="00C65A43" w:rsidRPr="00853AE1">
        <w:rPr>
          <w:rFonts w:ascii="Times New Roman" w:hAnsi="Times New Roman" w:cs="Times New Roman"/>
        </w:rPr>
        <w:t>Law</w:t>
      </w:r>
      <w:r w:rsidR="00DE615C" w:rsidRPr="00853AE1">
        <w:rPr>
          <w:rFonts w:ascii="Times New Roman" w:hAnsi="Times New Roman" w:cs="Times New Roman"/>
        </w:rPr>
        <w:t xml:space="preserve"> </w:t>
      </w:r>
      <w:r w:rsidR="00C65A43" w:rsidRPr="00853AE1">
        <w:rPr>
          <w:rFonts w:ascii="Times New Roman" w:hAnsi="Times New Roman" w:cs="Times New Roman"/>
        </w:rPr>
        <w:t>or Economics</w:t>
      </w:r>
      <w:r w:rsidR="00317C62" w:rsidRPr="00853AE1">
        <w:rPr>
          <w:rFonts w:ascii="Times New Roman" w:hAnsi="Times New Roman" w:cs="Times New Roman"/>
        </w:rPr>
        <w:t xml:space="preserve"> </w:t>
      </w:r>
      <w:r w:rsidR="00C602AB" w:rsidRPr="00853AE1">
        <w:rPr>
          <w:rFonts w:ascii="Times New Roman" w:hAnsi="Times New Roman" w:cs="Times New Roman"/>
        </w:rPr>
        <w:t xml:space="preserve"> or equivalent professional experience of 8 years</w:t>
      </w:r>
      <w:r w:rsidR="00317C62" w:rsidRPr="00853AE1">
        <w:rPr>
          <w:rFonts w:ascii="Sylfaen" w:hAnsi="Sylfaen" w:cs="Times New Roman"/>
          <w:lang w:val="en-US"/>
        </w:rPr>
        <w:t>;</w:t>
      </w:r>
      <w:r w:rsidR="00DE615C" w:rsidRPr="00853AE1">
        <w:rPr>
          <w:rFonts w:ascii="Sylfaen" w:hAnsi="Sylfaen" w:cs="Times New Roman"/>
          <w:lang w:val="ka-GE"/>
        </w:rPr>
        <w:t xml:space="preserve"> </w:t>
      </w:r>
    </w:p>
    <w:p w14:paraId="3DBD99CF" w14:textId="30BA89AD" w:rsidR="00405927" w:rsidRPr="00853AE1" w:rsidRDefault="00405927"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 xml:space="preserve">Minimum of </w:t>
      </w:r>
      <w:r w:rsidR="008C327D" w:rsidRPr="00853AE1">
        <w:rPr>
          <w:rFonts w:ascii="Times New Roman" w:hAnsi="Times New Roman" w:cs="Times New Roman"/>
        </w:rPr>
        <w:t>3</w:t>
      </w:r>
      <w:r w:rsidRPr="00853AE1">
        <w:rPr>
          <w:rFonts w:ascii="Times New Roman" w:hAnsi="Times New Roman" w:cs="Times New Roman"/>
        </w:rPr>
        <w:t xml:space="preserve"> years </w:t>
      </w:r>
      <w:r w:rsidR="005523E0" w:rsidRPr="00853AE1">
        <w:rPr>
          <w:rFonts w:ascii="Times New Roman" w:hAnsi="Times New Roman" w:cs="Times New Roman"/>
        </w:rPr>
        <w:t xml:space="preserve">of </w:t>
      </w:r>
      <w:r w:rsidRPr="00853AE1">
        <w:rPr>
          <w:rFonts w:ascii="Times New Roman" w:hAnsi="Times New Roman" w:cs="Times New Roman"/>
        </w:rPr>
        <w:t xml:space="preserve">professional experience gained as </w:t>
      </w:r>
      <w:r w:rsidRPr="00853AE1">
        <w:rPr>
          <w:rFonts w:ascii="Times New Roman" w:hAnsi="Times New Roman" w:cs="Times New Roman"/>
          <w:lang w:val="ka-GE"/>
        </w:rPr>
        <w:t xml:space="preserve">Professional </w:t>
      </w:r>
      <w:r w:rsidRPr="00853AE1">
        <w:rPr>
          <w:rFonts w:ascii="Times New Roman" w:hAnsi="Times New Roman" w:cs="Times New Roman"/>
          <w:lang w:val="en-US"/>
        </w:rPr>
        <w:t>working on competition   issues;</w:t>
      </w:r>
    </w:p>
    <w:p w14:paraId="2DC26BB9" w14:textId="2BF35500" w:rsidR="00405927" w:rsidRPr="00853AE1" w:rsidRDefault="00405927"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Comprehensive knowledge of respective legislation and regulations in the EU MS;</w:t>
      </w:r>
    </w:p>
    <w:p w14:paraId="16AB63AA" w14:textId="77777777" w:rsidR="00405927" w:rsidRPr="00853AE1" w:rsidRDefault="00405927"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Excellent spoken and written English language skills;</w:t>
      </w:r>
    </w:p>
    <w:p w14:paraId="481B20DD" w14:textId="77777777" w:rsidR="00405927" w:rsidRPr="00853AE1" w:rsidRDefault="00405927"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Good communications and inter-personal skills;</w:t>
      </w:r>
    </w:p>
    <w:p w14:paraId="53C8894A" w14:textId="77777777" w:rsidR="00405927" w:rsidRPr="00853AE1" w:rsidRDefault="00405927"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Good leadership skills;</w:t>
      </w:r>
    </w:p>
    <w:p w14:paraId="0C0DB7A7" w14:textId="481201C0" w:rsidR="00405927" w:rsidRPr="00853AE1" w:rsidRDefault="00405927"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Experience in project management would be an asset</w:t>
      </w:r>
    </w:p>
    <w:p w14:paraId="054B2C15" w14:textId="77777777" w:rsidR="00405927" w:rsidRPr="00853AE1" w:rsidRDefault="00405927" w:rsidP="002A75B8">
      <w:pPr>
        <w:spacing w:after="0"/>
        <w:jc w:val="both"/>
        <w:rPr>
          <w:rFonts w:ascii="Times New Roman" w:hAnsi="Times New Roman" w:cs="Times New Roman"/>
          <w:u w:val="single"/>
        </w:rPr>
      </w:pPr>
      <w:r w:rsidRPr="00853AE1">
        <w:rPr>
          <w:rFonts w:ascii="Times New Roman" w:hAnsi="Times New Roman" w:cs="Times New Roman"/>
          <w:u w:val="single"/>
        </w:rPr>
        <w:t xml:space="preserve">Tasks: </w:t>
      </w:r>
    </w:p>
    <w:p w14:paraId="2FE6CDC3" w14:textId="0B959A2E" w:rsidR="00405927" w:rsidRPr="00853AE1" w:rsidRDefault="006A7741" w:rsidP="00485DFA">
      <w:pPr>
        <w:numPr>
          <w:ilvl w:val="0"/>
          <w:numId w:val="10"/>
        </w:numPr>
        <w:spacing w:after="0"/>
        <w:ind w:left="567"/>
        <w:contextualSpacing/>
        <w:jc w:val="both"/>
        <w:rPr>
          <w:rFonts w:ascii="Times New Roman" w:eastAsia="Calibri" w:hAnsi="Times New Roman" w:cs="Times New Roman"/>
          <w:lang w:val="sk-SK"/>
        </w:rPr>
      </w:pPr>
      <w:r w:rsidRPr="00853AE1">
        <w:rPr>
          <w:rFonts w:ascii="Times New Roman" w:eastAsia="Calibri" w:hAnsi="Times New Roman" w:cs="Times New Roman"/>
          <w:lang w:val="en-US"/>
        </w:rPr>
        <w:t>G</w:t>
      </w:r>
      <w:proofErr w:type="spellStart"/>
      <w:r w:rsidRPr="00853AE1">
        <w:rPr>
          <w:rFonts w:ascii="Times New Roman" w:eastAsia="Calibri" w:hAnsi="Times New Roman" w:cs="Times New Roman"/>
        </w:rPr>
        <w:t>uidance</w:t>
      </w:r>
      <w:proofErr w:type="spellEnd"/>
      <w:r w:rsidR="00405927" w:rsidRPr="00853AE1">
        <w:rPr>
          <w:rFonts w:ascii="Times New Roman" w:eastAsia="Calibri" w:hAnsi="Times New Roman" w:cs="Times New Roman"/>
        </w:rPr>
        <w:t xml:space="preserve"> and monitori</w:t>
      </w:r>
      <w:r w:rsidRPr="00853AE1">
        <w:rPr>
          <w:rFonts w:ascii="Times New Roman" w:eastAsia="Calibri" w:hAnsi="Times New Roman" w:cs="Times New Roman"/>
        </w:rPr>
        <w:t>ng of the component</w:t>
      </w:r>
      <w:r w:rsidR="00405927" w:rsidRPr="00853AE1">
        <w:rPr>
          <w:rFonts w:ascii="Times New Roman" w:eastAsia="Calibri" w:hAnsi="Times New Roman" w:cs="Times New Roman"/>
        </w:rPr>
        <w:t>;</w:t>
      </w:r>
      <w:r w:rsidR="00405927" w:rsidRPr="00853AE1">
        <w:rPr>
          <w:rFonts w:ascii="Times New Roman" w:hAnsi="Times New Roman" w:cs="Times New Roman"/>
          <w:color w:val="000000"/>
          <w:lang w:eastAsia="en-GB"/>
        </w:rPr>
        <w:t xml:space="preserve"> </w:t>
      </w:r>
      <w:r w:rsidR="00405927" w:rsidRPr="00853AE1">
        <w:rPr>
          <w:rFonts w:ascii="Times New Roman" w:eastAsia="Calibri" w:hAnsi="Times New Roman" w:cs="Times New Roman"/>
        </w:rPr>
        <w:t xml:space="preserve">ability to mobilise the necessary expertise in support of the efficient implementation of the </w:t>
      </w:r>
      <w:r w:rsidRPr="00853AE1">
        <w:rPr>
          <w:rFonts w:ascii="Times New Roman" w:eastAsia="Calibri" w:hAnsi="Times New Roman" w:cs="Times New Roman"/>
        </w:rPr>
        <w:t>component</w:t>
      </w:r>
      <w:r w:rsidR="00405927" w:rsidRPr="00853AE1">
        <w:rPr>
          <w:rFonts w:ascii="Times New Roman" w:eastAsia="Calibri" w:hAnsi="Times New Roman" w:cs="Times New Roman"/>
        </w:rPr>
        <w:t>;</w:t>
      </w:r>
      <w:r w:rsidR="00405927" w:rsidRPr="00853AE1">
        <w:rPr>
          <w:rFonts w:ascii="Times New Roman" w:hAnsi="Times New Roman" w:cs="Times New Roman"/>
          <w:color w:val="000000"/>
          <w:lang w:eastAsia="en-GB"/>
        </w:rPr>
        <w:t xml:space="preserve"> </w:t>
      </w:r>
    </w:p>
    <w:p w14:paraId="44708B28" w14:textId="31568AB8" w:rsidR="00405927" w:rsidRPr="00853AE1" w:rsidRDefault="00405927" w:rsidP="00485DFA">
      <w:pPr>
        <w:numPr>
          <w:ilvl w:val="0"/>
          <w:numId w:val="10"/>
        </w:numPr>
        <w:spacing w:after="0"/>
        <w:ind w:left="567"/>
        <w:jc w:val="both"/>
        <w:rPr>
          <w:rFonts w:ascii="Times New Roman" w:eastAsia="Calibri" w:hAnsi="Times New Roman" w:cs="Times New Roman"/>
          <w:lang w:val="sk-SK"/>
        </w:rPr>
      </w:pPr>
      <w:r w:rsidRPr="00853AE1">
        <w:rPr>
          <w:rFonts w:ascii="Times New Roman" w:eastAsia="Calibri" w:hAnsi="Times New Roman" w:cs="Times New Roman"/>
        </w:rPr>
        <w:t>T</w:t>
      </w:r>
      <w:r w:rsidR="006A7741" w:rsidRPr="00853AE1">
        <w:rPr>
          <w:rFonts w:ascii="Times New Roman" w:eastAsia="Calibri" w:hAnsi="Times New Roman" w:cs="Times New Roman"/>
        </w:rPr>
        <w:t>imely achievement of the component</w:t>
      </w:r>
      <w:r w:rsidRPr="00853AE1">
        <w:rPr>
          <w:rFonts w:ascii="Times New Roman" w:eastAsia="Calibri" w:hAnsi="Times New Roman" w:cs="Times New Roman"/>
        </w:rPr>
        <w:t xml:space="preserve"> results;</w:t>
      </w:r>
    </w:p>
    <w:p w14:paraId="7FFB876F" w14:textId="77777777" w:rsidR="0053043E" w:rsidRPr="00853AE1" w:rsidRDefault="0053043E" w:rsidP="00485DFA">
      <w:pPr>
        <w:numPr>
          <w:ilvl w:val="0"/>
          <w:numId w:val="10"/>
        </w:numPr>
        <w:autoSpaceDE w:val="0"/>
        <w:autoSpaceDN w:val="0"/>
        <w:adjustRightInd w:val="0"/>
        <w:spacing w:after="0"/>
        <w:ind w:left="567"/>
        <w:contextualSpacing/>
        <w:jc w:val="both"/>
        <w:rPr>
          <w:rFonts w:ascii="Times New Roman" w:eastAsia="Times New Roman" w:hAnsi="Times New Roman" w:cs="Times New Roman"/>
          <w:iCs/>
          <w:lang w:val="en-US" w:eastAsia="en-GB"/>
        </w:rPr>
      </w:pPr>
      <w:r w:rsidRPr="00853AE1">
        <w:rPr>
          <w:rFonts w:ascii="Times New Roman" w:eastAsia="Times New Roman" w:hAnsi="Times New Roman" w:cs="Times New Roman"/>
          <w:iCs/>
          <w:lang w:val="en-US" w:eastAsia="en-GB"/>
        </w:rPr>
        <w:t>Conducting analysis of the area relevant to the component;</w:t>
      </w:r>
    </w:p>
    <w:p w14:paraId="6F87B936" w14:textId="77777777" w:rsidR="0053043E" w:rsidRPr="00853AE1" w:rsidRDefault="0053043E" w:rsidP="00485DFA">
      <w:pPr>
        <w:numPr>
          <w:ilvl w:val="0"/>
          <w:numId w:val="10"/>
        </w:numPr>
        <w:autoSpaceDE w:val="0"/>
        <w:autoSpaceDN w:val="0"/>
        <w:adjustRightInd w:val="0"/>
        <w:spacing w:after="0"/>
        <w:ind w:left="567"/>
        <w:contextualSpacing/>
        <w:jc w:val="both"/>
        <w:rPr>
          <w:rFonts w:ascii="Times New Roman" w:eastAsia="Times New Roman" w:hAnsi="Times New Roman" w:cs="Times New Roman"/>
          <w:iCs/>
          <w:lang w:val="en-US" w:eastAsia="en-GB"/>
        </w:rPr>
      </w:pPr>
      <w:r w:rsidRPr="00853AE1">
        <w:rPr>
          <w:rFonts w:ascii="Times New Roman" w:eastAsia="Times New Roman" w:hAnsi="Times New Roman" w:cs="Times New Roman"/>
          <w:iCs/>
          <w:lang w:val="en-US" w:eastAsia="en-GB"/>
        </w:rPr>
        <w:t xml:space="preserve">Preparing and conducting training programs; </w:t>
      </w:r>
    </w:p>
    <w:p w14:paraId="44D9519D" w14:textId="77777777" w:rsidR="0053043E" w:rsidRPr="00853AE1" w:rsidRDefault="0053043E" w:rsidP="00485DFA">
      <w:pPr>
        <w:numPr>
          <w:ilvl w:val="0"/>
          <w:numId w:val="10"/>
        </w:numPr>
        <w:autoSpaceDE w:val="0"/>
        <w:autoSpaceDN w:val="0"/>
        <w:adjustRightInd w:val="0"/>
        <w:spacing w:after="0"/>
        <w:ind w:left="567"/>
        <w:contextualSpacing/>
        <w:jc w:val="both"/>
        <w:rPr>
          <w:rFonts w:ascii="Times New Roman" w:eastAsia="Times New Roman" w:hAnsi="Times New Roman" w:cs="Times New Roman"/>
          <w:iCs/>
          <w:lang w:val="en-US" w:eastAsia="en-GB"/>
        </w:rPr>
      </w:pPr>
      <w:r w:rsidRPr="00853AE1">
        <w:rPr>
          <w:rFonts w:ascii="Times New Roman" w:eastAsia="Times New Roman" w:hAnsi="Times New Roman" w:cs="Times New Roman"/>
          <w:iCs/>
          <w:lang w:val="en-US" w:eastAsia="en-GB"/>
        </w:rPr>
        <w:t>Timely proposals for any corrective measures;</w:t>
      </w:r>
    </w:p>
    <w:p w14:paraId="40382288" w14:textId="15C9529F" w:rsidR="00410CEA" w:rsidRPr="00853AE1" w:rsidRDefault="0053043E" w:rsidP="00485DFA">
      <w:pPr>
        <w:pStyle w:val="ListParagraph"/>
        <w:numPr>
          <w:ilvl w:val="0"/>
          <w:numId w:val="17"/>
        </w:numPr>
        <w:tabs>
          <w:tab w:val="left" w:pos="720"/>
        </w:tabs>
        <w:autoSpaceDE w:val="0"/>
        <w:autoSpaceDN w:val="0"/>
        <w:adjustRightInd w:val="0"/>
        <w:spacing w:after="0"/>
        <w:ind w:left="567"/>
        <w:jc w:val="both"/>
        <w:rPr>
          <w:rFonts w:ascii="Times New Roman" w:hAnsi="Times New Roman" w:cs="Times New Roman"/>
          <w:lang w:val="en-US" w:eastAsia="en-GB"/>
        </w:rPr>
      </w:pPr>
      <w:r w:rsidRPr="00853AE1">
        <w:rPr>
          <w:rFonts w:ascii="Times New Roman" w:hAnsi="Times New Roman" w:cs="Times New Roman"/>
          <w:iCs/>
          <w:lang w:val="en-US" w:eastAsia="en-GB"/>
        </w:rPr>
        <w:t>Liaise with MS and BC PLs and daily contacts with RTA and BC counterpart.</w:t>
      </w:r>
    </w:p>
    <w:p w14:paraId="6773682A" w14:textId="701D61A8" w:rsidR="00410CEA" w:rsidRPr="00853AE1" w:rsidRDefault="00410CEA" w:rsidP="002A75B8">
      <w:pPr>
        <w:tabs>
          <w:tab w:val="left" w:pos="720"/>
        </w:tabs>
        <w:autoSpaceDE w:val="0"/>
        <w:autoSpaceDN w:val="0"/>
        <w:adjustRightInd w:val="0"/>
        <w:spacing w:after="0"/>
        <w:rPr>
          <w:rFonts w:ascii="Times New Roman" w:hAnsi="Times New Roman" w:cs="Times New Roman"/>
          <w:lang w:val="en-US" w:eastAsia="en-GB"/>
        </w:rPr>
      </w:pPr>
    </w:p>
    <w:p w14:paraId="6AD590D0" w14:textId="77777777" w:rsidR="00C65A43" w:rsidRPr="00853AE1" w:rsidRDefault="00C65A43" w:rsidP="002A75B8">
      <w:pPr>
        <w:autoSpaceDE w:val="0"/>
        <w:autoSpaceDN w:val="0"/>
        <w:adjustRightInd w:val="0"/>
        <w:spacing w:before="120" w:after="0"/>
        <w:jc w:val="both"/>
        <w:rPr>
          <w:rFonts w:ascii="Times New Roman" w:eastAsia="Times New Roman" w:hAnsi="Times New Roman" w:cs="Times New Roman"/>
          <w:i/>
          <w:u w:val="single"/>
          <w:lang w:val="en-US" w:eastAsia="en-GB"/>
        </w:rPr>
      </w:pPr>
      <w:r w:rsidRPr="00853AE1">
        <w:rPr>
          <w:rFonts w:ascii="Times New Roman" w:eastAsia="Times New Roman" w:hAnsi="Times New Roman" w:cs="Times New Roman"/>
          <w:i/>
          <w:u w:val="single"/>
          <w:lang w:val="en-US" w:eastAsia="en-GB"/>
        </w:rPr>
        <w:t xml:space="preserve">Component 2/Mandatory Result 2: </w:t>
      </w:r>
      <w:r w:rsidRPr="00853AE1">
        <w:rPr>
          <w:rFonts w:ascii="Times New Roman" w:eastAsia="Times New Roman" w:hAnsi="Times New Roman" w:cs="Times New Roman"/>
          <w:i/>
          <w:lang w:eastAsia="en-GB"/>
        </w:rPr>
        <w:t>Approximation of Georgian Consumer Protection Policy and legal framework to Union Acquis performed</w:t>
      </w:r>
    </w:p>
    <w:p w14:paraId="1CF3DEC5" w14:textId="03315FAC" w:rsidR="00410CEA" w:rsidRPr="00853AE1" w:rsidRDefault="00410CEA" w:rsidP="002A75B8">
      <w:pPr>
        <w:autoSpaceDE w:val="0"/>
        <w:autoSpaceDN w:val="0"/>
        <w:adjustRightInd w:val="0"/>
        <w:spacing w:before="120" w:after="0"/>
        <w:jc w:val="both"/>
        <w:rPr>
          <w:rFonts w:ascii="Times New Roman" w:eastAsia="Times New Roman" w:hAnsi="Times New Roman" w:cs="Times New Roman"/>
          <w:i/>
          <w:u w:val="single"/>
          <w:lang w:eastAsia="en-GB"/>
        </w:rPr>
      </w:pPr>
      <w:r w:rsidRPr="00853AE1">
        <w:rPr>
          <w:rFonts w:ascii="Times New Roman" w:eastAsia="Times New Roman" w:hAnsi="Times New Roman" w:cs="Times New Roman"/>
          <w:u w:val="single"/>
          <w:lang w:eastAsia="en-GB"/>
        </w:rPr>
        <w:t>Profile</w:t>
      </w:r>
      <w:r w:rsidR="00C65A43" w:rsidRPr="00853AE1">
        <w:rPr>
          <w:rFonts w:ascii="Times New Roman" w:eastAsia="Times New Roman" w:hAnsi="Times New Roman" w:cs="Times New Roman"/>
          <w:u w:val="single"/>
          <w:lang w:eastAsia="en-GB"/>
        </w:rPr>
        <w:t>:</w:t>
      </w:r>
      <w:r w:rsidRPr="00853AE1">
        <w:rPr>
          <w:rFonts w:ascii="Times New Roman" w:eastAsia="Times New Roman" w:hAnsi="Times New Roman" w:cs="Times New Roman"/>
          <w:u w:val="single"/>
          <w:lang w:eastAsia="en-GB"/>
        </w:rPr>
        <w:t xml:space="preserve"> </w:t>
      </w:r>
    </w:p>
    <w:p w14:paraId="0A86388E" w14:textId="29E79503" w:rsidR="00C65A43" w:rsidRPr="00853AE1" w:rsidRDefault="00410CEA" w:rsidP="002F60EC">
      <w:pPr>
        <w:pStyle w:val="ListParagraph"/>
        <w:numPr>
          <w:ilvl w:val="0"/>
          <w:numId w:val="9"/>
        </w:numPr>
        <w:jc w:val="both"/>
        <w:rPr>
          <w:rFonts w:ascii="Times New Roman" w:hAnsi="Times New Roman" w:cs="Times New Roman"/>
        </w:rPr>
      </w:pPr>
      <w:r w:rsidRPr="00853AE1">
        <w:rPr>
          <w:rFonts w:ascii="Times New Roman" w:hAnsi="Times New Roman" w:cs="Times New Roman"/>
        </w:rPr>
        <w:t>University level education in</w:t>
      </w:r>
      <w:r w:rsidR="00EE018F" w:rsidRPr="00853AE1">
        <w:rPr>
          <w:rFonts w:ascii="Times New Roman" w:hAnsi="Times New Roman" w:cs="Times New Roman"/>
        </w:rPr>
        <w:t xml:space="preserve"> Law</w:t>
      </w:r>
      <w:r w:rsidR="0062600A" w:rsidRPr="00853AE1">
        <w:rPr>
          <w:rFonts w:ascii="Sylfaen" w:hAnsi="Sylfaen" w:cs="Times New Roman"/>
          <w:lang w:val="ka-GE"/>
        </w:rPr>
        <w:t xml:space="preserve"> </w:t>
      </w:r>
      <w:r w:rsidR="00EE018F" w:rsidRPr="00853AE1">
        <w:rPr>
          <w:rFonts w:ascii="Times New Roman" w:hAnsi="Times New Roman" w:cs="Times New Roman"/>
        </w:rPr>
        <w:t>or Economics</w:t>
      </w:r>
      <w:r w:rsidR="002F60EC" w:rsidRPr="00853AE1">
        <w:rPr>
          <w:rFonts w:ascii="Times New Roman" w:hAnsi="Times New Roman" w:cs="Times New Roman"/>
        </w:rPr>
        <w:t xml:space="preserve"> </w:t>
      </w:r>
      <w:r w:rsidR="00687776" w:rsidRPr="00F9433F">
        <w:t xml:space="preserve"> </w:t>
      </w:r>
      <w:r w:rsidR="00687776" w:rsidRPr="00853AE1">
        <w:rPr>
          <w:rFonts w:ascii="Times New Roman" w:hAnsi="Times New Roman" w:cs="Times New Roman"/>
        </w:rPr>
        <w:t>or equivalent professional experience of 8 years;</w:t>
      </w:r>
      <w:r w:rsidR="00DE615C" w:rsidRPr="00853AE1">
        <w:rPr>
          <w:rFonts w:ascii="Sylfaen" w:hAnsi="Sylfaen" w:cs="Times New Roman"/>
          <w:lang w:val="ka-GE"/>
        </w:rPr>
        <w:t xml:space="preserve"> </w:t>
      </w:r>
    </w:p>
    <w:p w14:paraId="289EBF20" w14:textId="52DF93BC" w:rsidR="00410CEA" w:rsidRPr="00853AE1" w:rsidRDefault="00410CEA"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lastRenderedPageBreak/>
        <w:t xml:space="preserve">Minimum of </w:t>
      </w:r>
      <w:r w:rsidR="008C327D" w:rsidRPr="00853AE1">
        <w:rPr>
          <w:rFonts w:ascii="Times New Roman" w:hAnsi="Times New Roman" w:cs="Times New Roman"/>
        </w:rPr>
        <w:t>3</w:t>
      </w:r>
      <w:r w:rsidRPr="00853AE1">
        <w:rPr>
          <w:rFonts w:ascii="Times New Roman" w:hAnsi="Times New Roman" w:cs="Times New Roman"/>
        </w:rPr>
        <w:t xml:space="preserve"> years </w:t>
      </w:r>
      <w:r w:rsidR="005523E0" w:rsidRPr="00853AE1">
        <w:rPr>
          <w:rFonts w:ascii="Times New Roman" w:hAnsi="Times New Roman" w:cs="Times New Roman"/>
        </w:rPr>
        <w:t xml:space="preserve">of </w:t>
      </w:r>
      <w:r w:rsidRPr="00853AE1">
        <w:rPr>
          <w:rFonts w:ascii="Times New Roman" w:hAnsi="Times New Roman" w:cs="Times New Roman"/>
        </w:rPr>
        <w:t xml:space="preserve">professional experience gained as </w:t>
      </w:r>
      <w:r w:rsidRPr="00853AE1">
        <w:rPr>
          <w:rFonts w:ascii="Times New Roman" w:hAnsi="Times New Roman" w:cs="Times New Roman"/>
          <w:lang w:val="ka-GE"/>
        </w:rPr>
        <w:t xml:space="preserve">Professional </w:t>
      </w:r>
      <w:r w:rsidRPr="00853AE1">
        <w:rPr>
          <w:rFonts w:ascii="Times New Roman" w:hAnsi="Times New Roman" w:cs="Times New Roman"/>
          <w:lang w:val="en-US"/>
        </w:rPr>
        <w:t>working on competition or consumer protection issues;</w:t>
      </w:r>
    </w:p>
    <w:p w14:paraId="6D16E638" w14:textId="663363FE" w:rsidR="00410CEA" w:rsidRPr="00853AE1" w:rsidRDefault="00410CEA"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Comprehensive knowledge of respective legislation and regulations in the EU MS;</w:t>
      </w:r>
    </w:p>
    <w:p w14:paraId="228AEA02" w14:textId="77777777" w:rsidR="00410CEA" w:rsidRPr="00853AE1" w:rsidRDefault="00410CEA"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Excellent spoken and written English language skills;</w:t>
      </w:r>
    </w:p>
    <w:p w14:paraId="46400559" w14:textId="77777777" w:rsidR="00410CEA" w:rsidRPr="00853AE1" w:rsidRDefault="00410CEA"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Good communications and inter-personal skills;</w:t>
      </w:r>
    </w:p>
    <w:p w14:paraId="211A1122" w14:textId="77777777" w:rsidR="00410CEA" w:rsidRPr="00853AE1" w:rsidRDefault="00410CEA"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Good leadership skills;</w:t>
      </w:r>
    </w:p>
    <w:p w14:paraId="02870F23" w14:textId="30A461D5" w:rsidR="00410CEA" w:rsidRPr="00853AE1" w:rsidRDefault="00410CEA"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Experience in project management would be an asset</w:t>
      </w:r>
    </w:p>
    <w:p w14:paraId="125C5CA7" w14:textId="77777777" w:rsidR="00410CEA" w:rsidRPr="00853AE1" w:rsidRDefault="00410CEA" w:rsidP="002A75B8">
      <w:pPr>
        <w:spacing w:after="0"/>
        <w:jc w:val="both"/>
        <w:rPr>
          <w:rFonts w:ascii="Times New Roman" w:hAnsi="Times New Roman" w:cs="Times New Roman"/>
          <w:u w:val="single"/>
        </w:rPr>
      </w:pPr>
      <w:r w:rsidRPr="00853AE1">
        <w:rPr>
          <w:rFonts w:ascii="Times New Roman" w:hAnsi="Times New Roman" w:cs="Times New Roman"/>
          <w:u w:val="single"/>
        </w:rPr>
        <w:t xml:space="preserve">Tasks: </w:t>
      </w:r>
    </w:p>
    <w:p w14:paraId="7C5B36DE" w14:textId="77777777" w:rsidR="00410CEA" w:rsidRPr="00853AE1" w:rsidRDefault="00410CEA" w:rsidP="002A75B8">
      <w:pPr>
        <w:numPr>
          <w:ilvl w:val="0"/>
          <w:numId w:val="10"/>
        </w:numPr>
        <w:spacing w:after="0"/>
        <w:ind w:left="567"/>
        <w:contextualSpacing/>
        <w:jc w:val="both"/>
        <w:rPr>
          <w:rFonts w:ascii="Times New Roman" w:eastAsia="Calibri" w:hAnsi="Times New Roman" w:cs="Times New Roman"/>
          <w:lang w:val="sk-SK"/>
        </w:rPr>
      </w:pPr>
      <w:r w:rsidRPr="00853AE1">
        <w:rPr>
          <w:rFonts w:ascii="Times New Roman" w:eastAsia="Calibri" w:hAnsi="Times New Roman" w:cs="Times New Roman"/>
          <w:lang w:val="en-US"/>
        </w:rPr>
        <w:t>G</w:t>
      </w:r>
      <w:proofErr w:type="spellStart"/>
      <w:r w:rsidRPr="00853AE1">
        <w:rPr>
          <w:rFonts w:ascii="Times New Roman" w:eastAsia="Calibri" w:hAnsi="Times New Roman" w:cs="Times New Roman"/>
        </w:rPr>
        <w:t>uidance</w:t>
      </w:r>
      <w:proofErr w:type="spellEnd"/>
      <w:r w:rsidRPr="00853AE1">
        <w:rPr>
          <w:rFonts w:ascii="Times New Roman" w:eastAsia="Calibri" w:hAnsi="Times New Roman" w:cs="Times New Roman"/>
        </w:rPr>
        <w:t xml:space="preserve"> and monitoring of the component;</w:t>
      </w:r>
      <w:r w:rsidRPr="00853AE1">
        <w:rPr>
          <w:rFonts w:ascii="Times New Roman" w:hAnsi="Times New Roman" w:cs="Times New Roman"/>
          <w:color w:val="000000"/>
          <w:lang w:eastAsia="en-GB"/>
        </w:rPr>
        <w:t xml:space="preserve"> </w:t>
      </w:r>
      <w:r w:rsidRPr="00853AE1">
        <w:rPr>
          <w:rFonts w:ascii="Times New Roman" w:eastAsia="Calibri" w:hAnsi="Times New Roman" w:cs="Times New Roman"/>
        </w:rPr>
        <w:t>ability to mobilise the necessary expertise in support of the efficient implementation of the component;</w:t>
      </w:r>
      <w:r w:rsidRPr="00853AE1">
        <w:rPr>
          <w:rFonts w:ascii="Times New Roman" w:hAnsi="Times New Roman" w:cs="Times New Roman"/>
          <w:color w:val="000000"/>
          <w:lang w:eastAsia="en-GB"/>
        </w:rPr>
        <w:t xml:space="preserve"> </w:t>
      </w:r>
    </w:p>
    <w:p w14:paraId="5254E63E" w14:textId="77777777" w:rsidR="00410CEA" w:rsidRPr="00853AE1" w:rsidRDefault="00410CEA" w:rsidP="002A75B8">
      <w:pPr>
        <w:numPr>
          <w:ilvl w:val="0"/>
          <w:numId w:val="10"/>
        </w:numPr>
        <w:spacing w:after="0"/>
        <w:ind w:left="567"/>
        <w:jc w:val="both"/>
        <w:rPr>
          <w:rFonts w:ascii="Times New Roman" w:eastAsia="Calibri" w:hAnsi="Times New Roman" w:cs="Times New Roman"/>
          <w:lang w:val="sk-SK"/>
        </w:rPr>
      </w:pPr>
      <w:r w:rsidRPr="00853AE1">
        <w:rPr>
          <w:rFonts w:ascii="Times New Roman" w:eastAsia="Calibri" w:hAnsi="Times New Roman" w:cs="Times New Roman"/>
        </w:rPr>
        <w:t>Timely achievement of the component results;</w:t>
      </w:r>
    </w:p>
    <w:p w14:paraId="1E11A913" w14:textId="77777777" w:rsidR="00410CEA" w:rsidRPr="00853AE1" w:rsidRDefault="00410CEA" w:rsidP="002A75B8">
      <w:pPr>
        <w:numPr>
          <w:ilvl w:val="0"/>
          <w:numId w:val="10"/>
        </w:numPr>
        <w:autoSpaceDE w:val="0"/>
        <w:autoSpaceDN w:val="0"/>
        <w:adjustRightInd w:val="0"/>
        <w:spacing w:after="0"/>
        <w:ind w:left="567"/>
        <w:contextualSpacing/>
        <w:rPr>
          <w:rFonts w:ascii="Times New Roman" w:eastAsia="Times New Roman" w:hAnsi="Times New Roman" w:cs="Times New Roman"/>
          <w:iCs/>
          <w:lang w:val="en-US" w:eastAsia="en-GB"/>
        </w:rPr>
      </w:pPr>
      <w:r w:rsidRPr="00853AE1">
        <w:rPr>
          <w:rFonts w:ascii="Times New Roman" w:eastAsia="Times New Roman" w:hAnsi="Times New Roman" w:cs="Times New Roman"/>
          <w:iCs/>
          <w:lang w:val="en-US" w:eastAsia="en-GB"/>
        </w:rPr>
        <w:t>Conducting analysis of the area relevant to the component;</w:t>
      </w:r>
    </w:p>
    <w:p w14:paraId="268FFB7F" w14:textId="77777777" w:rsidR="00410CEA" w:rsidRPr="00853AE1" w:rsidRDefault="00410CEA" w:rsidP="002A75B8">
      <w:pPr>
        <w:numPr>
          <w:ilvl w:val="0"/>
          <w:numId w:val="10"/>
        </w:numPr>
        <w:autoSpaceDE w:val="0"/>
        <w:autoSpaceDN w:val="0"/>
        <w:adjustRightInd w:val="0"/>
        <w:spacing w:after="0"/>
        <w:ind w:left="567"/>
        <w:contextualSpacing/>
        <w:rPr>
          <w:rFonts w:ascii="Times New Roman" w:eastAsia="Times New Roman" w:hAnsi="Times New Roman" w:cs="Times New Roman"/>
          <w:iCs/>
          <w:lang w:val="en-US" w:eastAsia="en-GB"/>
        </w:rPr>
      </w:pPr>
      <w:r w:rsidRPr="00853AE1">
        <w:rPr>
          <w:rFonts w:ascii="Times New Roman" w:eastAsia="Times New Roman" w:hAnsi="Times New Roman" w:cs="Times New Roman"/>
          <w:iCs/>
          <w:lang w:val="en-US" w:eastAsia="en-GB"/>
        </w:rPr>
        <w:t xml:space="preserve">Preparing and conducting training programs; </w:t>
      </w:r>
    </w:p>
    <w:p w14:paraId="7CAFF673" w14:textId="77777777" w:rsidR="00410CEA" w:rsidRPr="00853AE1" w:rsidRDefault="00410CEA" w:rsidP="002A75B8">
      <w:pPr>
        <w:numPr>
          <w:ilvl w:val="0"/>
          <w:numId w:val="10"/>
        </w:numPr>
        <w:autoSpaceDE w:val="0"/>
        <w:autoSpaceDN w:val="0"/>
        <w:adjustRightInd w:val="0"/>
        <w:spacing w:after="0"/>
        <w:ind w:left="567"/>
        <w:contextualSpacing/>
        <w:rPr>
          <w:rFonts w:ascii="Times New Roman" w:eastAsia="Times New Roman" w:hAnsi="Times New Roman" w:cs="Times New Roman"/>
          <w:iCs/>
          <w:lang w:val="en-US" w:eastAsia="en-GB"/>
        </w:rPr>
      </w:pPr>
      <w:r w:rsidRPr="00853AE1">
        <w:rPr>
          <w:rFonts w:ascii="Times New Roman" w:eastAsia="Times New Roman" w:hAnsi="Times New Roman" w:cs="Times New Roman"/>
          <w:iCs/>
          <w:lang w:val="en-US" w:eastAsia="en-GB"/>
        </w:rPr>
        <w:t>Timely proposals for any corrective measures;</w:t>
      </w:r>
    </w:p>
    <w:p w14:paraId="058E8647" w14:textId="77777777" w:rsidR="00410CEA" w:rsidRPr="00853AE1" w:rsidRDefault="00410CEA" w:rsidP="002A75B8">
      <w:pPr>
        <w:pStyle w:val="ListParagraph"/>
        <w:numPr>
          <w:ilvl w:val="0"/>
          <w:numId w:val="17"/>
        </w:numPr>
        <w:tabs>
          <w:tab w:val="left" w:pos="720"/>
        </w:tabs>
        <w:autoSpaceDE w:val="0"/>
        <w:autoSpaceDN w:val="0"/>
        <w:adjustRightInd w:val="0"/>
        <w:spacing w:after="0"/>
        <w:ind w:left="567"/>
        <w:rPr>
          <w:rFonts w:ascii="Times New Roman" w:hAnsi="Times New Roman" w:cs="Times New Roman"/>
          <w:lang w:val="en-US" w:eastAsia="en-GB"/>
        </w:rPr>
      </w:pPr>
      <w:r w:rsidRPr="00853AE1">
        <w:rPr>
          <w:rFonts w:ascii="Times New Roman" w:hAnsi="Times New Roman" w:cs="Times New Roman"/>
          <w:iCs/>
          <w:lang w:val="en-US" w:eastAsia="en-GB"/>
        </w:rPr>
        <w:t>Liaise with MS and BC PLs and daily contacts with RTA and BC counterpart.</w:t>
      </w:r>
    </w:p>
    <w:p w14:paraId="79637E4F" w14:textId="77777777" w:rsidR="00B66588" w:rsidRPr="00853AE1" w:rsidRDefault="00B66588" w:rsidP="002A75B8">
      <w:pPr>
        <w:autoSpaceDE w:val="0"/>
        <w:autoSpaceDN w:val="0"/>
        <w:adjustRightInd w:val="0"/>
        <w:spacing w:before="120" w:after="0"/>
        <w:jc w:val="both"/>
        <w:rPr>
          <w:rFonts w:ascii="Times New Roman" w:eastAsia="Times New Roman" w:hAnsi="Times New Roman" w:cs="Times New Roman"/>
          <w:lang w:eastAsia="en-GB"/>
        </w:rPr>
      </w:pPr>
    </w:p>
    <w:p w14:paraId="58080A3D" w14:textId="2D49FD46" w:rsidR="00795EB5" w:rsidRPr="00853AE1" w:rsidRDefault="00795EB5" w:rsidP="002A75B8">
      <w:pPr>
        <w:autoSpaceDE w:val="0"/>
        <w:autoSpaceDN w:val="0"/>
        <w:adjustRightInd w:val="0"/>
        <w:spacing w:before="120" w:after="0"/>
        <w:jc w:val="both"/>
        <w:rPr>
          <w:rFonts w:ascii="Times New Roman" w:eastAsia="Times New Roman" w:hAnsi="Times New Roman" w:cs="Times New Roman"/>
          <w:i/>
          <w:lang w:eastAsia="en-GB"/>
        </w:rPr>
      </w:pPr>
      <w:r w:rsidRPr="00853AE1">
        <w:rPr>
          <w:rFonts w:ascii="Times New Roman" w:eastAsia="Times New Roman" w:hAnsi="Times New Roman" w:cs="Times New Roman"/>
          <w:b/>
          <w:lang w:eastAsia="en-GB"/>
        </w:rPr>
        <w:t>3.6.4</w:t>
      </w:r>
      <w:r w:rsidRPr="00853AE1">
        <w:rPr>
          <w:rFonts w:ascii="Times New Roman" w:eastAsia="Times New Roman" w:hAnsi="Times New Roman" w:cs="Times New Roman"/>
          <w:lang w:eastAsia="en-GB"/>
        </w:rPr>
        <w:t xml:space="preserve"> Profile and tasks of other short-term experts</w:t>
      </w:r>
      <w:r w:rsidRPr="00853AE1">
        <w:rPr>
          <w:rFonts w:ascii="Times New Roman" w:eastAsia="Times New Roman" w:hAnsi="Times New Roman" w:cs="Times New Roman"/>
          <w:i/>
          <w:lang w:eastAsia="en-GB"/>
        </w:rPr>
        <w:t>:</w:t>
      </w:r>
    </w:p>
    <w:p w14:paraId="29A643B9" w14:textId="77777777" w:rsidR="00A660EF" w:rsidRPr="00853AE1" w:rsidRDefault="00A660EF" w:rsidP="00A660EF">
      <w:pPr>
        <w:autoSpaceDE w:val="0"/>
        <w:autoSpaceDN w:val="0"/>
        <w:adjustRightInd w:val="0"/>
        <w:spacing w:before="120" w:after="0"/>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eastAsia="en-GB"/>
        </w:rPr>
        <w:t>In order to provide the full range of expertise necessary, short-term experts will be drawn from different skill sets to assist the RTA on specific activities. The required MS experts must either be civil/public servants of the relevant MS administration or be permanent staff of authorized mandated bodies. All experts must comply with the requirements set in the Twinning Manual 2017. Each STE should possess the following general qualifications and professional experience:</w:t>
      </w:r>
    </w:p>
    <w:p w14:paraId="68FC145E" w14:textId="77777777" w:rsidR="00A660EF" w:rsidRPr="00853AE1" w:rsidRDefault="00A660EF" w:rsidP="002A75B8">
      <w:pPr>
        <w:autoSpaceDE w:val="0"/>
        <w:autoSpaceDN w:val="0"/>
        <w:adjustRightInd w:val="0"/>
        <w:spacing w:before="120" w:after="0"/>
        <w:jc w:val="both"/>
        <w:rPr>
          <w:rFonts w:ascii="Times New Roman" w:eastAsia="Times New Roman" w:hAnsi="Times New Roman" w:cs="Times New Roman"/>
          <w:lang w:val="en-US" w:eastAsia="en-GB"/>
        </w:rPr>
      </w:pPr>
    </w:p>
    <w:p w14:paraId="458DE927" w14:textId="21A70F14" w:rsidR="006A7741" w:rsidRPr="00853AE1" w:rsidRDefault="00C65A43" w:rsidP="002A75B8">
      <w:pPr>
        <w:autoSpaceDE w:val="0"/>
        <w:autoSpaceDN w:val="0"/>
        <w:adjustRightInd w:val="0"/>
        <w:spacing w:before="120" w:after="0"/>
        <w:jc w:val="both"/>
        <w:rPr>
          <w:rFonts w:ascii="Times New Roman" w:eastAsia="Times New Roman" w:hAnsi="Times New Roman" w:cs="Times New Roman"/>
          <w:u w:val="single"/>
          <w:lang w:eastAsia="en-GB"/>
        </w:rPr>
      </w:pPr>
      <w:r w:rsidRPr="00853AE1">
        <w:rPr>
          <w:rFonts w:ascii="Times New Roman" w:eastAsia="Times New Roman" w:hAnsi="Times New Roman" w:cs="Times New Roman"/>
          <w:u w:val="single"/>
          <w:lang w:eastAsia="en-GB"/>
        </w:rPr>
        <w:t>Profile:</w:t>
      </w:r>
    </w:p>
    <w:p w14:paraId="1C8B9E30" w14:textId="3A7E583C" w:rsidR="006A7741" w:rsidRPr="00853AE1" w:rsidRDefault="006A7741" w:rsidP="00846556">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 xml:space="preserve">University level education in </w:t>
      </w:r>
      <w:r w:rsidR="00EE018F" w:rsidRPr="00853AE1">
        <w:rPr>
          <w:rFonts w:ascii="Times New Roman" w:hAnsi="Times New Roman" w:cs="Times New Roman"/>
        </w:rPr>
        <w:t>Law or Economics</w:t>
      </w:r>
      <w:r w:rsidR="00846556" w:rsidRPr="00F9433F">
        <w:t xml:space="preserve"> </w:t>
      </w:r>
      <w:r w:rsidR="00846556" w:rsidRPr="00853AE1">
        <w:rPr>
          <w:rFonts w:ascii="Times New Roman" w:hAnsi="Times New Roman" w:cs="Times New Roman"/>
        </w:rPr>
        <w:t>or equivalent profes</w:t>
      </w:r>
      <w:r w:rsidR="008C327D" w:rsidRPr="00853AE1">
        <w:rPr>
          <w:rFonts w:ascii="Times New Roman" w:hAnsi="Times New Roman" w:cs="Times New Roman"/>
        </w:rPr>
        <w:t>sional experience of 8 years</w:t>
      </w:r>
      <w:r w:rsidR="00846556" w:rsidRPr="00853AE1">
        <w:rPr>
          <w:rFonts w:ascii="Times New Roman" w:hAnsi="Times New Roman" w:cs="Times New Roman"/>
        </w:rPr>
        <w:t>;</w:t>
      </w:r>
      <w:r w:rsidR="00EE018F" w:rsidRPr="00853AE1">
        <w:rPr>
          <w:rFonts w:ascii="Times New Roman" w:hAnsi="Times New Roman" w:cs="Times New Roman"/>
        </w:rPr>
        <w:t xml:space="preserve"> </w:t>
      </w:r>
    </w:p>
    <w:p w14:paraId="334057A7" w14:textId="5C8FF92A" w:rsidR="006A7741" w:rsidRPr="00853AE1" w:rsidRDefault="006A7741"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 xml:space="preserve">Minimum of </w:t>
      </w:r>
      <w:r w:rsidR="00C454C1" w:rsidRPr="00853AE1">
        <w:rPr>
          <w:rFonts w:ascii="Times New Roman" w:hAnsi="Times New Roman" w:cs="Times New Roman"/>
        </w:rPr>
        <w:t xml:space="preserve">3 </w:t>
      </w:r>
      <w:r w:rsidRPr="00853AE1">
        <w:rPr>
          <w:rFonts w:ascii="Times New Roman" w:hAnsi="Times New Roman" w:cs="Times New Roman"/>
        </w:rPr>
        <w:t xml:space="preserve"> years </w:t>
      </w:r>
      <w:r w:rsidR="005523E0" w:rsidRPr="00853AE1">
        <w:rPr>
          <w:rFonts w:ascii="Times New Roman" w:hAnsi="Times New Roman" w:cs="Times New Roman"/>
        </w:rPr>
        <w:t xml:space="preserve">of </w:t>
      </w:r>
      <w:r w:rsidRPr="00853AE1">
        <w:rPr>
          <w:rFonts w:ascii="Times New Roman" w:hAnsi="Times New Roman" w:cs="Times New Roman"/>
        </w:rPr>
        <w:t xml:space="preserve">professional experience gained as </w:t>
      </w:r>
      <w:r w:rsidRPr="00853AE1">
        <w:rPr>
          <w:rFonts w:ascii="Times New Roman" w:hAnsi="Times New Roman" w:cs="Times New Roman"/>
          <w:lang w:val="ka-GE"/>
        </w:rPr>
        <w:t xml:space="preserve">Professional </w:t>
      </w:r>
      <w:r w:rsidRPr="00853AE1">
        <w:rPr>
          <w:rFonts w:ascii="Times New Roman" w:hAnsi="Times New Roman" w:cs="Times New Roman"/>
          <w:lang w:val="en-US"/>
        </w:rPr>
        <w:t>working on competition or consumer protection issues;</w:t>
      </w:r>
    </w:p>
    <w:p w14:paraId="466F6EB2" w14:textId="1C0BBF01" w:rsidR="006A7741" w:rsidRPr="00853AE1" w:rsidRDefault="006A7741"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Comprehensive knowledge of respective legislation and regulations in the EU MS;</w:t>
      </w:r>
    </w:p>
    <w:p w14:paraId="3BF67204" w14:textId="77777777" w:rsidR="006A7741" w:rsidRPr="00853AE1" w:rsidRDefault="006A7741" w:rsidP="002A75B8">
      <w:pPr>
        <w:pStyle w:val="ListParagraph"/>
        <w:numPr>
          <w:ilvl w:val="0"/>
          <w:numId w:val="9"/>
        </w:numPr>
        <w:autoSpaceDE w:val="0"/>
        <w:autoSpaceDN w:val="0"/>
        <w:adjustRightInd w:val="0"/>
        <w:spacing w:after="0"/>
        <w:jc w:val="both"/>
        <w:rPr>
          <w:rFonts w:ascii="Times New Roman" w:hAnsi="Times New Roman" w:cs="Times New Roman"/>
        </w:rPr>
      </w:pPr>
      <w:r w:rsidRPr="00853AE1">
        <w:rPr>
          <w:rFonts w:ascii="Times New Roman" w:hAnsi="Times New Roman" w:cs="Times New Roman"/>
        </w:rPr>
        <w:t>Excellent spoken and written English language skills;</w:t>
      </w:r>
    </w:p>
    <w:p w14:paraId="19FCD104" w14:textId="464E8995" w:rsidR="00C65A43" w:rsidRPr="00853AE1" w:rsidRDefault="006A7741" w:rsidP="002A75B8">
      <w:pPr>
        <w:pStyle w:val="ListParagraph"/>
        <w:numPr>
          <w:ilvl w:val="0"/>
          <w:numId w:val="9"/>
        </w:numPr>
        <w:autoSpaceDE w:val="0"/>
        <w:autoSpaceDN w:val="0"/>
        <w:adjustRightInd w:val="0"/>
        <w:jc w:val="both"/>
        <w:rPr>
          <w:rFonts w:ascii="Times New Roman" w:hAnsi="Times New Roman" w:cs="Times New Roman"/>
        </w:rPr>
      </w:pPr>
      <w:r w:rsidRPr="00853AE1">
        <w:rPr>
          <w:rFonts w:ascii="Times New Roman" w:hAnsi="Times New Roman" w:cs="Times New Roman"/>
        </w:rPr>
        <w:t>Good communications and inter-personal skills;</w:t>
      </w:r>
    </w:p>
    <w:p w14:paraId="1B06A75E" w14:textId="77777777" w:rsidR="006A7741" w:rsidRPr="00853AE1" w:rsidRDefault="006A7741" w:rsidP="002A75B8">
      <w:pPr>
        <w:spacing w:after="0"/>
        <w:jc w:val="both"/>
        <w:rPr>
          <w:rFonts w:ascii="Times New Roman" w:hAnsi="Times New Roman" w:cs="Times New Roman"/>
          <w:u w:val="single"/>
        </w:rPr>
      </w:pPr>
      <w:r w:rsidRPr="00853AE1">
        <w:rPr>
          <w:rFonts w:ascii="Times New Roman" w:hAnsi="Times New Roman" w:cs="Times New Roman"/>
          <w:u w:val="single"/>
        </w:rPr>
        <w:t xml:space="preserve">Tasks: </w:t>
      </w:r>
    </w:p>
    <w:p w14:paraId="694F852E" w14:textId="59CBEE7F" w:rsidR="006A7741" w:rsidRPr="00853AE1" w:rsidRDefault="009A0DFA" w:rsidP="002A75B8">
      <w:pPr>
        <w:numPr>
          <w:ilvl w:val="0"/>
          <w:numId w:val="10"/>
        </w:numPr>
        <w:spacing w:after="0"/>
        <w:contextualSpacing/>
        <w:jc w:val="both"/>
        <w:rPr>
          <w:rFonts w:ascii="Times New Roman" w:eastAsia="Calibri" w:hAnsi="Times New Roman" w:cs="Times New Roman"/>
          <w:lang w:val="sk-SK"/>
        </w:rPr>
      </w:pPr>
      <w:r w:rsidRPr="00853AE1">
        <w:rPr>
          <w:rFonts w:ascii="Times New Roman" w:eastAsia="Calibri" w:hAnsi="Times New Roman" w:cs="Times New Roman"/>
        </w:rPr>
        <w:t>Offer</w:t>
      </w:r>
      <w:r w:rsidR="006A7741" w:rsidRPr="00853AE1">
        <w:rPr>
          <w:rFonts w:ascii="Times New Roman" w:eastAsia="Calibri" w:hAnsi="Times New Roman" w:cs="Times New Roman"/>
        </w:rPr>
        <w:t xml:space="preserve"> expertise on given issues (written, oral, conduct trainings and etc.)</w:t>
      </w:r>
      <w:r w:rsidRPr="00853AE1">
        <w:rPr>
          <w:rFonts w:ascii="Times New Roman" w:eastAsia="Calibri" w:hAnsi="Times New Roman" w:cs="Times New Roman"/>
        </w:rPr>
        <w:t>;</w:t>
      </w:r>
    </w:p>
    <w:p w14:paraId="2AB53338" w14:textId="55417E25" w:rsidR="006A7741" w:rsidRPr="00853AE1" w:rsidRDefault="006A7741" w:rsidP="002A75B8">
      <w:pPr>
        <w:numPr>
          <w:ilvl w:val="0"/>
          <w:numId w:val="10"/>
        </w:numPr>
        <w:spacing w:after="0"/>
        <w:jc w:val="both"/>
        <w:rPr>
          <w:rFonts w:ascii="Times New Roman" w:eastAsia="Calibri" w:hAnsi="Times New Roman" w:cs="Times New Roman"/>
          <w:lang w:val="sk-SK"/>
        </w:rPr>
      </w:pPr>
      <w:r w:rsidRPr="00853AE1">
        <w:rPr>
          <w:rFonts w:ascii="Times New Roman" w:eastAsia="Calibri" w:hAnsi="Times New Roman" w:cs="Times New Roman"/>
        </w:rPr>
        <w:t>Timely achievement of the component results;</w:t>
      </w:r>
    </w:p>
    <w:p w14:paraId="3396D0DC" w14:textId="77777777" w:rsidR="00CF61A5" w:rsidRPr="00853AE1" w:rsidRDefault="00CF61A5" w:rsidP="002A75B8">
      <w:pPr>
        <w:numPr>
          <w:ilvl w:val="0"/>
          <w:numId w:val="10"/>
        </w:numPr>
        <w:spacing w:before="120" w:after="0"/>
        <w:contextualSpacing/>
        <w:jc w:val="both"/>
        <w:rPr>
          <w:rFonts w:ascii="Times New Roman" w:eastAsia="Calibri" w:hAnsi="Times New Roman" w:cs="Times New Roman"/>
          <w:lang w:val="en-US" w:eastAsia="en-GB"/>
        </w:rPr>
      </w:pPr>
      <w:r w:rsidRPr="00853AE1">
        <w:rPr>
          <w:rFonts w:ascii="Times New Roman" w:eastAsia="Calibri" w:hAnsi="Times New Roman" w:cs="Times New Roman"/>
          <w:lang w:val="en-US" w:eastAsia="en-GB"/>
        </w:rPr>
        <w:t xml:space="preserve">Contributing to the sustainability of the project by ensuring that aspects of the project related to their field of expertise are implemented timely; </w:t>
      </w:r>
    </w:p>
    <w:p w14:paraId="3BD74E94" w14:textId="77777777" w:rsidR="00CF61A5" w:rsidRPr="00853AE1" w:rsidRDefault="00CF61A5" w:rsidP="002A75B8">
      <w:pPr>
        <w:numPr>
          <w:ilvl w:val="0"/>
          <w:numId w:val="10"/>
        </w:numPr>
        <w:spacing w:before="120" w:beforeAutospacing="1" w:after="0"/>
        <w:contextualSpacing/>
        <w:jc w:val="both"/>
        <w:rPr>
          <w:rFonts w:ascii="Times New Roman" w:eastAsia="Calibri" w:hAnsi="Times New Roman" w:cs="Times New Roman"/>
          <w:lang w:val="en-US" w:eastAsia="en-GB"/>
        </w:rPr>
      </w:pPr>
      <w:r w:rsidRPr="00853AE1">
        <w:rPr>
          <w:rFonts w:ascii="Times New Roman" w:eastAsia="Calibri" w:hAnsi="Times New Roman" w:cs="Times New Roman"/>
          <w:lang w:val="en-US" w:eastAsia="en-GB"/>
        </w:rPr>
        <w:t>Supervision and on-site coordination of all activities related to their field of expertise and performed under this project;</w:t>
      </w:r>
    </w:p>
    <w:p w14:paraId="4DEE689E" w14:textId="77777777" w:rsidR="00CF61A5" w:rsidRPr="00853AE1" w:rsidRDefault="00CF61A5" w:rsidP="002A75B8">
      <w:pPr>
        <w:numPr>
          <w:ilvl w:val="0"/>
          <w:numId w:val="10"/>
        </w:numPr>
        <w:spacing w:before="120" w:beforeAutospacing="1" w:after="60"/>
        <w:contextualSpacing/>
        <w:jc w:val="both"/>
        <w:rPr>
          <w:rFonts w:ascii="Times New Roman" w:eastAsia="Calibri" w:hAnsi="Times New Roman" w:cs="Times New Roman"/>
          <w:lang w:val="en-US" w:eastAsia="en-GB"/>
        </w:rPr>
      </w:pPr>
      <w:r w:rsidRPr="00853AE1">
        <w:rPr>
          <w:rFonts w:ascii="Times New Roman" w:eastAsia="Calibri" w:hAnsi="Times New Roman" w:cs="Times New Roman"/>
          <w:lang w:val="en-US" w:eastAsia="en-GB"/>
        </w:rPr>
        <w:t>Timely proposals for any corrective measures;</w:t>
      </w:r>
    </w:p>
    <w:p w14:paraId="4E3061F8" w14:textId="77777777" w:rsidR="00CF61A5" w:rsidRPr="00853AE1" w:rsidRDefault="00CF61A5" w:rsidP="002A75B8">
      <w:pPr>
        <w:numPr>
          <w:ilvl w:val="0"/>
          <w:numId w:val="10"/>
        </w:numPr>
        <w:spacing w:before="100" w:beforeAutospacing="1" w:after="60"/>
        <w:contextualSpacing/>
        <w:jc w:val="both"/>
        <w:rPr>
          <w:rFonts w:ascii="Times New Roman" w:eastAsia="Calibri" w:hAnsi="Times New Roman" w:cs="Times New Roman"/>
          <w:lang w:val="en-US" w:eastAsia="en-GB"/>
        </w:rPr>
      </w:pPr>
      <w:r w:rsidRPr="00853AE1">
        <w:rPr>
          <w:rFonts w:ascii="Times New Roman" w:eastAsia="Calibri" w:hAnsi="Times New Roman" w:cs="Times New Roman"/>
          <w:lang w:val="en-US" w:eastAsia="en-GB"/>
        </w:rPr>
        <w:lastRenderedPageBreak/>
        <w:t>Assistance with drafting project related documents in accordance with the national rules for legislative</w:t>
      </w:r>
      <w:r w:rsidRPr="00853AE1">
        <w:rPr>
          <w:rFonts w:ascii="Times New Roman" w:eastAsia="Calibri" w:hAnsi="Times New Roman" w:cs="Times New Roman"/>
          <w:b/>
          <w:lang w:val="en-US" w:eastAsia="en-GB"/>
        </w:rPr>
        <w:t xml:space="preserve"> </w:t>
      </w:r>
      <w:r w:rsidRPr="00853AE1">
        <w:rPr>
          <w:rFonts w:ascii="Times New Roman" w:eastAsia="Calibri" w:hAnsi="Times New Roman" w:cs="Times New Roman"/>
          <w:lang w:val="en-US" w:eastAsia="en-GB"/>
        </w:rPr>
        <w:t>development and preparation of trainings, study tours, workshops, seminars, etc.</w:t>
      </w:r>
    </w:p>
    <w:p w14:paraId="312B4880" w14:textId="732701BE" w:rsidR="00CF61A5" w:rsidRPr="00853AE1" w:rsidRDefault="00CF61A5" w:rsidP="002A75B8">
      <w:pPr>
        <w:numPr>
          <w:ilvl w:val="0"/>
          <w:numId w:val="10"/>
        </w:numPr>
        <w:spacing w:after="0"/>
        <w:jc w:val="both"/>
        <w:rPr>
          <w:rFonts w:ascii="Times New Roman" w:eastAsia="Calibri" w:hAnsi="Times New Roman" w:cs="Times New Roman"/>
          <w:lang w:val="en-US"/>
        </w:rPr>
      </w:pPr>
      <w:r w:rsidRPr="00853AE1">
        <w:rPr>
          <w:rFonts w:ascii="Times New Roman" w:eastAsia="Calibri" w:hAnsi="Times New Roman" w:cs="Times New Roman"/>
          <w:lang w:val="en-US"/>
        </w:rPr>
        <w:t>Liai</w:t>
      </w:r>
      <w:r w:rsidR="00485DFA" w:rsidRPr="00853AE1">
        <w:rPr>
          <w:rFonts w:ascii="Times New Roman" w:eastAsia="Calibri" w:hAnsi="Times New Roman" w:cs="Times New Roman"/>
          <w:lang w:val="en-US"/>
        </w:rPr>
        <w:t>se with RTA and BC counterparts;</w:t>
      </w:r>
    </w:p>
    <w:p w14:paraId="6489356F" w14:textId="15DD611D" w:rsidR="00CF61A5" w:rsidRPr="00853AE1" w:rsidRDefault="00CF61A5" w:rsidP="002A75B8">
      <w:pPr>
        <w:numPr>
          <w:ilvl w:val="0"/>
          <w:numId w:val="10"/>
        </w:numPr>
        <w:spacing w:after="0"/>
        <w:jc w:val="both"/>
        <w:rPr>
          <w:rFonts w:ascii="Times New Roman" w:eastAsia="Calibri" w:hAnsi="Times New Roman" w:cs="Times New Roman"/>
          <w:lang w:val="en-US"/>
        </w:rPr>
      </w:pPr>
      <w:r w:rsidRPr="00853AE1">
        <w:rPr>
          <w:rFonts w:ascii="Times New Roman" w:eastAsia="Times New Roman" w:hAnsi="Times New Roman" w:cs="Times New Roman"/>
          <w:lang w:val="en-US" w:eastAsia="en-GB"/>
        </w:rPr>
        <w:t>Communicat</w:t>
      </w:r>
      <w:r w:rsidR="00485DFA" w:rsidRPr="00853AE1">
        <w:rPr>
          <w:rFonts w:ascii="Times New Roman" w:eastAsia="Times New Roman" w:hAnsi="Times New Roman" w:cs="Times New Roman"/>
          <w:lang w:val="en-US" w:eastAsia="en-GB"/>
        </w:rPr>
        <w:t>ion with stakeholders and media.</w:t>
      </w:r>
    </w:p>
    <w:p w14:paraId="0DF7F138" w14:textId="77777777" w:rsidR="00795EB5" w:rsidRPr="00853AE1" w:rsidRDefault="00795EB5" w:rsidP="002A75B8">
      <w:pPr>
        <w:autoSpaceDE w:val="0"/>
        <w:autoSpaceDN w:val="0"/>
        <w:adjustRightInd w:val="0"/>
        <w:spacing w:after="0"/>
        <w:jc w:val="both"/>
        <w:rPr>
          <w:rFonts w:ascii="Times New Roman" w:eastAsia="Times New Roman" w:hAnsi="Times New Roman" w:cs="Times New Roman"/>
          <w:bCs/>
          <w:i/>
          <w:lang w:eastAsia="en-GB"/>
        </w:rPr>
      </w:pPr>
    </w:p>
    <w:p w14:paraId="34491220" w14:textId="77777777" w:rsidR="005E4B16" w:rsidRPr="00853AE1" w:rsidRDefault="005E4B16" w:rsidP="002A75B8">
      <w:pPr>
        <w:autoSpaceDE w:val="0"/>
        <w:autoSpaceDN w:val="0"/>
        <w:adjustRightInd w:val="0"/>
        <w:spacing w:after="0"/>
        <w:jc w:val="both"/>
        <w:rPr>
          <w:rFonts w:ascii="Times New Roman" w:eastAsia="Times New Roman" w:hAnsi="Times New Roman" w:cs="Times New Roman"/>
          <w:bCs/>
          <w:i/>
          <w:lang w:eastAsia="en-GB"/>
        </w:rPr>
      </w:pPr>
    </w:p>
    <w:p w14:paraId="159B0406" w14:textId="77777777" w:rsidR="002759D3" w:rsidRPr="00853AE1" w:rsidRDefault="00795EB5" w:rsidP="002759D3">
      <w:pPr>
        <w:tabs>
          <w:tab w:val="left" w:pos="270"/>
        </w:tabs>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 xml:space="preserve">4. </w:t>
      </w:r>
      <w:r w:rsidRPr="00853AE1">
        <w:rPr>
          <w:rFonts w:ascii="Times New Roman" w:eastAsia="Times New Roman" w:hAnsi="Times New Roman" w:cs="Times New Roman"/>
          <w:b/>
          <w:bCs/>
          <w:lang w:eastAsia="en-GB"/>
        </w:rPr>
        <w:tab/>
        <w:t>Budget</w:t>
      </w:r>
    </w:p>
    <w:p w14:paraId="44BD0870" w14:textId="7581C268" w:rsidR="009A0DFA" w:rsidRPr="00853AE1" w:rsidRDefault="009A0DFA" w:rsidP="002759D3">
      <w:pPr>
        <w:tabs>
          <w:tab w:val="left" w:pos="270"/>
        </w:tabs>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853AE1">
        <w:rPr>
          <w:rFonts w:ascii="Times New Roman" w:eastAsia="Times New Roman" w:hAnsi="Times New Roman" w:cs="Times New Roman"/>
          <w:bCs/>
          <w:lang w:eastAsia="en-GB"/>
        </w:rPr>
        <w:t xml:space="preserve">Maximum Budget available for the </w:t>
      </w:r>
      <w:r w:rsidRPr="00853AE1">
        <w:rPr>
          <w:rFonts w:ascii="Times New Roman" w:eastAsia="Times New Roman" w:hAnsi="Times New Roman" w:cs="Times New Roman"/>
          <w:bCs/>
          <w:lang w:val="en-US" w:eastAsia="en-GB"/>
        </w:rPr>
        <w:t>Twinning</w:t>
      </w:r>
      <w:r w:rsidRPr="00853AE1">
        <w:rPr>
          <w:rFonts w:ascii="Times New Roman" w:eastAsia="Times New Roman" w:hAnsi="Times New Roman" w:cs="Times New Roman"/>
          <w:bCs/>
          <w:lang w:val="ka-GE" w:eastAsia="en-GB"/>
        </w:rPr>
        <w:t xml:space="preserve"> </w:t>
      </w:r>
      <w:r w:rsidRPr="00853AE1">
        <w:rPr>
          <w:rFonts w:ascii="Times New Roman" w:eastAsia="Times New Roman" w:hAnsi="Times New Roman" w:cs="Times New Roman"/>
          <w:bCs/>
          <w:lang w:val="en-US" w:eastAsia="en-GB"/>
        </w:rPr>
        <w:t>is</w:t>
      </w:r>
      <w:r w:rsidR="00BE2BDB">
        <w:rPr>
          <w:rFonts w:ascii="Times New Roman" w:eastAsia="Times New Roman" w:hAnsi="Times New Roman" w:cs="Times New Roman"/>
          <w:bCs/>
          <w:lang w:eastAsia="en-GB"/>
        </w:rPr>
        <w:t xml:space="preserve"> 1,</w:t>
      </w:r>
      <w:r w:rsidRPr="00853AE1">
        <w:rPr>
          <w:rFonts w:ascii="Times New Roman" w:eastAsia="Times New Roman" w:hAnsi="Times New Roman" w:cs="Times New Roman"/>
          <w:bCs/>
          <w:lang w:eastAsia="en-GB"/>
        </w:rPr>
        <w:t>200,000 €</w:t>
      </w:r>
    </w:p>
    <w:p w14:paraId="50281149" w14:textId="22F977DF" w:rsidR="00795EB5" w:rsidRPr="00853AE1" w:rsidRDefault="00795EB5" w:rsidP="002A75B8">
      <w:pPr>
        <w:tabs>
          <w:tab w:val="left" w:pos="540"/>
        </w:tabs>
        <w:autoSpaceDE w:val="0"/>
        <w:autoSpaceDN w:val="0"/>
        <w:adjustRightInd w:val="0"/>
        <w:spacing w:before="120" w:after="0"/>
        <w:ind w:left="539" w:hanging="539"/>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ab/>
      </w:r>
    </w:p>
    <w:p w14:paraId="2C2BF496" w14:textId="77777777" w:rsidR="00795EB5" w:rsidRPr="00853AE1" w:rsidRDefault="00795EB5" w:rsidP="002A75B8">
      <w:pPr>
        <w:tabs>
          <w:tab w:val="left" w:pos="540"/>
        </w:tabs>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 xml:space="preserve">5. </w:t>
      </w:r>
      <w:r w:rsidRPr="00853AE1">
        <w:rPr>
          <w:rFonts w:ascii="Times New Roman" w:eastAsia="Times New Roman" w:hAnsi="Times New Roman" w:cs="Times New Roman"/>
          <w:b/>
          <w:bCs/>
          <w:lang w:eastAsia="en-GB"/>
        </w:rPr>
        <w:tab/>
        <w:t xml:space="preserve">Implementation Arrangements </w:t>
      </w:r>
    </w:p>
    <w:p w14:paraId="5F97754E" w14:textId="4A1946A2" w:rsidR="002759D3" w:rsidRPr="00F9433F" w:rsidRDefault="00795EB5" w:rsidP="002759D3">
      <w:pPr>
        <w:tabs>
          <w:tab w:val="left" w:pos="540"/>
        </w:tabs>
        <w:autoSpaceDE w:val="0"/>
        <w:autoSpaceDN w:val="0"/>
        <w:adjustRightInd w:val="0"/>
        <w:spacing w:before="120" w:after="0" w:line="240" w:lineRule="auto"/>
        <w:ind w:left="540" w:hanging="540"/>
        <w:jc w:val="both"/>
        <w:rPr>
          <w:rFonts w:ascii="Times New Roman" w:hAnsi="Times New Roman"/>
          <w:bCs/>
          <w:spacing w:val="-1"/>
        </w:rPr>
      </w:pPr>
      <w:r w:rsidRPr="00853AE1">
        <w:rPr>
          <w:rFonts w:ascii="Times New Roman" w:eastAsia="Times New Roman" w:hAnsi="Times New Roman" w:cs="Times New Roman"/>
          <w:b/>
          <w:lang w:eastAsia="en-GB"/>
        </w:rPr>
        <w:t>5.1</w:t>
      </w:r>
      <w:r w:rsidRPr="00853AE1">
        <w:rPr>
          <w:rFonts w:ascii="Times New Roman" w:eastAsia="Times New Roman" w:hAnsi="Times New Roman" w:cs="Times New Roman"/>
          <w:lang w:eastAsia="en-GB"/>
        </w:rPr>
        <w:t xml:space="preserve"> </w:t>
      </w:r>
      <w:r w:rsidRPr="00853AE1">
        <w:rPr>
          <w:rFonts w:ascii="Times New Roman" w:eastAsia="Times New Roman" w:hAnsi="Times New Roman" w:cs="Times New Roman"/>
          <w:lang w:eastAsia="en-GB"/>
        </w:rPr>
        <w:tab/>
      </w:r>
      <w:r w:rsidR="002759D3" w:rsidRPr="00853AE1">
        <w:rPr>
          <w:rFonts w:ascii="Times New Roman" w:eastAsia="Times New Roman" w:hAnsi="Times New Roman" w:cs="Times New Roman"/>
          <w:lang w:val="en-US" w:eastAsia="en-GB"/>
        </w:rPr>
        <w:t>The EU Delegation to Georgia will be responsible for the tendering, contracting, payments and financial reporting and will work in close cooperation with the Beneficiary Administration. The person in charge of this project within the EU Delegation to Georgia is:</w:t>
      </w:r>
    </w:p>
    <w:p w14:paraId="46B79DE7" w14:textId="77777777" w:rsidR="002759D3" w:rsidRPr="00F9433F" w:rsidRDefault="002759D3" w:rsidP="002759D3">
      <w:pPr>
        <w:tabs>
          <w:tab w:val="left" w:pos="540"/>
        </w:tabs>
        <w:autoSpaceDE w:val="0"/>
        <w:autoSpaceDN w:val="0"/>
        <w:adjustRightInd w:val="0"/>
        <w:spacing w:before="120" w:after="0" w:line="240" w:lineRule="auto"/>
        <w:ind w:left="540" w:hanging="540"/>
        <w:jc w:val="both"/>
        <w:rPr>
          <w:rFonts w:ascii="Times New Roman" w:hAnsi="Times New Roman"/>
          <w:bCs/>
          <w:spacing w:val="-1"/>
        </w:rPr>
      </w:pPr>
    </w:p>
    <w:p w14:paraId="1CCF2E5F" w14:textId="0D3173B9" w:rsidR="00DA2D5C" w:rsidRPr="00853AE1" w:rsidRDefault="002759D3" w:rsidP="002A75B8">
      <w:pPr>
        <w:tabs>
          <w:tab w:val="left" w:pos="540"/>
        </w:tabs>
        <w:autoSpaceDE w:val="0"/>
        <w:autoSpaceDN w:val="0"/>
        <w:adjustRightInd w:val="0"/>
        <w:spacing w:after="0"/>
        <w:contextualSpacing/>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b/>
      </w:r>
      <w:r w:rsidR="00DA2D5C" w:rsidRPr="00853AE1">
        <w:rPr>
          <w:rFonts w:ascii="Times New Roman" w:eastAsia="Times New Roman" w:hAnsi="Times New Roman" w:cs="Times New Roman"/>
          <w:lang w:val="en-US" w:eastAsia="en-GB"/>
        </w:rPr>
        <w:t xml:space="preserve">Ms. Sirje </w:t>
      </w:r>
      <w:proofErr w:type="spellStart"/>
      <w:r w:rsidR="00DA2D5C" w:rsidRPr="00853AE1">
        <w:rPr>
          <w:rFonts w:ascii="Times New Roman" w:eastAsia="Times New Roman" w:hAnsi="Times New Roman" w:cs="Times New Roman"/>
          <w:lang w:val="en-US" w:eastAsia="en-GB"/>
        </w:rPr>
        <w:t>Põder</w:t>
      </w:r>
      <w:proofErr w:type="spellEnd"/>
    </w:p>
    <w:p w14:paraId="5332A816" w14:textId="3D313AA7" w:rsidR="00DA2D5C" w:rsidRPr="00853AE1" w:rsidRDefault="002759D3" w:rsidP="002A75B8">
      <w:pPr>
        <w:tabs>
          <w:tab w:val="left" w:pos="540"/>
        </w:tabs>
        <w:autoSpaceDE w:val="0"/>
        <w:autoSpaceDN w:val="0"/>
        <w:adjustRightInd w:val="0"/>
        <w:spacing w:after="0"/>
        <w:contextualSpacing/>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b/>
      </w:r>
      <w:proofErr w:type="spellStart"/>
      <w:r w:rsidR="00DA2D5C" w:rsidRPr="00853AE1">
        <w:rPr>
          <w:rFonts w:ascii="Times New Roman" w:eastAsia="Times New Roman" w:hAnsi="Times New Roman" w:cs="Times New Roman"/>
          <w:lang w:val="en-US" w:eastAsia="en-GB"/>
        </w:rPr>
        <w:t>Attachée</w:t>
      </w:r>
      <w:proofErr w:type="spellEnd"/>
      <w:r w:rsidR="00DA2D5C" w:rsidRPr="00853AE1">
        <w:rPr>
          <w:rFonts w:ascii="Times New Roman" w:eastAsia="Times New Roman" w:hAnsi="Times New Roman" w:cs="Times New Roman"/>
          <w:lang w:val="en-US" w:eastAsia="en-GB"/>
        </w:rPr>
        <w:t xml:space="preserve">, </w:t>
      </w:r>
      <w:proofErr w:type="spellStart"/>
      <w:r w:rsidR="00DA2D5C" w:rsidRPr="00853AE1">
        <w:rPr>
          <w:rFonts w:ascii="Times New Roman" w:eastAsia="Times New Roman" w:hAnsi="Times New Roman" w:cs="Times New Roman"/>
          <w:lang w:val="en-US" w:eastAsia="en-GB"/>
        </w:rPr>
        <w:t>Programme</w:t>
      </w:r>
      <w:proofErr w:type="spellEnd"/>
      <w:r w:rsidR="00DA2D5C" w:rsidRPr="00853AE1">
        <w:rPr>
          <w:rFonts w:ascii="Times New Roman" w:eastAsia="Times New Roman" w:hAnsi="Times New Roman" w:cs="Times New Roman"/>
          <w:lang w:val="en-US" w:eastAsia="en-GB"/>
        </w:rPr>
        <w:t xml:space="preserve"> Officer, Private Sector Development, Trade Facilitation</w:t>
      </w:r>
    </w:p>
    <w:p w14:paraId="596728F6" w14:textId="24A3E639" w:rsidR="00DA2D5C" w:rsidRPr="00853AE1" w:rsidRDefault="002759D3" w:rsidP="002A75B8">
      <w:pPr>
        <w:tabs>
          <w:tab w:val="left" w:pos="540"/>
        </w:tabs>
        <w:autoSpaceDE w:val="0"/>
        <w:autoSpaceDN w:val="0"/>
        <w:adjustRightInd w:val="0"/>
        <w:spacing w:after="0"/>
        <w:contextualSpacing/>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b/>
      </w:r>
      <w:r w:rsidR="00DA2D5C" w:rsidRPr="00853AE1">
        <w:rPr>
          <w:rFonts w:ascii="Times New Roman" w:eastAsia="Times New Roman" w:hAnsi="Times New Roman" w:cs="Times New Roman"/>
          <w:lang w:val="en-US" w:eastAsia="en-GB"/>
        </w:rPr>
        <w:t>Delegation of the European Union to Georgia</w:t>
      </w:r>
    </w:p>
    <w:p w14:paraId="659B3E74" w14:textId="3EC3CC1C" w:rsidR="00DA2D5C" w:rsidRPr="00853AE1" w:rsidRDefault="002759D3" w:rsidP="002A75B8">
      <w:pPr>
        <w:tabs>
          <w:tab w:val="left" w:pos="540"/>
        </w:tabs>
        <w:autoSpaceDE w:val="0"/>
        <w:autoSpaceDN w:val="0"/>
        <w:adjustRightInd w:val="0"/>
        <w:spacing w:after="0"/>
        <w:contextualSpacing/>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b/>
      </w:r>
      <w:r w:rsidR="00DA2D5C" w:rsidRPr="00853AE1">
        <w:rPr>
          <w:rFonts w:ascii="Times New Roman" w:eastAsia="Times New Roman" w:hAnsi="Times New Roman" w:cs="Times New Roman"/>
          <w:lang w:val="en-US" w:eastAsia="en-GB"/>
        </w:rPr>
        <w:t xml:space="preserve">38 Nino Chkheidze St, 0102 Tbilisi, Georgia </w:t>
      </w:r>
    </w:p>
    <w:p w14:paraId="0FB7E739" w14:textId="787A18DF" w:rsidR="00DA2D5C" w:rsidRPr="00853AE1" w:rsidRDefault="002759D3" w:rsidP="002A75B8">
      <w:pPr>
        <w:tabs>
          <w:tab w:val="left" w:pos="540"/>
        </w:tabs>
        <w:autoSpaceDE w:val="0"/>
        <w:autoSpaceDN w:val="0"/>
        <w:adjustRightInd w:val="0"/>
        <w:spacing w:after="0"/>
        <w:contextualSpacing/>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b/>
      </w:r>
      <w:r w:rsidR="00DA2D5C" w:rsidRPr="00853AE1">
        <w:rPr>
          <w:rFonts w:ascii="Times New Roman" w:eastAsia="Times New Roman" w:hAnsi="Times New Roman" w:cs="Times New Roman"/>
          <w:lang w:val="en-US" w:eastAsia="en-GB"/>
        </w:rPr>
        <w:t>Tel: +995 32 2943 763</w:t>
      </w:r>
    </w:p>
    <w:p w14:paraId="1D2E2B95" w14:textId="7F1926E2" w:rsidR="00DA2D5C" w:rsidRPr="00970CCE" w:rsidRDefault="002759D3" w:rsidP="002A75B8">
      <w:pPr>
        <w:tabs>
          <w:tab w:val="left" w:pos="540"/>
        </w:tabs>
        <w:autoSpaceDE w:val="0"/>
        <w:autoSpaceDN w:val="0"/>
        <w:adjustRightInd w:val="0"/>
        <w:spacing w:after="0"/>
        <w:contextualSpacing/>
        <w:jc w:val="both"/>
        <w:rPr>
          <w:rStyle w:val="Hyperlink"/>
          <w:rFonts w:ascii="Times New Roman" w:eastAsia="Times New Roman" w:hAnsi="Times New Roman"/>
          <w:lang w:eastAsia="en-GB"/>
        </w:rPr>
      </w:pPr>
      <w:r w:rsidRPr="00853AE1">
        <w:rPr>
          <w:rFonts w:ascii="Times New Roman" w:eastAsia="Times New Roman" w:hAnsi="Times New Roman" w:cs="Times New Roman"/>
          <w:lang w:val="en-US" w:eastAsia="en-GB"/>
        </w:rPr>
        <w:tab/>
      </w:r>
      <w:r w:rsidR="00DA2D5C" w:rsidRPr="00970CCE">
        <w:rPr>
          <w:rFonts w:ascii="Times New Roman" w:eastAsia="Times New Roman" w:hAnsi="Times New Roman" w:cs="Times New Roman"/>
          <w:lang w:eastAsia="en-GB"/>
        </w:rPr>
        <w:t xml:space="preserve">E-mail: </w:t>
      </w:r>
      <w:hyperlink r:id="rId11" w:history="1">
        <w:r w:rsidR="00DA2D5C" w:rsidRPr="00970CCE">
          <w:rPr>
            <w:rStyle w:val="Hyperlink"/>
            <w:rFonts w:ascii="Times New Roman" w:eastAsia="Times New Roman" w:hAnsi="Times New Roman"/>
            <w:lang w:eastAsia="en-GB"/>
          </w:rPr>
          <w:t>Sirje.PODER@eeas.europa.eu</w:t>
        </w:r>
      </w:hyperlink>
    </w:p>
    <w:p w14:paraId="4919CCA7" w14:textId="77777777" w:rsidR="006A7741" w:rsidRPr="00970CCE" w:rsidRDefault="006A7741" w:rsidP="002A75B8">
      <w:pPr>
        <w:tabs>
          <w:tab w:val="left" w:pos="540"/>
        </w:tabs>
        <w:autoSpaceDE w:val="0"/>
        <w:autoSpaceDN w:val="0"/>
        <w:adjustRightInd w:val="0"/>
        <w:spacing w:after="0"/>
        <w:contextualSpacing/>
        <w:jc w:val="both"/>
        <w:rPr>
          <w:rFonts w:ascii="Times New Roman" w:eastAsia="Times New Roman" w:hAnsi="Times New Roman" w:cs="Times New Roman"/>
          <w:lang w:eastAsia="en-GB"/>
        </w:rPr>
      </w:pPr>
    </w:p>
    <w:p w14:paraId="28061C5C" w14:textId="7BEE5A53" w:rsidR="00B66588" w:rsidRPr="00853AE1" w:rsidRDefault="00795EB5" w:rsidP="002A75B8">
      <w:pPr>
        <w:tabs>
          <w:tab w:val="left" w:pos="540"/>
        </w:tabs>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5.2</w:t>
      </w:r>
      <w:r w:rsidRPr="00853AE1">
        <w:rPr>
          <w:rFonts w:ascii="Times New Roman" w:eastAsia="Times New Roman" w:hAnsi="Times New Roman" w:cs="Times New Roman"/>
          <w:lang w:eastAsia="en-GB"/>
        </w:rPr>
        <w:t xml:space="preserve"> </w:t>
      </w:r>
      <w:r w:rsidRPr="00853AE1">
        <w:rPr>
          <w:rFonts w:ascii="Times New Roman" w:eastAsia="Times New Roman" w:hAnsi="Times New Roman" w:cs="Times New Roman"/>
          <w:lang w:eastAsia="en-GB"/>
        </w:rPr>
        <w:tab/>
      </w:r>
      <w:r w:rsidR="005350F5" w:rsidRPr="00853AE1">
        <w:rPr>
          <w:rFonts w:ascii="Times New Roman" w:eastAsia="Times New Roman" w:hAnsi="Times New Roman" w:cs="Times New Roman"/>
          <w:lang w:eastAsia="en-GB"/>
        </w:rPr>
        <w:t>Institutional F</w:t>
      </w:r>
      <w:r w:rsidRPr="00853AE1">
        <w:rPr>
          <w:rFonts w:ascii="Times New Roman" w:eastAsia="Times New Roman" w:hAnsi="Times New Roman" w:cs="Times New Roman"/>
          <w:lang w:eastAsia="en-GB"/>
        </w:rPr>
        <w:t>ramework</w:t>
      </w:r>
    </w:p>
    <w:p w14:paraId="331E462A" w14:textId="77777777" w:rsidR="001049D9" w:rsidRPr="00853AE1" w:rsidRDefault="001049D9" w:rsidP="002A75B8">
      <w:pPr>
        <w:tabs>
          <w:tab w:val="left" w:pos="540"/>
        </w:tabs>
        <w:autoSpaceDE w:val="0"/>
        <w:autoSpaceDN w:val="0"/>
        <w:adjustRightInd w:val="0"/>
        <w:spacing w:after="0"/>
        <w:jc w:val="both"/>
        <w:rPr>
          <w:rFonts w:ascii="Times New Roman" w:eastAsia="Times New Roman" w:hAnsi="Times New Roman" w:cs="Times New Roman"/>
          <w:bCs/>
          <w:i/>
          <w:lang w:eastAsia="en-GB"/>
        </w:rPr>
      </w:pPr>
    </w:p>
    <w:p w14:paraId="1D775C77" w14:textId="33132142" w:rsidR="00E1248D" w:rsidRPr="00853AE1" w:rsidRDefault="00E1248D" w:rsidP="002759D3">
      <w:pPr>
        <w:pStyle w:val="NoSpacing"/>
        <w:spacing w:after="240" w:line="276" w:lineRule="auto"/>
        <w:jc w:val="both"/>
        <w:rPr>
          <w:rFonts w:ascii="Times New Roman" w:hAnsi="Times New Roman" w:cs="Times New Roman"/>
        </w:rPr>
      </w:pPr>
      <w:r w:rsidRPr="00853AE1">
        <w:rPr>
          <w:rFonts w:ascii="Times New Roman" w:hAnsi="Times New Roman" w:cs="Times New Roman"/>
        </w:rPr>
        <w:t>As already mentioned, in 2014, on the basis of the Law of Georgia on Competition and Ordinanc</w:t>
      </w:r>
      <w:r w:rsidR="00E92045" w:rsidRPr="00853AE1">
        <w:rPr>
          <w:rFonts w:ascii="Times New Roman" w:hAnsi="Times New Roman" w:cs="Times New Roman"/>
        </w:rPr>
        <w:t>e of the Government of Georgia №</w:t>
      </w:r>
      <w:r w:rsidRPr="00853AE1">
        <w:rPr>
          <w:rFonts w:ascii="Times New Roman" w:hAnsi="Times New Roman" w:cs="Times New Roman"/>
        </w:rPr>
        <w:t xml:space="preserve">288 (14.04.2014) the independent Legal Entity of Public Law – Competition Agency was established. The Agency is accountable to the Prime Minister of Georgia. </w:t>
      </w:r>
    </w:p>
    <w:p w14:paraId="670947C6" w14:textId="77777777" w:rsidR="00E1248D" w:rsidRPr="00853AE1" w:rsidRDefault="00E1248D" w:rsidP="002759D3">
      <w:pPr>
        <w:pStyle w:val="NoSpacing"/>
        <w:spacing w:after="240" w:line="276" w:lineRule="auto"/>
        <w:jc w:val="both"/>
        <w:rPr>
          <w:rFonts w:ascii="Times New Roman" w:hAnsi="Times New Roman" w:cs="Times New Roman"/>
        </w:rPr>
      </w:pPr>
      <w:r w:rsidRPr="00853AE1">
        <w:rPr>
          <w:rFonts w:ascii="Times New Roman" w:hAnsi="Times New Roman" w:cs="Times New Roman"/>
        </w:rPr>
        <w:t xml:space="preserve">The main objective of the GCA is to implement the competition policy, create an environment conductive to the development of competition in Georgia and for this purpose identify, eliminate and render inadmissible all types of anti-competitive agreements and actions.  </w:t>
      </w:r>
    </w:p>
    <w:p w14:paraId="027302B7" w14:textId="77777777" w:rsidR="00E1248D" w:rsidRPr="00853AE1" w:rsidRDefault="00E1248D" w:rsidP="002759D3">
      <w:pPr>
        <w:pStyle w:val="NoSpacing"/>
        <w:spacing w:after="240" w:line="276" w:lineRule="auto"/>
        <w:jc w:val="both"/>
        <w:rPr>
          <w:rFonts w:ascii="Times New Roman" w:hAnsi="Times New Roman" w:cs="Times New Roman"/>
        </w:rPr>
      </w:pPr>
      <w:r w:rsidRPr="00853AE1">
        <w:rPr>
          <w:rFonts w:ascii="Times New Roman" w:hAnsi="Times New Roman" w:cs="Times New Roman"/>
        </w:rPr>
        <w:t xml:space="preserve">The principles of the Agency’s activities are as follows: independence, non-discrimination, impartiality, transparency and accountability. In order to ensure the transparency of the activities of the GCA its decisions are public and available to the interested public. </w:t>
      </w:r>
    </w:p>
    <w:p w14:paraId="4175AE8C" w14:textId="77777777" w:rsidR="00E1248D" w:rsidRPr="00853AE1" w:rsidRDefault="00E1248D" w:rsidP="002A75B8">
      <w:pPr>
        <w:pStyle w:val="NoSpacing"/>
        <w:spacing w:line="276" w:lineRule="auto"/>
        <w:jc w:val="both"/>
        <w:rPr>
          <w:rFonts w:ascii="Times New Roman" w:hAnsi="Times New Roman" w:cs="Times New Roman"/>
        </w:rPr>
      </w:pPr>
      <w:r w:rsidRPr="00853AE1">
        <w:rPr>
          <w:rFonts w:ascii="Times New Roman" w:hAnsi="Times New Roman" w:cs="Times New Roman"/>
        </w:rPr>
        <w:t xml:space="preserve">Functions of the Agency are: </w:t>
      </w:r>
    </w:p>
    <w:p w14:paraId="5AB60B72" w14:textId="77777777" w:rsidR="00E1248D" w:rsidRPr="00853AE1" w:rsidRDefault="00E1248D" w:rsidP="002A75B8">
      <w:pPr>
        <w:pStyle w:val="NoSpacing"/>
        <w:numPr>
          <w:ilvl w:val="0"/>
          <w:numId w:val="13"/>
        </w:numPr>
        <w:spacing w:line="276" w:lineRule="auto"/>
        <w:jc w:val="both"/>
        <w:rPr>
          <w:rFonts w:ascii="Times New Roman" w:hAnsi="Times New Roman" w:cs="Times New Roman"/>
        </w:rPr>
      </w:pPr>
      <w:r w:rsidRPr="00853AE1">
        <w:rPr>
          <w:rFonts w:ascii="Times New Roman" w:hAnsi="Times New Roman" w:cs="Times New Roman"/>
        </w:rPr>
        <w:t>implement the policy provided for by the legislation of Georgia on competition and for this purpose, draft proposals for the development and application of the relevant normative acts;</w:t>
      </w:r>
    </w:p>
    <w:p w14:paraId="14E20569" w14:textId="77777777" w:rsidR="00E1248D" w:rsidRPr="00853AE1" w:rsidRDefault="00E1248D" w:rsidP="002A75B8">
      <w:pPr>
        <w:pStyle w:val="NoSpacing"/>
        <w:numPr>
          <w:ilvl w:val="0"/>
          <w:numId w:val="13"/>
        </w:numPr>
        <w:spacing w:line="276" w:lineRule="auto"/>
        <w:jc w:val="both"/>
        <w:rPr>
          <w:rFonts w:ascii="Times New Roman" w:hAnsi="Times New Roman" w:cs="Times New Roman"/>
        </w:rPr>
      </w:pPr>
      <w:r w:rsidRPr="00853AE1">
        <w:rPr>
          <w:rFonts w:ascii="Times New Roman" w:hAnsi="Times New Roman" w:cs="Times New Roman"/>
        </w:rPr>
        <w:t xml:space="preserve">monitor and </w:t>
      </w:r>
      <w:proofErr w:type="spellStart"/>
      <w:r w:rsidRPr="00853AE1">
        <w:rPr>
          <w:rFonts w:ascii="Times New Roman" w:hAnsi="Times New Roman" w:cs="Times New Roman"/>
        </w:rPr>
        <w:t>analyse</w:t>
      </w:r>
      <w:proofErr w:type="spellEnd"/>
      <w:r w:rsidRPr="00853AE1">
        <w:rPr>
          <w:rFonts w:ascii="Times New Roman" w:hAnsi="Times New Roman" w:cs="Times New Roman"/>
        </w:rPr>
        <w:t xml:space="preserve"> the gods and services markets with an aim to detecting competition distortion and unfair competition;</w:t>
      </w:r>
    </w:p>
    <w:p w14:paraId="3DF63D53" w14:textId="77777777" w:rsidR="00E1248D" w:rsidRPr="00853AE1" w:rsidRDefault="00E1248D" w:rsidP="002A75B8">
      <w:pPr>
        <w:pStyle w:val="NoSpacing"/>
        <w:numPr>
          <w:ilvl w:val="0"/>
          <w:numId w:val="13"/>
        </w:numPr>
        <w:spacing w:line="276" w:lineRule="auto"/>
        <w:jc w:val="both"/>
        <w:rPr>
          <w:rFonts w:ascii="Times New Roman" w:hAnsi="Times New Roman" w:cs="Times New Roman"/>
        </w:rPr>
      </w:pPr>
      <w:r w:rsidRPr="00853AE1">
        <w:rPr>
          <w:rFonts w:ascii="Times New Roman" w:hAnsi="Times New Roman" w:cs="Times New Roman"/>
        </w:rPr>
        <w:t>in there is concentration as defined by Article 11</w:t>
      </w:r>
      <w:r w:rsidRPr="00853AE1">
        <w:rPr>
          <w:rFonts w:ascii="Times New Roman" w:hAnsi="Times New Roman" w:cs="Times New Roman"/>
          <w:vertAlign w:val="superscript"/>
        </w:rPr>
        <w:t xml:space="preserve">1 </w:t>
      </w:r>
      <w:r w:rsidRPr="00853AE1">
        <w:rPr>
          <w:rFonts w:ascii="Times New Roman" w:hAnsi="Times New Roman" w:cs="Times New Roman"/>
        </w:rPr>
        <w:t xml:space="preserve">of the Law of Georgia on Competition, make obligatory assessment of its competitive impact, and prepare and issue an opinion; </w:t>
      </w:r>
    </w:p>
    <w:p w14:paraId="2A9B6B20" w14:textId="77777777" w:rsidR="00E1248D" w:rsidRPr="00853AE1" w:rsidRDefault="00E1248D" w:rsidP="002A75B8">
      <w:pPr>
        <w:pStyle w:val="NoSpacing"/>
        <w:numPr>
          <w:ilvl w:val="0"/>
          <w:numId w:val="13"/>
        </w:numPr>
        <w:spacing w:line="276" w:lineRule="auto"/>
        <w:jc w:val="both"/>
        <w:rPr>
          <w:rFonts w:ascii="Times New Roman" w:hAnsi="Times New Roman" w:cs="Times New Roman"/>
        </w:rPr>
      </w:pPr>
      <w:r w:rsidRPr="00853AE1">
        <w:rPr>
          <w:rFonts w:ascii="Times New Roman" w:hAnsi="Times New Roman" w:cs="Times New Roman"/>
        </w:rPr>
        <w:lastRenderedPageBreak/>
        <w:t>monitor compliance with the legislation of Georgia on competition, detect violations of this legislation, examine them and make relevant decisions within its authority;</w:t>
      </w:r>
    </w:p>
    <w:p w14:paraId="27697987" w14:textId="77777777" w:rsidR="00E1248D" w:rsidRPr="00853AE1" w:rsidRDefault="00E1248D" w:rsidP="002A75B8">
      <w:pPr>
        <w:pStyle w:val="NoSpacing"/>
        <w:numPr>
          <w:ilvl w:val="0"/>
          <w:numId w:val="13"/>
        </w:numPr>
        <w:spacing w:line="276" w:lineRule="auto"/>
        <w:jc w:val="both"/>
        <w:rPr>
          <w:rFonts w:ascii="Times New Roman" w:hAnsi="Times New Roman" w:cs="Times New Roman"/>
        </w:rPr>
      </w:pPr>
      <w:r w:rsidRPr="00853AE1">
        <w:rPr>
          <w:rFonts w:ascii="Times New Roman" w:hAnsi="Times New Roman" w:cs="Times New Roman"/>
        </w:rPr>
        <w:t xml:space="preserve">monitor the implementation of the adopted decisions; </w:t>
      </w:r>
    </w:p>
    <w:p w14:paraId="1467EDC9" w14:textId="77777777" w:rsidR="00E1248D" w:rsidRPr="00853AE1" w:rsidRDefault="00E1248D" w:rsidP="002A75B8">
      <w:pPr>
        <w:pStyle w:val="NoSpacing"/>
        <w:numPr>
          <w:ilvl w:val="0"/>
          <w:numId w:val="13"/>
        </w:numPr>
        <w:spacing w:line="276" w:lineRule="auto"/>
        <w:jc w:val="both"/>
        <w:rPr>
          <w:rFonts w:ascii="Times New Roman" w:hAnsi="Times New Roman" w:cs="Times New Roman"/>
        </w:rPr>
      </w:pPr>
      <w:r w:rsidRPr="00853AE1">
        <w:rPr>
          <w:rFonts w:ascii="Times New Roman" w:hAnsi="Times New Roman" w:cs="Times New Roman"/>
        </w:rPr>
        <w:t xml:space="preserve">cooperate with international </w:t>
      </w:r>
      <w:proofErr w:type="spellStart"/>
      <w:r w:rsidRPr="00853AE1">
        <w:rPr>
          <w:rFonts w:ascii="Times New Roman" w:hAnsi="Times New Roman" w:cs="Times New Roman"/>
        </w:rPr>
        <w:t>organisations</w:t>
      </w:r>
      <w:proofErr w:type="spellEnd"/>
      <w:r w:rsidRPr="00853AE1">
        <w:rPr>
          <w:rFonts w:ascii="Times New Roman" w:hAnsi="Times New Roman" w:cs="Times New Roman"/>
        </w:rPr>
        <w:t xml:space="preserve"> and bodies </w:t>
      </w:r>
      <w:proofErr w:type="spellStart"/>
      <w:r w:rsidRPr="00853AE1">
        <w:rPr>
          <w:rFonts w:ascii="Times New Roman" w:hAnsi="Times New Roman" w:cs="Times New Roman"/>
        </w:rPr>
        <w:t>authorised</w:t>
      </w:r>
      <w:proofErr w:type="spellEnd"/>
      <w:r w:rsidRPr="00853AE1">
        <w:rPr>
          <w:rFonts w:ascii="Times New Roman" w:hAnsi="Times New Roman" w:cs="Times New Roman"/>
        </w:rPr>
        <w:t xml:space="preserve"> to implement the competition policies of other countries; </w:t>
      </w:r>
    </w:p>
    <w:p w14:paraId="721A0545" w14:textId="77777777" w:rsidR="00E1248D" w:rsidRPr="00853AE1" w:rsidRDefault="00E1248D" w:rsidP="002A75B8">
      <w:pPr>
        <w:pStyle w:val="NoSpacing"/>
        <w:numPr>
          <w:ilvl w:val="0"/>
          <w:numId w:val="13"/>
        </w:numPr>
        <w:spacing w:line="276" w:lineRule="auto"/>
        <w:jc w:val="both"/>
        <w:rPr>
          <w:rFonts w:ascii="Times New Roman" w:hAnsi="Times New Roman" w:cs="Times New Roman"/>
        </w:rPr>
      </w:pPr>
      <w:r w:rsidRPr="00853AE1">
        <w:rPr>
          <w:rFonts w:ascii="Times New Roman" w:hAnsi="Times New Roman" w:cs="Times New Roman"/>
        </w:rPr>
        <w:t xml:space="preserve">cooperate with the legislative and executive bodies of Georgia, international </w:t>
      </w:r>
      <w:proofErr w:type="spellStart"/>
      <w:r w:rsidRPr="00853AE1">
        <w:rPr>
          <w:rFonts w:ascii="Times New Roman" w:hAnsi="Times New Roman" w:cs="Times New Roman"/>
        </w:rPr>
        <w:t>organisations</w:t>
      </w:r>
      <w:proofErr w:type="spellEnd"/>
      <w:r w:rsidRPr="00853AE1">
        <w:rPr>
          <w:rFonts w:ascii="Times New Roman" w:hAnsi="Times New Roman" w:cs="Times New Roman"/>
        </w:rPr>
        <w:t xml:space="preserve"> for the purpose of improving the competition legislation of Georgia and the competition policy, as well as resolve organizational-legal, technical and funding issues;</w:t>
      </w:r>
    </w:p>
    <w:p w14:paraId="6B490C51" w14:textId="77777777" w:rsidR="00E1248D" w:rsidRPr="00853AE1" w:rsidRDefault="00E1248D" w:rsidP="002A75B8">
      <w:pPr>
        <w:pStyle w:val="NoSpacing"/>
        <w:numPr>
          <w:ilvl w:val="0"/>
          <w:numId w:val="13"/>
        </w:numPr>
        <w:spacing w:line="276" w:lineRule="auto"/>
        <w:jc w:val="both"/>
        <w:rPr>
          <w:rFonts w:ascii="Times New Roman" w:hAnsi="Times New Roman" w:cs="Times New Roman"/>
        </w:rPr>
      </w:pPr>
      <w:r w:rsidRPr="00853AE1">
        <w:rPr>
          <w:rFonts w:ascii="Times New Roman" w:hAnsi="Times New Roman" w:cs="Times New Roman"/>
        </w:rPr>
        <w:t>raise public awareness regarding the legislation of Georgia on competition and the aims and purposes of the competition policy, and ensure publicity of the Agency's activities;</w:t>
      </w:r>
    </w:p>
    <w:p w14:paraId="6C6A8120" w14:textId="77777777" w:rsidR="00E1248D" w:rsidRPr="00853AE1" w:rsidRDefault="00E1248D" w:rsidP="002A75B8">
      <w:pPr>
        <w:pStyle w:val="NoSpacing"/>
        <w:numPr>
          <w:ilvl w:val="0"/>
          <w:numId w:val="13"/>
        </w:numPr>
        <w:spacing w:line="276" w:lineRule="auto"/>
        <w:jc w:val="both"/>
        <w:rPr>
          <w:rFonts w:ascii="Times New Roman" w:hAnsi="Times New Roman" w:cs="Times New Roman"/>
        </w:rPr>
      </w:pPr>
      <w:proofErr w:type="gramStart"/>
      <w:r w:rsidRPr="00853AE1">
        <w:rPr>
          <w:rFonts w:ascii="Times New Roman" w:hAnsi="Times New Roman" w:cs="Times New Roman"/>
        </w:rPr>
        <w:t>perform</w:t>
      </w:r>
      <w:proofErr w:type="gramEnd"/>
      <w:r w:rsidRPr="00853AE1">
        <w:rPr>
          <w:rFonts w:ascii="Times New Roman" w:hAnsi="Times New Roman" w:cs="Times New Roman"/>
        </w:rPr>
        <w:t> other functions provided for by the Statute of the Agency.</w:t>
      </w:r>
    </w:p>
    <w:p w14:paraId="4CE892A6" w14:textId="77777777" w:rsidR="00E1248D" w:rsidRPr="00853AE1" w:rsidRDefault="00E1248D" w:rsidP="002A75B8">
      <w:pPr>
        <w:pStyle w:val="NoSpacing"/>
        <w:spacing w:line="276" w:lineRule="auto"/>
        <w:jc w:val="both"/>
        <w:rPr>
          <w:rFonts w:ascii="Times New Roman" w:hAnsi="Times New Roman" w:cs="Times New Roman"/>
        </w:rPr>
      </w:pPr>
    </w:p>
    <w:p w14:paraId="7581C3FC" w14:textId="77777777" w:rsidR="002759D3" w:rsidRPr="00853AE1" w:rsidRDefault="00E1248D" w:rsidP="00485DFA">
      <w:pPr>
        <w:jc w:val="both"/>
        <w:rPr>
          <w:rFonts w:ascii="Times New Roman" w:hAnsi="Times New Roman" w:cs="Times New Roman"/>
        </w:rPr>
      </w:pPr>
      <w:r w:rsidRPr="00853AE1">
        <w:rPr>
          <w:rFonts w:ascii="Times New Roman" w:hAnsi="Times New Roman" w:cs="Times New Roman"/>
        </w:rPr>
        <w:t xml:space="preserve">According  to the  statute approved by  the  Government  of  Georgia,  the  Agency  consists of  4 structural Units: Economic  Competition Protection Department, Market Monitoring  and Analysis Department, Legal  Department and  Administrative  Department. The GCA has an international relations manager, a public relations manager and an internal monitoring manager, which are employed in neither of the abovementioned departments. The Agency is represented by the Chairman and two Deputy Chairmen.  At the time being Agency has </w:t>
      </w:r>
      <w:r w:rsidR="00B77057" w:rsidRPr="00853AE1">
        <w:rPr>
          <w:rFonts w:ascii="Times New Roman" w:hAnsi="Times New Roman" w:cs="Times New Roman"/>
          <w:lang w:val="ka-GE"/>
        </w:rPr>
        <w:t>51</w:t>
      </w:r>
      <w:r w:rsidRPr="00853AE1">
        <w:rPr>
          <w:rFonts w:ascii="Times New Roman" w:hAnsi="Times New Roman" w:cs="Times New Roman"/>
        </w:rPr>
        <w:t xml:space="preserve"> employees. Detailed chart of t</w:t>
      </w:r>
      <w:r w:rsidR="00485DFA" w:rsidRPr="00853AE1">
        <w:rPr>
          <w:rFonts w:ascii="Times New Roman" w:hAnsi="Times New Roman" w:cs="Times New Roman"/>
        </w:rPr>
        <w:t>he institution is attached.</w:t>
      </w:r>
    </w:p>
    <w:p w14:paraId="4406BAC2" w14:textId="0E48944F" w:rsidR="00E1248D" w:rsidRPr="00853AE1" w:rsidRDefault="00E1248D" w:rsidP="00485DFA">
      <w:pPr>
        <w:jc w:val="both"/>
        <w:rPr>
          <w:rFonts w:ascii="Times New Roman" w:hAnsi="Times New Roman" w:cs="Times New Roman"/>
        </w:rPr>
      </w:pPr>
      <w:r w:rsidRPr="00853AE1">
        <w:rPr>
          <w:rFonts w:ascii="Times New Roman" w:hAnsi="Times New Roman" w:cs="Times New Roman"/>
        </w:rPr>
        <w:t>Economic Competition Protection Department</w:t>
      </w:r>
      <w:r w:rsidR="00F75542" w:rsidRPr="00853AE1">
        <w:rPr>
          <w:rFonts w:ascii="Times New Roman" w:hAnsi="Times New Roman" w:cs="Times New Roman"/>
          <w:lang w:val="en-US"/>
        </w:rPr>
        <w:t xml:space="preserve">, </w:t>
      </w:r>
      <w:r w:rsidR="00D81F1E" w:rsidRPr="00853AE1">
        <w:rPr>
          <w:rFonts w:ascii="Times New Roman" w:hAnsi="Times New Roman" w:cs="Times New Roman"/>
        </w:rPr>
        <w:t>Legal Department</w:t>
      </w:r>
      <w:r w:rsidRPr="00853AE1">
        <w:rPr>
          <w:rFonts w:ascii="Times New Roman" w:hAnsi="Times New Roman" w:cs="Times New Roman"/>
        </w:rPr>
        <w:t xml:space="preserve"> </w:t>
      </w:r>
      <w:r w:rsidR="00F75542" w:rsidRPr="00853AE1">
        <w:rPr>
          <w:rFonts w:ascii="Times New Roman" w:hAnsi="Times New Roman" w:cs="Times New Roman"/>
        </w:rPr>
        <w:t xml:space="preserve">and Market Monitoring and Analysis Department </w:t>
      </w:r>
      <w:r w:rsidRPr="00853AE1">
        <w:rPr>
          <w:rFonts w:ascii="Times New Roman" w:hAnsi="Times New Roman" w:cs="Times New Roman"/>
        </w:rPr>
        <w:t xml:space="preserve">will be actively involved in  </w:t>
      </w:r>
      <w:r w:rsidRPr="00853AE1">
        <w:rPr>
          <w:rFonts w:ascii="Times New Roman" w:hAnsi="Times New Roman" w:cs="Times New Roman"/>
          <w:lang w:val="en-US"/>
        </w:rPr>
        <w:t xml:space="preserve"> the enforcement of the Twinning project. </w:t>
      </w:r>
      <w:r w:rsidR="009413EA" w:rsidRPr="00853AE1">
        <w:rPr>
          <w:rFonts w:ascii="Times New Roman" w:hAnsi="Times New Roman" w:cs="Times New Roman"/>
          <w:lang w:val="en-US"/>
        </w:rPr>
        <w:t xml:space="preserve">It has to be highlighted that the new department, which will be created on the basis and after adoption of the new law on consumer protection, will also be involved in the Twinning project. </w:t>
      </w:r>
    </w:p>
    <w:p w14:paraId="5643DA23" w14:textId="119C6D4F" w:rsidR="00E1248D" w:rsidRPr="00853AE1" w:rsidRDefault="00E1248D" w:rsidP="00485DFA">
      <w:pPr>
        <w:tabs>
          <w:tab w:val="left" w:pos="90"/>
        </w:tabs>
        <w:autoSpaceDE w:val="0"/>
        <w:autoSpaceDN w:val="0"/>
        <w:adjustRightInd w:val="0"/>
        <w:jc w:val="both"/>
        <w:rPr>
          <w:rFonts w:ascii="Times New Roman" w:eastAsia="Times New Roman" w:hAnsi="Times New Roman" w:cs="Times New Roman"/>
          <w:bCs/>
          <w:i/>
          <w:lang w:eastAsia="en-GB"/>
        </w:rPr>
      </w:pPr>
      <w:r w:rsidRPr="00853AE1">
        <w:rPr>
          <w:rFonts w:ascii="Times New Roman" w:hAnsi="Times New Roman" w:cs="Times New Roman"/>
        </w:rPr>
        <w:t xml:space="preserve">It also has to be mentioned, that the changes of the institutional framework is not the direct objective of the Twinning project, but the amendments to the Law on Competition of Georgia, as well as adoption of the new law on consumer protection will lead to a change of the institutional framework of the Competition Agency. </w:t>
      </w:r>
    </w:p>
    <w:p w14:paraId="50B11AE6" w14:textId="5C566B16" w:rsidR="002759D3" w:rsidRPr="00853AE1" w:rsidRDefault="00C203AF" w:rsidP="00485DFA">
      <w:pPr>
        <w:tabs>
          <w:tab w:val="left" w:pos="90"/>
        </w:tabs>
        <w:autoSpaceDE w:val="0"/>
        <w:autoSpaceDN w:val="0"/>
        <w:adjustRightInd w:val="0"/>
        <w:jc w:val="both"/>
        <w:rPr>
          <w:rFonts w:ascii="Times New Roman" w:eastAsia="Times New Roman" w:hAnsi="Times New Roman" w:cs="Times New Roman"/>
          <w:bCs/>
          <w:i/>
          <w:lang w:eastAsia="en-GB"/>
        </w:rPr>
      </w:pPr>
      <w:r w:rsidRPr="00853AE1">
        <w:rPr>
          <w:rFonts w:ascii="Times New Roman" w:hAnsi="Times New Roman" w:cs="Times New Roman"/>
        </w:rPr>
        <w:t xml:space="preserve">The changes of the institutional framework is not the direct objective of the Twinning project, but it has to be highlighted that the amendments to the Law on Competition of Georgia, as well as adoption of the new law on consumer protection will lead to a change of the institutional framework of the Competition Agency. </w:t>
      </w:r>
    </w:p>
    <w:p w14:paraId="7A570221" w14:textId="77777777" w:rsidR="002759D3" w:rsidRDefault="002759D3" w:rsidP="00485DFA">
      <w:pPr>
        <w:tabs>
          <w:tab w:val="left" w:pos="90"/>
        </w:tabs>
        <w:autoSpaceDE w:val="0"/>
        <w:autoSpaceDN w:val="0"/>
        <w:adjustRightInd w:val="0"/>
        <w:jc w:val="both"/>
        <w:rPr>
          <w:rFonts w:ascii="Times New Roman" w:eastAsia="Times New Roman" w:hAnsi="Times New Roman" w:cs="Times New Roman"/>
          <w:bCs/>
          <w:i/>
          <w:lang w:eastAsia="en-GB"/>
        </w:rPr>
      </w:pPr>
    </w:p>
    <w:p w14:paraId="0E0BF4B7" w14:textId="77777777" w:rsidR="00BE2BDB" w:rsidRPr="00853AE1" w:rsidRDefault="00BE2BDB" w:rsidP="00485DFA">
      <w:pPr>
        <w:tabs>
          <w:tab w:val="left" w:pos="90"/>
        </w:tabs>
        <w:autoSpaceDE w:val="0"/>
        <w:autoSpaceDN w:val="0"/>
        <w:adjustRightInd w:val="0"/>
        <w:jc w:val="both"/>
        <w:rPr>
          <w:rFonts w:ascii="Times New Roman" w:eastAsia="Times New Roman" w:hAnsi="Times New Roman" w:cs="Times New Roman"/>
          <w:bCs/>
          <w:i/>
          <w:lang w:eastAsia="en-GB"/>
        </w:rPr>
      </w:pPr>
    </w:p>
    <w:p w14:paraId="6BF5BEC3" w14:textId="77777777" w:rsidR="00795EB5" w:rsidRPr="00853AE1" w:rsidRDefault="00795EB5" w:rsidP="002A75B8">
      <w:pPr>
        <w:tabs>
          <w:tab w:val="left" w:pos="540"/>
        </w:tabs>
        <w:autoSpaceDE w:val="0"/>
        <w:autoSpaceDN w:val="0"/>
        <w:adjustRightInd w:val="0"/>
        <w:spacing w:before="120" w:after="0"/>
        <w:jc w:val="both"/>
        <w:rPr>
          <w:rFonts w:ascii="Times New Roman" w:eastAsia="Times New Roman" w:hAnsi="Times New Roman" w:cs="Times New Roman"/>
          <w:lang w:eastAsia="en-GB"/>
        </w:rPr>
      </w:pPr>
      <w:r w:rsidRPr="00853AE1">
        <w:rPr>
          <w:rFonts w:ascii="Times New Roman" w:eastAsia="Times New Roman" w:hAnsi="Times New Roman" w:cs="Times New Roman"/>
          <w:b/>
          <w:lang w:eastAsia="en-GB"/>
        </w:rPr>
        <w:t>5.3</w:t>
      </w:r>
      <w:r w:rsidRPr="00853AE1">
        <w:rPr>
          <w:rFonts w:ascii="Times New Roman" w:eastAsia="Times New Roman" w:hAnsi="Times New Roman" w:cs="Times New Roman"/>
          <w:lang w:eastAsia="en-GB"/>
        </w:rPr>
        <w:tab/>
        <w:t>Counterparts in the Beneficiary administration:</w:t>
      </w:r>
    </w:p>
    <w:p w14:paraId="4DA42F02" w14:textId="77777777" w:rsidR="00795EB5" w:rsidRPr="00853AE1" w:rsidRDefault="00795EB5" w:rsidP="005E4B16">
      <w:pPr>
        <w:tabs>
          <w:tab w:val="left" w:pos="540"/>
        </w:tabs>
        <w:autoSpaceDE w:val="0"/>
        <w:autoSpaceDN w:val="0"/>
        <w:adjustRightInd w:val="0"/>
        <w:spacing w:before="120" w:after="0"/>
        <w:ind w:left="539"/>
        <w:jc w:val="both"/>
        <w:rPr>
          <w:rFonts w:ascii="Times New Roman" w:eastAsia="Times New Roman" w:hAnsi="Times New Roman" w:cs="Times New Roman"/>
          <w:bCs/>
          <w:i/>
          <w:lang w:eastAsia="en-GB"/>
        </w:rPr>
      </w:pPr>
      <w:r w:rsidRPr="00853AE1">
        <w:rPr>
          <w:rFonts w:ascii="Times New Roman" w:eastAsia="Times New Roman" w:hAnsi="Times New Roman" w:cs="Times New Roman"/>
          <w:i/>
        </w:rPr>
        <w:t>The PL and RTA counterparts will be staff of the Beneficiary administration and will be actively involved in the management and coordination of the project.</w:t>
      </w:r>
    </w:p>
    <w:p w14:paraId="2EAC366C" w14:textId="77777777" w:rsidR="00795EB5" w:rsidRPr="00853AE1" w:rsidRDefault="00795EB5" w:rsidP="00E52103">
      <w:pPr>
        <w:autoSpaceDE w:val="0"/>
        <w:autoSpaceDN w:val="0"/>
        <w:adjustRightInd w:val="0"/>
        <w:spacing w:before="240" w:after="0"/>
        <w:ind w:left="539"/>
        <w:jc w:val="both"/>
        <w:rPr>
          <w:rFonts w:ascii="Times New Roman" w:eastAsia="Times New Roman" w:hAnsi="Times New Roman" w:cs="Times New Roman"/>
          <w:b/>
          <w:lang w:eastAsia="en-GB"/>
        </w:rPr>
      </w:pPr>
      <w:r w:rsidRPr="00853AE1">
        <w:rPr>
          <w:rFonts w:ascii="Times New Roman" w:eastAsia="Times New Roman" w:hAnsi="Times New Roman" w:cs="Times New Roman"/>
          <w:b/>
          <w:lang w:eastAsia="en-GB"/>
        </w:rPr>
        <w:t>5.3.1</w:t>
      </w:r>
      <w:r w:rsidRPr="00853AE1">
        <w:rPr>
          <w:rFonts w:ascii="Times New Roman" w:eastAsia="Times New Roman" w:hAnsi="Times New Roman" w:cs="Times New Roman"/>
          <w:b/>
          <w:lang w:eastAsia="en-GB"/>
        </w:rPr>
        <w:tab/>
      </w:r>
      <w:r w:rsidRPr="00853AE1">
        <w:rPr>
          <w:rFonts w:ascii="Times New Roman" w:eastAsia="Times New Roman" w:hAnsi="Times New Roman" w:cs="Times New Roman"/>
          <w:lang w:eastAsia="en-GB"/>
        </w:rPr>
        <w:t>Contact person:</w:t>
      </w:r>
    </w:p>
    <w:p w14:paraId="6D9F3039" w14:textId="4C7C32D8" w:rsidR="0068496F" w:rsidRPr="00853AE1" w:rsidRDefault="0068496F" w:rsidP="002759D3">
      <w:pPr>
        <w:autoSpaceDE w:val="0"/>
        <w:autoSpaceDN w:val="0"/>
        <w:adjustRightInd w:val="0"/>
        <w:spacing w:after="0"/>
        <w:ind w:left="539"/>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 xml:space="preserve">Ms. </w:t>
      </w:r>
      <w:r w:rsidR="00485DFA" w:rsidRPr="00853AE1">
        <w:rPr>
          <w:rFonts w:ascii="Times New Roman" w:eastAsia="Times New Roman" w:hAnsi="Times New Roman" w:cs="Times New Roman"/>
          <w:b/>
          <w:bCs/>
          <w:lang w:eastAsia="en-GB"/>
        </w:rPr>
        <w:t xml:space="preserve">Sopio </w:t>
      </w:r>
      <w:proofErr w:type="spellStart"/>
      <w:r w:rsidR="00485DFA" w:rsidRPr="00853AE1">
        <w:rPr>
          <w:rFonts w:ascii="Times New Roman" w:eastAsia="Times New Roman" w:hAnsi="Times New Roman" w:cs="Times New Roman"/>
          <w:b/>
          <w:bCs/>
          <w:lang w:eastAsia="en-GB"/>
        </w:rPr>
        <w:t>Momtselidze</w:t>
      </w:r>
      <w:proofErr w:type="spellEnd"/>
      <w:r w:rsidR="00C744E6" w:rsidRPr="00853AE1">
        <w:rPr>
          <w:rFonts w:ascii="Times New Roman" w:eastAsia="Times New Roman" w:hAnsi="Times New Roman" w:cs="Times New Roman"/>
          <w:b/>
          <w:bCs/>
          <w:lang w:eastAsia="en-GB"/>
        </w:rPr>
        <w:t xml:space="preserve"> </w:t>
      </w:r>
    </w:p>
    <w:p w14:paraId="0BD79ACF" w14:textId="77777777" w:rsidR="0068496F" w:rsidRPr="00853AE1" w:rsidRDefault="00C744E6" w:rsidP="002759D3">
      <w:pPr>
        <w:autoSpaceDE w:val="0"/>
        <w:autoSpaceDN w:val="0"/>
        <w:adjustRightInd w:val="0"/>
        <w:spacing w:after="0"/>
        <w:ind w:left="539"/>
        <w:jc w:val="both"/>
        <w:rPr>
          <w:rFonts w:ascii="Times New Roman" w:eastAsia="Times New Roman" w:hAnsi="Times New Roman" w:cs="Times New Roman"/>
          <w:bCs/>
          <w:lang w:eastAsia="en-GB"/>
        </w:rPr>
      </w:pPr>
      <w:r w:rsidRPr="00853AE1">
        <w:rPr>
          <w:rFonts w:ascii="Times New Roman" w:eastAsia="Times New Roman" w:hAnsi="Times New Roman" w:cs="Times New Roman"/>
          <w:bCs/>
          <w:lang w:eastAsia="en-GB"/>
        </w:rPr>
        <w:t xml:space="preserve">Head of Legal Department of the Competition Agency of Georgia; </w:t>
      </w:r>
    </w:p>
    <w:p w14:paraId="5352F0CD" w14:textId="695ABD2E" w:rsidR="00C744E6" w:rsidRPr="00853AE1" w:rsidRDefault="00C744E6" w:rsidP="002759D3">
      <w:pPr>
        <w:autoSpaceDE w:val="0"/>
        <w:autoSpaceDN w:val="0"/>
        <w:adjustRightInd w:val="0"/>
        <w:spacing w:after="0"/>
        <w:ind w:left="539"/>
        <w:jc w:val="both"/>
        <w:rPr>
          <w:rFonts w:ascii="Times New Roman" w:eastAsia="Times New Roman" w:hAnsi="Times New Roman" w:cs="Times New Roman"/>
          <w:bCs/>
          <w:lang w:eastAsia="en-GB"/>
        </w:rPr>
      </w:pPr>
      <w:r w:rsidRPr="00853AE1">
        <w:rPr>
          <w:rFonts w:ascii="Times New Roman" w:eastAsia="Times New Roman" w:hAnsi="Times New Roman" w:cs="Times New Roman"/>
          <w:bCs/>
          <w:lang w:eastAsia="en-GB"/>
        </w:rPr>
        <w:t xml:space="preserve">154 D, </w:t>
      </w:r>
      <w:proofErr w:type="spellStart"/>
      <w:r w:rsidRPr="00853AE1">
        <w:rPr>
          <w:rFonts w:ascii="Times New Roman" w:eastAsia="Times New Roman" w:hAnsi="Times New Roman" w:cs="Times New Roman"/>
          <w:bCs/>
          <w:lang w:eastAsia="en-GB"/>
        </w:rPr>
        <w:t>Aghmashenebeli</w:t>
      </w:r>
      <w:proofErr w:type="spellEnd"/>
      <w:r w:rsidRPr="00853AE1">
        <w:rPr>
          <w:rFonts w:ascii="Times New Roman" w:eastAsia="Times New Roman" w:hAnsi="Times New Roman" w:cs="Times New Roman"/>
          <w:bCs/>
          <w:lang w:eastAsia="en-GB"/>
        </w:rPr>
        <w:t xml:space="preserve"> Street, 0102, Tbilisi, Georgia. </w:t>
      </w:r>
    </w:p>
    <w:p w14:paraId="02815A21" w14:textId="77777777" w:rsidR="00162301" w:rsidRPr="00853AE1" w:rsidRDefault="00162301" w:rsidP="002759D3">
      <w:pPr>
        <w:autoSpaceDE w:val="0"/>
        <w:autoSpaceDN w:val="0"/>
        <w:adjustRightInd w:val="0"/>
        <w:spacing w:after="0"/>
        <w:ind w:left="539"/>
        <w:jc w:val="both"/>
        <w:rPr>
          <w:rFonts w:ascii="Times New Roman" w:eastAsia="Times New Roman" w:hAnsi="Times New Roman" w:cs="Times New Roman"/>
          <w:lang w:eastAsia="en-GB"/>
        </w:rPr>
      </w:pPr>
    </w:p>
    <w:p w14:paraId="522F6D50" w14:textId="77777777" w:rsidR="00795EB5" w:rsidRPr="00853AE1" w:rsidRDefault="00795EB5" w:rsidP="002759D3">
      <w:pPr>
        <w:autoSpaceDE w:val="0"/>
        <w:autoSpaceDN w:val="0"/>
        <w:adjustRightInd w:val="0"/>
        <w:spacing w:after="0"/>
        <w:ind w:left="539"/>
        <w:jc w:val="both"/>
        <w:rPr>
          <w:rFonts w:ascii="Times New Roman" w:eastAsia="Times New Roman" w:hAnsi="Times New Roman" w:cs="Times New Roman"/>
          <w:b/>
          <w:lang w:val="en-US" w:eastAsia="en-GB"/>
        </w:rPr>
      </w:pPr>
      <w:r w:rsidRPr="00853AE1">
        <w:rPr>
          <w:rFonts w:ascii="Times New Roman" w:eastAsia="Times New Roman" w:hAnsi="Times New Roman" w:cs="Times New Roman"/>
          <w:b/>
          <w:lang w:eastAsia="en-GB"/>
        </w:rPr>
        <w:t>5.3.2</w:t>
      </w:r>
      <w:r w:rsidRPr="00853AE1">
        <w:rPr>
          <w:rFonts w:ascii="Times New Roman" w:eastAsia="Times New Roman" w:hAnsi="Times New Roman" w:cs="Times New Roman"/>
          <w:b/>
          <w:lang w:eastAsia="en-GB"/>
        </w:rPr>
        <w:tab/>
      </w:r>
      <w:r w:rsidRPr="00853AE1">
        <w:rPr>
          <w:rFonts w:ascii="Times New Roman" w:eastAsia="Times New Roman" w:hAnsi="Times New Roman" w:cs="Times New Roman"/>
          <w:lang w:eastAsia="en-GB"/>
        </w:rPr>
        <w:t>PL counterpart</w:t>
      </w:r>
    </w:p>
    <w:p w14:paraId="31821B10" w14:textId="44B627B3" w:rsidR="0068496F" w:rsidRPr="00E52103" w:rsidRDefault="00E52103" w:rsidP="002759D3">
      <w:pPr>
        <w:autoSpaceDE w:val="0"/>
        <w:autoSpaceDN w:val="0"/>
        <w:adjustRightInd w:val="0"/>
        <w:spacing w:after="0"/>
        <w:ind w:left="539"/>
        <w:jc w:val="both"/>
        <w:rPr>
          <w:rFonts w:ascii="Times New Roman" w:eastAsia="Times New Roman" w:hAnsi="Times New Roman" w:cs="Times New Roman"/>
          <w:lang w:eastAsia="en-GB"/>
        </w:rPr>
      </w:pPr>
      <w:r w:rsidRPr="00E52103">
        <w:rPr>
          <w:rFonts w:ascii="Times New Roman" w:eastAsia="Times New Roman" w:hAnsi="Times New Roman" w:cs="Times New Roman"/>
          <w:lang w:eastAsia="en-GB"/>
        </w:rPr>
        <w:t>Has to be identified</w:t>
      </w:r>
    </w:p>
    <w:p w14:paraId="6940A94A" w14:textId="6FD2F27D" w:rsidR="0068496F" w:rsidRPr="00853AE1" w:rsidRDefault="00CC7D48" w:rsidP="002759D3">
      <w:pPr>
        <w:autoSpaceDE w:val="0"/>
        <w:autoSpaceDN w:val="0"/>
        <w:adjustRightInd w:val="0"/>
        <w:spacing w:after="0"/>
        <w:ind w:left="539"/>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Chairman of the Competition Agency of Georgia</w:t>
      </w:r>
    </w:p>
    <w:p w14:paraId="50D5B0CD" w14:textId="0AAD89F8" w:rsidR="00CC7D48" w:rsidRPr="00853AE1" w:rsidRDefault="00CC7D48" w:rsidP="002759D3">
      <w:pPr>
        <w:autoSpaceDE w:val="0"/>
        <w:autoSpaceDN w:val="0"/>
        <w:adjustRightInd w:val="0"/>
        <w:spacing w:after="0"/>
        <w:ind w:left="539"/>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 xml:space="preserve"> </w:t>
      </w:r>
      <w:r w:rsidR="0043795D" w:rsidRPr="00853AE1">
        <w:rPr>
          <w:rFonts w:ascii="Times New Roman" w:eastAsia="Times New Roman" w:hAnsi="Times New Roman" w:cs="Times New Roman"/>
          <w:lang w:eastAsia="en-GB"/>
        </w:rPr>
        <w:t>154 D.</w:t>
      </w:r>
      <w:r w:rsidR="007211E2" w:rsidRPr="00853AE1">
        <w:rPr>
          <w:rFonts w:ascii="Times New Roman" w:eastAsia="Times New Roman" w:hAnsi="Times New Roman" w:cs="Times New Roman"/>
          <w:lang w:eastAsia="en-GB"/>
        </w:rPr>
        <w:t xml:space="preserve"> </w:t>
      </w:r>
      <w:proofErr w:type="spellStart"/>
      <w:r w:rsidR="0043795D" w:rsidRPr="00853AE1">
        <w:rPr>
          <w:rFonts w:ascii="Times New Roman" w:eastAsia="Times New Roman" w:hAnsi="Times New Roman" w:cs="Times New Roman"/>
          <w:lang w:eastAsia="en-GB"/>
        </w:rPr>
        <w:t>Aghmashenebeli</w:t>
      </w:r>
      <w:proofErr w:type="spellEnd"/>
      <w:r w:rsidR="0043795D" w:rsidRPr="00853AE1">
        <w:rPr>
          <w:rFonts w:ascii="Times New Roman" w:eastAsia="Times New Roman" w:hAnsi="Times New Roman" w:cs="Times New Roman"/>
          <w:lang w:eastAsia="en-GB"/>
        </w:rPr>
        <w:t xml:space="preserve"> Street, 0102, Tbilisi, Georgia</w:t>
      </w:r>
    </w:p>
    <w:p w14:paraId="376B4E06" w14:textId="77777777" w:rsidR="00162301" w:rsidRPr="00853AE1" w:rsidRDefault="00162301" w:rsidP="00E52103">
      <w:pPr>
        <w:autoSpaceDE w:val="0"/>
        <w:autoSpaceDN w:val="0"/>
        <w:adjustRightInd w:val="0"/>
        <w:spacing w:before="120" w:after="0"/>
        <w:ind w:left="539"/>
        <w:jc w:val="both"/>
        <w:rPr>
          <w:rFonts w:ascii="Times New Roman" w:eastAsia="Times New Roman" w:hAnsi="Times New Roman" w:cs="Times New Roman"/>
          <w:lang w:eastAsia="en-GB"/>
        </w:rPr>
      </w:pPr>
    </w:p>
    <w:p w14:paraId="02554F95" w14:textId="77777777" w:rsidR="00795EB5" w:rsidRPr="00853AE1" w:rsidRDefault="00795EB5" w:rsidP="00E52103">
      <w:pPr>
        <w:autoSpaceDE w:val="0"/>
        <w:autoSpaceDN w:val="0"/>
        <w:adjustRightInd w:val="0"/>
        <w:spacing w:before="120" w:after="0"/>
        <w:ind w:left="539"/>
        <w:jc w:val="both"/>
        <w:rPr>
          <w:rFonts w:ascii="Times New Roman" w:eastAsia="Times New Roman" w:hAnsi="Times New Roman" w:cs="Times New Roman"/>
          <w:b/>
          <w:lang w:eastAsia="en-GB"/>
        </w:rPr>
      </w:pPr>
      <w:r w:rsidRPr="00853AE1">
        <w:rPr>
          <w:rFonts w:ascii="Times New Roman" w:eastAsia="Times New Roman" w:hAnsi="Times New Roman" w:cs="Times New Roman"/>
          <w:b/>
          <w:lang w:eastAsia="en-GB"/>
        </w:rPr>
        <w:t>5.3.3</w:t>
      </w:r>
      <w:r w:rsidRPr="00853AE1">
        <w:rPr>
          <w:rFonts w:ascii="Times New Roman" w:eastAsia="Times New Roman" w:hAnsi="Times New Roman" w:cs="Times New Roman"/>
          <w:b/>
          <w:lang w:eastAsia="en-GB"/>
        </w:rPr>
        <w:tab/>
      </w:r>
      <w:r w:rsidRPr="00853AE1">
        <w:rPr>
          <w:rFonts w:ascii="Times New Roman" w:eastAsia="Times New Roman" w:hAnsi="Times New Roman" w:cs="Times New Roman"/>
          <w:lang w:eastAsia="en-GB"/>
        </w:rPr>
        <w:t>RTA counterpart</w:t>
      </w:r>
    </w:p>
    <w:p w14:paraId="69FBACB9" w14:textId="76F9B5B4" w:rsidR="0068496F" w:rsidRPr="00853AE1" w:rsidRDefault="0068496F" w:rsidP="002759D3">
      <w:pPr>
        <w:autoSpaceDE w:val="0"/>
        <w:autoSpaceDN w:val="0"/>
        <w:adjustRightInd w:val="0"/>
        <w:spacing w:after="0"/>
        <w:ind w:left="539"/>
        <w:jc w:val="both"/>
        <w:rPr>
          <w:rFonts w:ascii="Times New Roman" w:eastAsia="Times New Roman" w:hAnsi="Times New Roman" w:cs="Times New Roman"/>
          <w:b/>
          <w:lang w:eastAsia="en-GB"/>
        </w:rPr>
      </w:pPr>
      <w:r w:rsidRPr="00853AE1">
        <w:rPr>
          <w:rFonts w:ascii="Times New Roman" w:eastAsia="Times New Roman" w:hAnsi="Times New Roman" w:cs="Times New Roman"/>
          <w:b/>
          <w:lang w:eastAsia="en-GB"/>
        </w:rPr>
        <w:t xml:space="preserve">Mr. </w:t>
      </w:r>
      <w:r w:rsidR="0043795D" w:rsidRPr="00853AE1">
        <w:rPr>
          <w:rFonts w:ascii="Times New Roman" w:eastAsia="Times New Roman" w:hAnsi="Times New Roman" w:cs="Times New Roman"/>
          <w:b/>
          <w:lang w:eastAsia="en-GB"/>
        </w:rPr>
        <w:t xml:space="preserve">David </w:t>
      </w:r>
      <w:proofErr w:type="spellStart"/>
      <w:r w:rsidR="0043795D" w:rsidRPr="00853AE1">
        <w:rPr>
          <w:rFonts w:ascii="Times New Roman" w:eastAsia="Times New Roman" w:hAnsi="Times New Roman" w:cs="Times New Roman"/>
          <w:b/>
          <w:lang w:eastAsia="en-GB"/>
        </w:rPr>
        <w:t>Chichinadze</w:t>
      </w:r>
      <w:proofErr w:type="spellEnd"/>
    </w:p>
    <w:p w14:paraId="5A366E5F" w14:textId="191A9C3C" w:rsidR="0068496F" w:rsidRPr="00853AE1" w:rsidRDefault="0043795D" w:rsidP="002759D3">
      <w:pPr>
        <w:autoSpaceDE w:val="0"/>
        <w:autoSpaceDN w:val="0"/>
        <w:adjustRightInd w:val="0"/>
        <w:spacing w:after="0"/>
        <w:ind w:left="539"/>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First Deputy Chair</w:t>
      </w:r>
      <w:r w:rsidR="002459ED" w:rsidRPr="00853AE1">
        <w:rPr>
          <w:rFonts w:ascii="Times New Roman" w:eastAsia="Times New Roman" w:hAnsi="Times New Roman" w:cs="Times New Roman"/>
          <w:lang w:eastAsia="en-GB"/>
        </w:rPr>
        <w:t>man</w:t>
      </w:r>
      <w:r w:rsidRPr="00853AE1">
        <w:rPr>
          <w:rFonts w:ascii="Times New Roman" w:eastAsia="Times New Roman" w:hAnsi="Times New Roman" w:cs="Times New Roman"/>
          <w:lang w:eastAsia="en-GB"/>
        </w:rPr>
        <w:t xml:space="preserve"> of the Competition Agency of Georgia</w:t>
      </w:r>
    </w:p>
    <w:p w14:paraId="39E8C4FD" w14:textId="2CE858A1" w:rsidR="0043795D" w:rsidRPr="00853AE1" w:rsidRDefault="0043795D" w:rsidP="002759D3">
      <w:pPr>
        <w:autoSpaceDE w:val="0"/>
        <w:autoSpaceDN w:val="0"/>
        <w:adjustRightInd w:val="0"/>
        <w:spacing w:after="0"/>
        <w:ind w:left="539"/>
        <w:jc w:val="both"/>
        <w:rPr>
          <w:rFonts w:ascii="Times New Roman" w:eastAsia="Times New Roman" w:hAnsi="Times New Roman" w:cs="Times New Roman"/>
          <w:lang w:eastAsia="en-GB"/>
        </w:rPr>
      </w:pPr>
      <w:r w:rsidRPr="00853AE1">
        <w:rPr>
          <w:rFonts w:ascii="Times New Roman" w:eastAsia="Times New Roman" w:hAnsi="Times New Roman" w:cs="Times New Roman"/>
          <w:lang w:eastAsia="en-GB"/>
        </w:rPr>
        <w:t xml:space="preserve"> 154 D.</w:t>
      </w:r>
      <w:r w:rsidR="007211E2" w:rsidRPr="00853AE1">
        <w:rPr>
          <w:rFonts w:ascii="Times New Roman" w:eastAsia="Times New Roman" w:hAnsi="Times New Roman" w:cs="Times New Roman"/>
          <w:lang w:eastAsia="en-GB"/>
        </w:rPr>
        <w:t xml:space="preserve"> </w:t>
      </w:r>
      <w:proofErr w:type="spellStart"/>
      <w:r w:rsidRPr="00853AE1">
        <w:rPr>
          <w:rFonts w:ascii="Times New Roman" w:eastAsia="Times New Roman" w:hAnsi="Times New Roman" w:cs="Times New Roman"/>
          <w:lang w:eastAsia="en-GB"/>
        </w:rPr>
        <w:t>Aghmashenebeli</w:t>
      </w:r>
      <w:proofErr w:type="spellEnd"/>
      <w:r w:rsidRPr="00853AE1">
        <w:rPr>
          <w:rFonts w:ascii="Times New Roman" w:eastAsia="Times New Roman" w:hAnsi="Times New Roman" w:cs="Times New Roman"/>
          <w:lang w:eastAsia="en-GB"/>
        </w:rPr>
        <w:t xml:space="preserve"> Street, 0102, Tbilisi, Georgia</w:t>
      </w:r>
    </w:p>
    <w:p w14:paraId="6C57FC6A" w14:textId="77777777" w:rsidR="00795EB5" w:rsidRPr="00853AE1" w:rsidRDefault="00795EB5" w:rsidP="002A75B8">
      <w:pPr>
        <w:tabs>
          <w:tab w:val="left" w:pos="540"/>
        </w:tabs>
        <w:autoSpaceDE w:val="0"/>
        <w:autoSpaceDN w:val="0"/>
        <w:adjustRightInd w:val="0"/>
        <w:spacing w:after="0"/>
        <w:ind w:left="540" w:hanging="540"/>
        <w:jc w:val="both"/>
        <w:rPr>
          <w:rFonts w:ascii="Times New Roman" w:eastAsia="Times New Roman" w:hAnsi="Times New Roman" w:cs="Times New Roman"/>
          <w:i/>
          <w:lang w:eastAsia="en-GB"/>
        </w:rPr>
      </w:pPr>
      <w:r w:rsidRPr="00853AE1">
        <w:rPr>
          <w:rFonts w:ascii="Times New Roman" w:eastAsia="Times New Roman" w:hAnsi="Times New Roman" w:cs="Times New Roman"/>
          <w:bCs/>
          <w:i/>
          <w:lang w:eastAsia="en-GB"/>
        </w:rPr>
        <w:tab/>
      </w:r>
    </w:p>
    <w:p w14:paraId="067B6BAE" w14:textId="26F929F2" w:rsidR="00795EB5" w:rsidRPr="00853AE1" w:rsidRDefault="00795EB5" w:rsidP="005E4B16">
      <w:pPr>
        <w:autoSpaceDE w:val="0"/>
        <w:autoSpaceDN w:val="0"/>
        <w:adjustRightInd w:val="0"/>
        <w:ind w:left="539" w:hanging="539"/>
        <w:jc w:val="both"/>
        <w:rPr>
          <w:rFonts w:ascii="Times New Roman" w:eastAsia="Times New Roman" w:hAnsi="Times New Roman" w:cs="Times New Roman"/>
          <w:b/>
          <w:bCs/>
          <w:lang w:eastAsia="en-GB"/>
        </w:rPr>
      </w:pPr>
      <w:r w:rsidRPr="00853AE1">
        <w:rPr>
          <w:rFonts w:ascii="Times New Roman" w:eastAsia="Times New Roman" w:hAnsi="Times New Roman" w:cs="Times New Roman"/>
          <w:lang w:eastAsia="en-GB"/>
        </w:rPr>
        <w:t>6</w:t>
      </w:r>
      <w:r w:rsidRPr="00853AE1">
        <w:rPr>
          <w:rFonts w:ascii="Times New Roman" w:eastAsia="Times New Roman" w:hAnsi="Times New Roman" w:cs="Times New Roman"/>
          <w:bCs/>
          <w:lang w:eastAsia="en-GB"/>
        </w:rPr>
        <w:t>.</w:t>
      </w:r>
      <w:r w:rsidRPr="00853AE1">
        <w:rPr>
          <w:rFonts w:ascii="Times New Roman" w:eastAsia="Times New Roman" w:hAnsi="Times New Roman" w:cs="Times New Roman"/>
          <w:bCs/>
          <w:lang w:eastAsia="en-GB"/>
        </w:rPr>
        <w:tab/>
      </w:r>
      <w:r w:rsidRPr="00853AE1">
        <w:rPr>
          <w:rFonts w:ascii="Times New Roman" w:eastAsia="Times New Roman" w:hAnsi="Times New Roman" w:cs="Times New Roman"/>
          <w:b/>
          <w:bCs/>
          <w:lang w:eastAsia="en-GB"/>
        </w:rPr>
        <w:t xml:space="preserve">Duration </w:t>
      </w:r>
      <w:r w:rsidR="005350F5" w:rsidRPr="00853AE1">
        <w:rPr>
          <w:rFonts w:ascii="Times New Roman" w:eastAsia="Times New Roman" w:hAnsi="Times New Roman" w:cs="Times New Roman"/>
          <w:b/>
          <w:bCs/>
          <w:lang w:eastAsia="en-GB"/>
        </w:rPr>
        <w:t>of the P</w:t>
      </w:r>
      <w:r w:rsidRPr="00853AE1">
        <w:rPr>
          <w:rFonts w:ascii="Times New Roman" w:eastAsia="Times New Roman" w:hAnsi="Times New Roman" w:cs="Times New Roman"/>
          <w:b/>
          <w:bCs/>
          <w:lang w:eastAsia="en-GB"/>
        </w:rPr>
        <w:t>roject</w:t>
      </w:r>
    </w:p>
    <w:p w14:paraId="02440669" w14:textId="77777777" w:rsidR="005E4B16" w:rsidRPr="00853AE1" w:rsidRDefault="005E4B16" w:rsidP="005E4B16">
      <w:pPr>
        <w:autoSpaceDE w:val="0"/>
        <w:autoSpaceDN w:val="0"/>
        <w:adjustRightInd w:val="0"/>
        <w:spacing w:line="240" w:lineRule="auto"/>
        <w:ind w:right="100"/>
        <w:contextualSpacing/>
        <w:jc w:val="both"/>
        <w:rPr>
          <w:rFonts w:ascii="Times New Roman" w:eastAsia="Times New Roman" w:hAnsi="Times New Roman"/>
          <w:lang w:val="en-US" w:eastAsia="en-GB"/>
        </w:rPr>
      </w:pPr>
      <w:r w:rsidRPr="00853AE1">
        <w:rPr>
          <w:rFonts w:ascii="Times New Roman" w:hAnsi="Times New Roman"/>
          <w:b/>
          <w:color w:val="000000"/>
          <w:lang w:val="en-US" w:eastAsia="en-GB"/>
        </w:rPr>
        <w:t>Duration of the execution period</w:t>
      </w:r>
      <w:r w:rsidRPr="00853AE1">
        <w:rPr>
          <w:rFonts w:ascii="Times New Roman" w:hAnsi="Times New Roman"/>
          <w:color w:val="000000"/>
          <w:lang w:val="en-US" w:eastAsia="en-GB"/>
        </w:rPr>
        <w:t xml:space="preserve">: </w:t>
      </w:r>
      <w:r w:rsidRPr="00853AE1">
        <w:rPr>
          <w:rFonts w:ascii="Times New Roman" w:eastAsia="Times New Roman" w:hAnsi="Times New Roman"/>
          <w:lang w:val="en-US" w:eastAsia="en-GB"/>
        </w:rPr>
        <w:t>27 months. [The execution period will end 3 months after the implementation period of the Action (work plan) which will take 24 months].</w:t>
      </w:r>
    </w:p>
    <w:p w14:paraId="065ED86B" w14:textId="77777777" w:rsidR="00176F2F" w:rsidRPr="00853AE1" w:rsidRDefault="00176F2F" w:rsidP="002A75B8">
      <w:pPr>
        <w:autoSpaceDE w:val="0"/>
        <w:autoSpaceDN w:val="0"/>
        <w:adjustRightInd w:val="0"/>
        <w:spacing w:after="0"/>
        <w:ind w:left="567" w:hanging="567"/>
        <w:jc w:val="both"/>
        <w:rPr>
          <w:rFonts w:ascii="Times New Roman" w:eastAsia="Times New Roman" w:hAnsi="Times New Roman" w:cs="Times New Roman"/>
          <w:b/>
          <w:bCs/>
          <w:lang w:eastAsia="en-GB"/>
        </w:rPr>
      </w:pPr>
    </w:p>
    <w:p w14:paraId="47DEA324" w14:textId="55E53F39" w:rsidR="00795EB5" w:rsidRPr="00853AE1" w:rsidRDefault="005350F5" w:rsidP="002A75B8">
      <w:pPr>
        <w:autoSpaceDE w:val="0"/>
        <w:autoSpaceDN w:val="0"/>
        <w:adjustRightInd w:val="0"/>
        <w:spacing w:after="0"/>
        <w:ind w:left="567" w:hanging="567"/>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7.</w:t>
      </w:r>
      <w:r w:rsidRPr="00853AE1">
        <w:rPr>
          <w:rFonts w:ascii="Times New Roman" w:eastAsia="Times New Roman" w:hAnsi="Times New Roman" w:cs="Times New Roman"/>
          <w:b/>
          <w:bCs/>
          <w:lang w:eastAsia="en-GB"/>
        </w:rPr>
        <w:tab/>
        <w:t>Management and R</w:t>
      </w:r>
      <w:r w:rsidR="00795EB5" w:rsidRPr="00853AE1">
        <w:rPr>
          <w:rFonts w:ascii="Times New Roman" w:eastAsia="Times New Roman" w:hAnsi="Times New Roman" w:cs="Times New Roman"/>
          <w:b/>
          <w:bCs/>
          <w:lang w:eastAsia="en-GB"/>
        </w:rPr>
        <w:t>eporting</w:t>
      </w:r>
      <w:r w:rsidR="00795EB5" w:rsidRPr="00853AE1">
        <w:rPr>
          <w:rStyle w:val="FootnoteReference"/>
          <w:rFonts w:ascii="Times New Roman" w:eastAsia="Times New Roman" w:hAnsi="Times New Roman"/>
          <w:b/>
          <w:bCs/>
          <w:lang w:eastAsia="en-GB"/>
        </w:rPr>
        <w:footnoteReference w:id="3"/>
      </w:r>
    </w:p>
    <w:p w14:paraId="43256702" w14:textId="77777777" w:rsidR="00795EB5" w:rsidRPr="00853AE1" w:rsidRDefault="00795EB5" w:rsidP="002A75B8">
      <w:pPr>
        <w:autoSpaceDE w:val="0"/>
        <w:autoSpaceDN w:val="0"/>
        <w:adjustRightInd w:val="0"/>
        <w:spacing w:after="0"/>
        <w:jc w:val="both"/>
        <w:rPr>
          <w:rFonts w:ascii="Times New Roman" w:eastAsia="Times New Roman" w:hAnsi="Times New Roman" w:cs="Times New Roman"/>
          <w:b/>
          <w:bCs/>
          <w:lang w:eastAsia="en-GB"/>
        </w:rPr>
      </w:pPr>
    </w:p>
    <w:p w14:paraId="6F625DF5" w14:textId="77777777" w:rsidR="002759D3" w:rsidRPr="00853AE1" w:rsidRDefault="002759D3" w:rsidP="002759D3">
      <w:pPr>
        <w:autoSpaceDE w:val="0"/>
        <w:autoSpaceDN w:val="0"/>
        <w:adjustRightInd w:val="0"/>
        <w:spacing w:after="0"/>
        <w:ind w:left="567" w:hanging="567"/>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 xml:space="preserve">7.1 </w:t>
      </w:r>
      <w:r w:rsidRPr="00853AE1">
        <w:rPr>
          <w:rFonts w:ascii="Times New Roman" w:eastAsia="Times New Roman" w:hAnsi="Times New Roman" w:cs="Times New Roman"/>
          <w:b/>
          <w:bCs/>
          <w:lang w:eastAsia="en-GB"/>
        </w:rPr>
        <w:tab/>
        <w:t>Language</w:t>
      </w:r>
    </w:p>
    <w:p w14:paraId="471C156A" w14:textId="77777777" w:rsidR="002759D3" w:rsidRPr="00F9433F" w:rsidRDefault="002759D3" w:rsidP="002759D3">
      <w:pPr>
        <w:autoSpaceDE w:val="0"/>
        <w:autoSpaceDN w:val="0"/>
        <w:adjustRightInd w:val="0"/>
        <w:spacing w:before="240" w:after="0" w:line="240" w:lineRule="auto"/>
        <w:jc w:val="both"/>
        <w:rPr>
          <w:rFonts w:ascii="Times New Roman" w:eastAsia="Times New Roman" w:hAnsi="Times New Roman"/>
          <w:bCs/>
          <w:lang w:val="en-US" w:eastAsia="en-GB"/>
        </w:rPr>
      </w:pPr>
      <w:r w:rsidRPr="00F9433F">
        <w:rPr>
          <w:rFonts w:ascii="Times New Roman" w:eastAsia="Times New Roman" w:hAnsi="Times New Roman"/>
          <w:bCs/>
          <w:lang w:val="en-US" w:eastAsia="en-GB"/>
        </w:rPr>
        <w:t>The official language of the project is English. All formal communications regarding the project, including interim and final reports, shall be produced in the language of the contract.</w:t>
      </w:r>
    </w:p>
    <w:p w14:paraId="0E66C8D8" w14:textId="77777777" w:rsidR="00795EB5" w:rsidRPr="00853AE1" w:rsidRDefault="00795EB5" w:rsidP="002A75B8">
      <w:pPr>
        <w:autoSpaceDE w:val="0"/>
        <w:autoSpaceDN w:val="0"/>
        <w:adjustRightInd w:val="0"/>
        <w:spacing w:after="0"/>
        <w:ind w:left="567" w:hanging="567"/>
        <w:jc w:val="both"/>
        <w:rPr>
          <w:rFonts w:ascii="Times New Roman" w:eastAsia="Times New Roman" w:hAnsi="Times New Roman" w:cs="Times New Roman"/>
          <w:bCs/>
          <w:lang w:eastAsia="en-GB"/>
        </w:rPr>
      </w:pPr>
    </w:p>
    <w:p w14:paraId="0BEED1B3" w14:textId="77777777" w:rsidR="002759D3" w:rsidRPr="00853AE1" w:rsidRDefault="002759D3" w:rsidP="002759D3">
      <w:pPr>
        <w:autoSpaceDE w:val="0"/>
        <w:autoSpaceDN w:val="0"/>
        <w:adjustRightInd w:val="0"/>
        <w:spacing w:after="0"/>
        <w:ind w:left="567" w:hanging="567"/>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 xml:space="preserve">7.2 </w:t>
      </w:r>
      <w:r w:rsidRPr="00853AE1">
        <w:rPr>
          <w:rFonts w:ascii="Times New Roman" w:eastAsia="Times New Roman" w:hAnsi="Times New Roman" w:cs="Times New Roman"/>
          <w:b/>
          <w:bCs/>
          <w:lang w:eastAsia="en-GB"/>
        </w:rPr>
        <w:tab/>
        <w:t>Project Steering Committee</w:t>
      </w:r>
    </w:p>
    <w:p w14:paraId="0E24656B" w14:textId="1672DA42" w:rsidR="002759D3" w:rsidRPr="00F9433F" w:rsidRDefault="002759D3" w:rsidP="002759D3">
      <w:pPr>
        <w:autoSpaceDE w:val="0"/>
        <w:autoSpaceDN w:val="0"/>
        <w:adjustRightInd w:val="0"/>
        <w:spacing w:before="240" w:after="0" w:line="240" w:lineRule="auto"/>
        <w:jc w:val="both"/>
        <w:rPr>
          <w:rFonts w:ascii="Times New Roman" w:eastAsia="Times New Roman" w:hAnsi="Times New Roman"/>
          <w:bCs/>
          <w:lang w:eastAsia="en-GB"/>
        </w:rPr>
      </w:pPr>
      <w:r w:rsidRPr="00F9433F">
        <w:rPr>
          <w:rFonts w:ascii="Times New Roman" w:eastAsia="Times New Roman" w:hAnsi="Times New Roman"/>
          <w:bCs/>
          <w:lang w:eastAsia="en-GB"/>
        </w:rPr>
        <w:t xml:space="preserve">The Project Steering Committee (PSC) will be created at the beginning of the project, comprising of the representatives of </w:t>
      </w:r>
      <w:r w:rsidR="00B81EF1" w:rsidRPr="00F9433F">
        <w:rPr>
          <w:rFonts w:ascii="Times New Roman" w:eastAsia="Times New Roman" w:hAnsi="Times New Roman"/>
          <w:bCs/>
          <w:lang w:eastAsia="en-GB"/>
        </w:rPr>
        <w:t>GCA</w:t>
      </w:r>
      <w:proofErr w:type="gramStart"/>
      <w:r w:rsidR="00930A1A">
        <w:rPr>
          <w:rFonts w:ascii="Times New Roman" w:eastAsia="Times New Roman" w:hAnsi="Times New Roman"/>
          <w:bCs/>
          <w:lang w:eastAsia="en-GB"/>
        </w:rPr>
        <w:t>,</w:t>
      </w:r>
      <w:r w:rsidRPr="00F9433F">
        <w:rPr>
          <w:rFonts w:ascii="Times New Roman" w:eastAsia="Times New Roman" w:hAnsi="Times New Roman"/>
          <w:bCs/>
          <w:lang w:eastAsia="en-GB"/>
        </w:rPr>
        <w:t>,</w:t>
      </w:r>
      <w:proofErr w:type="gramEnd"/>
      <w:r w:rsidRPr="00F9433F">
        <w:rPr>
          <w:rFonts w:ascii="Times New Roman" w:eastAsia="Times New Roman" w:hAnsi="Times New Roman"/>
          <w:bCs/>
          <w:lang w:eastAsia="en-GB"/>
        </w:rPr>
        <w:t xml:space="preserve"> Member State Institutions, the EU Delegation to Georgia and Programme Administration Office (PAO) of the Ministry of Foreign Affairs of Georgia.  </w:t>
      </w:r>
    </w:p>
    <w:p w14:paraId="2553809B" w14:textId="4F2BCFD2" w:rsidR="002759D3" w:rsidRPr="00F9433F" w:rsidRDefault="002759D3" w:rsidP="002759D3">
      <w:pPr>
        <w:autoSpaceDE w:val="0"/>
        <w:autoSpaceDN w:val="0"/>
        <w:adjustRightInd w:val="0"/>
        <w:spacing w:before="240" w:after="0" w:line="240" w:lineRule="auto"/>
        <w:jc w:val="both"/>
        <w:rPr>
          <w:rFonts w:ascii="Times New Roman" w:eastAsia="Times New Roman" w:hAnsi="Times New Roman"/>
          <w:bCs/>
          <w:lang w:val="en-US" w:eastAsia="en-GB"/>
        </w:rPr>
      </w:pPr>
      <w:r w:rsidRPr="00F9433F">
        <w:rPr>
          <w:rFonts w:ascii="Times New Roman" w:eastAsia="Times New Roman" w:hAnsi="Times New Roman"/>
          <w:bCs/>
          <w:lang w:eastAsia="en-GB"/>
        </w:rPr>
        <w:t xml:space="preserve">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The </w:t>
      </w:r>
      <w:r w:rsidRPr="00F9433F">
        <w:rPr>
          <w:rFonts w:ascii="Times New Roman" w:eastAsia="Times New Roman" w:hAnsi="Times New Roman"/>
          <w:bCs/>
          <w:lang w:val="en-US" w:eastAsia="en-GB"/>
        </w:rPr>
        <w:t>PSC meetings could be attended by the current ongoing related projects or representatives of</w:t>
      </w:r>
      <w:r w:rsidR="00930A1A">
        <w:rPr>
          <w:rFonts w:ascii="Times New Roman" w:eastAsia="Times New Roman" w:hAnsi="Times New Roman"/>
          <w:bCs/>
          <w:lang w:val="en-US" w:eastAsia="en-GB"/>
        </w:rPr>
        <w:t xml:space="preserve"> MOESD and other</w:t>
      </w:r>
      <w:r w:rsidRPr="00F9433F">
        <w:rPr>
          <w:rFonts w:ascii="Times New Roman" w:eastAsia="Times New Roman" w:hAnsi="Times New Roman"/>
          <w:bCs/>
          <w:lang w:val="en-US" w:eastAsia="en-GB"/>
        </w:rPr>
        <w:t xml:space="preserve"> relevant institutions, with respect to the project aims and objectives. Those stakeholders can be involved in the PSC with observer status.</w:t>
      </w:r>
    </w:p>
    <w:p w14:paraId="0F797FC5" w14:textId="77777777" w:rsidR="002759D3" w:rsidRPr="00F9433F" w:rsidRDefault="002759D3" w:rsidP="002759D3">
      <w:pPr>
        <w:autoSpaceDE w:val="0"/>
        <w:autoSpaceDN w:val="0"/>
        <w:adjustRightInd w:val="0"/>
        <w:spacing w:before="240" w:after="0" w:line="240" w:lineRule="auto"/>
        <w:jc w:val="both"/>
        <w:rPr>
          <w:rFonts w:ascii="Times New Roman" w:eastAsia="Times New Roman" w:hAnsi="Times New Roman"/>
          <w:bCs/>
          <w:lang w:val="en-US" w:eastAsia="en-GB"/>
        </w:rPr>
      </w:pPr>
      <w:r w:rsidRPr="00F9433F">
        <w:rPr>
          <w:rFonts w:ascii="Times New Roman" w:eastAsia="Times New Roman" w:hAnsi="Times New Roman"/>
          <w:bCs/>
          <w:lang w:val="en-US" w:eastAsia="en-GB"/>
        </w:rPr>
        <w:t xml:space="preserve">The Steering Committee will meet at regular </w:t>
      </w:r>
      <w:r w:rsidRPr="00F9433F">
        <w:rPr>
          <w:rFonts w:ascii="Times New Roman" w:eastAsia="Times New Roman" w:hAnsi="Times New Roman"/>
          <w:bCs/>
          <w:lang w:eastAsia="en-GB"/>
        </w:rPr>
        <w:t xml:space="preserve">quarterly intervals; </w:t>
      </w:r>
      <w:proofErr w:type="gramStart"/>
      <w:r w:rsidRPr="00F9433F">
        <w:rPr>
          <w:rFonts w:ascii="Times New Roman" w:eastAsia="Times New Roman" w:hAnsi="Times New Roman"/>
          <w:bCs/>
          <w:lang w:eastAsia="en-GB"/>
        </w:rPr>
        <w:t>I</w:t>
      </w:r>
      <w:r w:rsidRPr="00F9433F">
        <w:rPr>
          <w:rFonts w:ascii="Times New Roman" w:eastAsia="Times New Roman" w:hAnsi="Times New Roman"/>
          <w:bCs/>
          <w:lang w:val="en-US" w:eastAsia="en-GB"/>
        </w:rPr>
        <w:t>t</w:t>
      </w:r>
      <w:proofErr w:type="gramEnd"/>
      <w:r w:rsidRPr="00F9433F">
        <w:rPr>
          <w:rFonts w:ascii="Times New Roman" w:eastAsia="Times New Roman" w:hAnsi="Times New Roman"/>
          <w:bCs/>
          <w:lang w:val="en-US" w:eastAsia="en-GB"/>
        </w:rPr>
        <w:t xml:space="preserve"> will be co-chaired by the Project Leaders (EU Member State and Beneficiary Country). Discussions and important decisions, taken during the meetings will be kept in the official minutes in English with the possibility to disseminate among the committee members afterwards. Other details concerning the establishment and functioning of the PSC are described in the Twinning Manual. </w:t>
      </w:r>
    </w:p>
    <w:p w14:paraId="04401D76" w14:textId="77777777" w:rsidR="00795EB5" w:rsidRDefault="00795EB5" w:rsidP="002A75B8">
      <w:pPr>
        <w:autoSpaceDE w:val="0"/>
        <w:autoSpaceDN w:val="0"/>
        <w:adjustRightInd w:val="0"/>
        <w:spacing w:after="0"/>
        <w:ind w:left="567" w:hanging="567"/>
        <w:jc w:val="both"/>
        <w:rPr>
          <w:rFonts w:ascii="Times New Roman" w:eastAsia="Times New Roman" w:hAnsi="Times New Roman" w:cs="Times New Roman"/>
          <w:bCs/>
          <w:lang w:eastAsia="en-GB"/>
        </w:rPr>
      </w:pPr>
    </w:p>
    <w:p w14:paraId="7BB7B75D" w14:textId="77777777" w:rsidR="00BE2BDB" w:rsidRDefault="00BE2BDB" w:rsidP="002A75B8">
      <w:pPr>
        <w:autoSpaceDE w:val="0"/>
        <w:autoSpaceDN w:val="0"/>
        <w:adjustRightInd w:val="0"/>
        <w:spacing w:after="0"/>
        <w:ind w:left="567" w:hanging="567"/>
        <w:jc w:val="both"/>
        <w:rPr>
          <w:rFonts w:ascii="Times New Roman" w:eastAsia="Times New Roman" w:hAnsi="Times New Roman" w:cs="Times New Roman"/>
          <w:bCs/>
          <w:lang w:eastAsia="en-GB"/>
        </w:rPr>
      </w:pPr>
    </w:p>
    <w:p w14:paraId="52027567" w14:textId="77777777" w:rsidR="00BE2BDB" w:rsidRPr="00853AE1" w:rsidRDefault="00BE2BDB" w:rsidP="002A75B8">
      <w:pPr>
        <w:autoSpaceDE w:val="0"/>
        <w:autoSpaceDN w:val="0"/>
        <w:adjustRightInd w:val="0"/>
        <w:spacing w:after="0"/>
        <w:ind w:left="567" w:hanging="567"/>
        <w:jc w:val="both"/>
        <w:rPr>
          <w:rFonts w:ascii="Times New Roman" w:eastAsia="Times New Roman" w:hAnsi="Times New Roman" w:cs="Times New Roman"/>
          <w:bCs/>
          <w:lang w:eastAsia="en-GB"/>
        </w:rPr>
      </w:pPr>
    </w:p>
    <w:p w14:paraId="2AB6F2FD" w14:textId="77777777" w:rsidR="00795EB5" w:rsidRPr="00853AE1" w:rsidRDefault="00795EB5" w:rsidP="002A75B8">
      <w:pPr>
        <w:autoSpaceDE w:val="0"/>
        <w:autoSpaceDN w:val="0"/>
        <w:adjustRightInd w:val="0"/>
        <w:spacing w:after="0"/>
        <w:ind w:left="567" w:hanging="567"/>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lastRenderedPageBreak/>
        <w:t xml:space="preserve">7.3 </w:t>
      </w:r>
      <w:r w:rsidRPr="00853AE1">
        <w:rPr>
          <w:rFonts w:ascii="Times New Roman" w:eastAsia="Times New Roman" w:hAnsi="Times New Roman" w:cs="Times New Roman"/>
          <w:b/>
          <w:bCs/>
          <w:lang w:eastAsia="en-GB"/>
        </w:rPr>
        <w:tab/>
        <w:t>Reporting</w:t>
      </w:r>
    </w:p>
    <w:p w14:paraId="435ECB9B" w14:textId="77777777" w:rsidR="00BE2BDB" w:rsidRDefault="00BE2BDB" w:rsidP="002759D3">
      <w:pPr>
        <w:autoSpaceDE w:val="0"/>
        <w:autoSpaceDN w:val="0"/>
        <w:ind w:right="88"/>
        <w:jc w:val="both"/>
        <w:rPr>
          <w:rFonts w:ascii="Times New Roman" w:eastAsia="Times New Roman" w:hAnsi="Times New Roman"/>
          <w:bCs/>
          <w:lang w:eastAsia="en-GB"/>
        </w:rPr>
      </w:pPr>
    </w:p>
    <w:p w14:paraId="43276AA7" w14:textId="77777777" w:rsidR="002759D3" w:rsidRPr="00F9433F" w:rsidRDefault="002759D3" w:rsidP="002759D3">
      <w:pPr>
        <w:autoSpaceDE w:val="0"/>
        <w:autoSpaceDN w:val="0"/>
        <w:ind w:right="88"/>
        <w:jc w:val="both"/>
        <w:rPr>
          <w:rFonts w:ascii="Times New Roman" w:eastAsia="Times New Roman" w:hAnsi="Times New Roman"/>
          <w:bCs/>
          <w:lang w:eastAsia="en-GB"/>
        </w:rPr>
      </w:pPr>
      <w:r w:rsidRPr="00F9433F">
        <w:rPr>
          <w:rFonts w:ascii="Times New Roman" w:eastAsia="Times New Roman" w:hAnsi="Times New Roman"/>
          <w:bCs/>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Pr="00F9433F">
        <w:rPr>
          <w:rFonts w:ascii="Times New Roman" w:eastAsia="Times New Roman" w:hAnsi="Times New Roman"/>
          <w:color w:val="000000"/>
          <w:lang w:eastAsia="zh-CN"/>
        </w:rPr>
        <w:t>and provide precise recommendations and corrective measures to be decided by in order to ensure the further progress</w:t>
      </w:r>
      <w:r w:rsidRPr="00F9433F">
        <w:rPr>
          <w:rFonts w:ascii="Times New Roman" w:eastAsia="Times New Roman" w:hAnsi="Times New Roman"/>
          <w:bCs/>
          <w:lang w:eastAsia="en-GB"/>
        </w:rPr>
        <w:t>.</w:t>
      </w:r>
    </w:p>
    <w:p w14:paraId="0A537851" w14:textId="33FC9C4D" w:rsidR="008A3A7B" w:rsidRPr="00F9433F" w:rsidRDefault="002759D3" w:rsidP="005E4B16">
      <w:pPr>
        <w:autoSpaceDE w:val="0"/>
        <w:autoSpaceDN w:val="0"/>
        <w:ind w:right="88"/>
        <w:jc w:val="both"/>
        <w:rPr>
          <w:rFonts w:ascii="Times New Roman" w:hAnsi="Times New Roman"/>
        </w:rPr>
      </w:pPr>
      <w:r w:rsidRPr="00F9433F">
        <w:rPr>
          <w:rFonts w:ascii="Times New Roman" w:hAnsi="Times New Roman"/>
        </w:rPr>
        <w:t xml:space="preserve">Monitoring and Evaluation of the project will be conducted using the project-specific </w:t>
      </w:r>
      <w:proofErr w:type="spellStart"/>
      <w:r w:rsidRPr="00F9433F">
        <w:rPr>
          <w:rFonts w:ascii="Times New Roman" w:hAnsi="Times New Roman"/>
        </w:rPr>
        <w:t>logframe</w:t>
      </w:r>
      <w:proofErr w:type="spellEnd"/>
      <w:r w:rsidRPr="00F9433F">
        <w:rPr>
          <w:rFonts w:ascii="Times New Roman" w:hAnsi="Times New Roman"/>
        </w:rPr>
        <w:t xml:space="preserve">, to be encoded in the EU projects monitoring system OPSYS. The contractor should report on the results at impact, outcome and output levels, linked to sources of verification presented in the </w:t>
      </w:r>
      <w:proofErr w:type="spellStart"/>
      <w:r w:rsidRPr="00F9433F">
        <w:rPr>
          <w:rFonts w:ascii="Times New Roman" w:hAnsi="Times New Roman"/>
        </w:rPr>
        <w:t>logframe</w:t>
      </w:r>
      <w:proofErr w:type="spellEnd"/>
      <w:r w:rsidRPr="00F9433F">
        <w:rPr>
          <w:rFonts w:ascii="Times New Roman" w:hAnsi="Times New Roman"/>
        </w:rPr>
        <w:t>. Reporting will be carried out through Progress, Interim and Final Reports as laid down in the terms of reference / project description and general conditions. For the better quality of the log frames and indicators, the contractors are encouraged to get familiar with DG NEAR guidelines on Indicators - P. 45 and the EU Results Framework. Wherever an indicator set out in the project log frame is also reflected in the EU Results Framework, project reporting will also cover it.</w:t>
      </w:r>
    </w:p>
    <w:p w14:paraId="7D064AE1" w14:textId="77777777" w:rsidR="005E4B16" w:rsidRPr="00F9433F" w:rsidRDefault="005E4B16" w:rsidP="005E4B16">
      <w:pPr>
        <w:autoSpaceDE w:val="0"/>
        <w:autoSpaceDN w:val="0"/>
        <w:ind w:right="88"/>
        <w:jc w:val="both"/>
        <w:rPr>
          <w:rFonts w:ascii="Times New Roman" w:eastAsia="Times New Roman" w:hAnsi="Times New Roman"/>
          <w:bCs/>
          <w:lang w:eastAsia="en-GB"/>
        </w:rPr>
      </w:pPr>
    </w:p>
    <w:p w14:paraId="7D8C88FF" w14:textId="77777777" w:rsidR="00795EB5" w:rsidRPr="00853AE1" w:rsidRDefault="00795EB5" w:rsidP="002A75B8">
      <w:pPr>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8.</w:t>
      </w:r>
      <w:r w:rsidRPr="00853AE1">
        <w:rPr>
          <w:rFonts w:ascii="Times New Roman" w:eastAsia="Times New Roman" w:hAnsi="Times New Roman" w:cs="Times New Roman"/>
          <w:b/>
          <w:bCs/>
          <w:lang w:eastAsia="en-GB"/>
        </w:rPr>
        <w:tab/>
        <w:t xml:space="preserve">Sustainability </w:t>
      </w:r>
    </w:p>
    <w:p w14:paraId="1370A92F" w14:textId="77777777" w:rsidR="00795EB5" w:rsidRPr="00853AE1" w:rsidRDefault="00795EB5" w:rsidP="002A75B8">
      <w:pPr>
        <w:spacing w:after="0"/>
        <w:jc w:val="both"/>
        <w:rPr>
          <w:rFonts w:ascii="Times New Roman" w:eastAsia="Times New Roman" w:hAnsi="Times New Roman" w:cs="Times New Roman"/>
          <w:i/>
          <w:color w:val="000000"/>
          <w:lang w:eastAsia="en-GB"/>
        </w:rPr>
      </w:pPr>
    </w:p>
    <w:p w14:paraId="43E2370D" w14:textId="48E92A26" w:rsidR="008327EB" w:rsidRPr="00853AE1" w:rsidRDefault="005454A8" w:rsidP="002A75B8">
      <w:pPr>
        <w:autoSpaceDE w:val="0"/>
        <w:autoSpaceDN w:val="0"/>
        <w:adjustRightInd w:val="0"/>
        <w:spacing w:after="120"/>
        <w:jc w:val="both"/>
        <w:rPr>
          <w:rFonts w:ascii="Times New Roman" w:hAnsi="Times New Roman" w:cs="Times New Roman"/>
        </w:rPr>
      </w:pPr>
      <w:r w:rsidRPr="00853AE1">
        <w:rPr>
          <w:rFonts w:ascii="Times New Roman" w:hAnsi="Times New Roman" w:cs="Times New Roman"/>
          <w:lang w:val="en-US"/>
        </w:rPr>
        <w:t>The achievements of the Twinning project (mandatory results) will be maintained as a permanent asset to the Beneficiary Institution even after the end of the Twinning implementation.</w:t>
      </w:r>
      <w:r w:rsidR="0018571B" w:rsidRPr="00853AE1">
        <w:rPr>
          <w:rFonts w:ascii="Times New Roman" w:hAnsi="Times New Roman" w:cs="Times New Roman"/>
          <w:lang w:val="en-US"/>
        </w:rPr>
        <w:t xml:space="preserve"> </w:t>
      </w:r>
      <w:r w:rsidRPr="00853AE1">
        <w:rPr>
          <w:rFonts w:ascii="Times New Roman" w:hAnsi="Times New Roman" w:cs="Times New Roman"/>
        </w:rPr>
        <w:t>In this context, two points have to be highlighted.</w:t>
      </w:r>
      <w:r w:rsidR="008327EB" w:rsidRPr="00853AE1">
        <w:rPr>
          <w:rFonts w:ascii="Times New Roman" w:hAnsi="Times New Roman" w:cs="Times New Roman"/>
        </w:rPr>
        <w:t xml:space="preserve"> firstly, as it was already mentioned, the project achievements will greatly enhance the institutional knowledge/institutional memory of the GCA and secondly, the GCA fully realizes that there is a danger of the institutional memory loss, every time, the trained employee will leave the GCA, unless there are no proper steps taken to retain the information received in the framework of the Twinning project within the organization. </w:t>
      </w:r>
    </w:p>
    <w:p w14:paraId="63C2EAD8" w14:textId="5C546BA7" w:rsidR="005454A8" w:rsidRPr="00853AE1" w:rsidRDefault="008327EB" w:rsidP="002A75B8">
      <w:pPr>
        <w:pStyle w:val="NoSpacing"/>
        <w:spacing w:after="120" w:line="276" w:lineRule="auto"/>
        <w:jc w:val="both"/>
        <w:rPr>
          <w:rFonts w:ascii="Times New Roman" w:hAnsi="Times New Roman" w:cs="Times New Roman"/>
        </w:rPr>
      </w:pPr>
      <w:r w:rsidRPr="00853AE1">
        <w:rPr>
          <w:rFonts w:ascii="Times New Roman" w:hAnsi="Times New Roman" w:cs="Times New Roman"/>
        </w:rPr>
        <w:t>Accordingly, the GCA plans to introduce an effective mechanism for maintaining the achievement of the Twinning project through elaborating various training modules, guidelines, and handbooks. More precisely, during the twinning project, the GCA plans to elaborate an Employee Training Program, which will gather all the information received through the Twinning project. The aim of the Training program is twofold, firstly, to store the institutional knowledge and secondly, to ensure that the knowledge is successfully transferred to and retained by existing an</w:t>
      </w:r>
      <w:r w:rsidR="0037504B" w:rsidRPr="00853AE1">
        <w:rPr>
          <w:rFonts w:ascii="Times New Roman" w:hAnsi="Times New Roman" w:cs="Times New Roman"/>
        </w:rPr>
        <w:t xml:space="preserve">d future employees. </w:t>
      </w:r>
    </w:p>
    <w:p w14:paraId="27AF287F" w14:textId="25C5337C" w:rsidR="005454A8" w:rsidRPr="00853AE1" w:rsidRDefault="005454A8" w:rsidP="002A75B8">
      <w:pPr>
        <w:autoSpaceDE w:val="0"/>
        <w:autoSpaceDN w:val="0"/>
        <w:adjustRightInd w:val="0"/>
        <w:spacing w:after="0"/>
        <w:jc w:val="both"/>
        <w:rPr>
          <w:rFonts w:ascii="Times New Roman" w:hAnsi="Times New Roman" w:cs="Times New Roman"/>
          <w:lang w:val="en-US"/>
        </w:rPr>
      </w:pPr>
      <w:r w:rsidRPr="00853AE1">
        <w:rPr>
          <w:rFonts w:ascii="Times New Roman" w:hAnsi="Times New Roman" w:cs="Times New Roman"/>
          <w:lang w:val="en-US"/>
        </w:rPr>
        <w:t xml:space="preserve">Horizontally to all planned measures, the action will adopt an approach intended to </w:t>
      </w:r>
      <w:proofErr w:type="spellStart"/>
      <w:r w:rsidRPr="00853AE1">
        <w:rPr>
          <w:rFonts w:ascii="Times New Roman" w:hAnsi="Times New Roman" w:cs="Times New Roman"/>
          <w:lang w:val="en-US"/>
        </w:rPr>
        <w:t>maximise</w:t>
      </w:r>
      <w:proofErr w:type="spellEnd"/>
      <w:r w:rsidRPr="00853AE1">
        <w:rPr>
          <w:rFonts w:ascii="Times New Roman" w:hAnsi="Times New Roman" w:cs="Times New Roman"/>
          <w:lang w:val="en-US"/>
        </w:rPr>
        <w:t xml:space="preserve"> the capacity</w:t>
      </w:r>
      <w:r w:rsidRPr="00853AE1">
        <w:rPr>
          <w:rFonts w:ascii="Times New Roman" w:hAnsi="Times New Roman" w:cs="Times New Roman"/>
          <w:lang w:val="ka-GE"/>
        </w:rPr>
        <w:t xml:space="preserve"> </w:t>
      </w:r>
      <w:r w:rsidRPr="00853AE1">
        <w:rPr>
          <w:rFonts w:ascii="Times New Roman" w:hAnsi="Times New Roman" w:cs="Times New Roman"/>
          <w:lang w:val="en-US"/>
        </w:rPr>
        <w:t>building effect and ensure sustainability of results. In particular: Any</w:t>
      </w:r>
      <w:r w:rsidR="0047454F" w:rsidRPr="00853AE1">
        <w:rPr>
          <w:rFonts w:ascii="Times New Roman" w:hAnsi="Times New Roman" w:cs="Times New Roman"/>
          <w:lang w:val="en-US"/>
        </w:rPr>
        <w:t xml:space="preserve"> </w:t>
      </w:r>
      <w:r w:rsidRPr="00853AE1">
        <w:rPr>
          <w:rFonts w:ascii="Times New Roman" w:hAnsi="Times New Roman" w:cs="Times New Roman"/>
          <w:lang w:val="en-US"/>
        </w:rPr>
        <w:t>manuals/guidelines will be mainly</w:t>
      </w:r>
      <w:r w:rsidRPr="00853AE1">
        <w:rPr>
          <w:rFonts w:ascii="Times New Roman" w:hAnsi="Times New Roman" w:cs="Times New Roman"/>
          <w:lang w:val="ka-GE"/>
        </w:rPr>
        <w:t xml:space="preserve"> </w:t>
      </w:r>
      <w:r w:rsidRPr="00853AE1">
        <w:rPr>
          <w:rFonts w:ascii="Times New Roman" w:hAnsi="Times New Roman" w:cs="Times New Roman"/>
          <w:lang w:val="en-US"/>
        </w:rPr>
        <w:t>developed by the beneficiary institutions and will be simple enough to be regularly reviewed and updated by</w:t>
      </w:r>
      <w:r w:rsidRPr="00853AE1">
        <w:rPr>
          <w:rFonts w:ascii="Times New Roman" w:hAnsi="Times New Roman" w:cs="Times New Roman"/>
          <w:lang w:val="ka-GE"/>
        </w:rPr>
        <w:t xml:space="preserve"> </w:t>
      </w:r>
      <w:r w:rsidRPr="00853AE1">
        <w:rPr>
          <w:rFonts w:ascii="Times New Roman" w:hAnsi="Times New Roman" w:cs="Times New Roman"/>
          <w:lang w:val="en-US"/>
        </w:rPr>
        <w:t>the beneficiaries without further external support. Any guidelines or procedu</w:t>
      </w:r>
      <w:r w:rsidR="0047454F" w:rsidRPr="00853AE1">
        <w:rPr>
          <w:rFonts w:ascii="Times New Roman" w:hAnsi="Times New Roman" w:cs="Times New Roman"/>
          <w:lang w:val="en-US"/>
        </w:rPr>
        <w:t>res developed under this action</w:t>
      </w:r>
      <w:r w:rsidR="0047454F" w:rsidRPr="00853AE1">
        <w:rPr>
          <w:rFonts w:ascii="Times New Roman" w:hAnsi="Times New Roman" w:cs="Times New Roman"/>
          <w:lang w:val="ka-GE"/>
        </w:rPr>
        <w:t xml:space="preserve"> </w:t>
      </w:r>
      <w:r w:rsidRPr="00853AE1">
        <w:rPr>
          <w:rFonts w:ascii="Times New Roman" w:hAnsi="Times New Roman" w:cs="Times New Roman"/>
          <w:lang w:val="en-US"/>
        </w:rPr>
        <w:t>will not contradict any legal provision of the country.</w:t>
      </w:r>
    </w:p>
    <w:p w14:paraId="32546FF0" w14:textId="77777777" w:rsidR="005E4B16" w:rsidRPr="00853AE1" w:rsidRDefault="005E4B16" w:rsidP="002A75B8">
      <w:pPr>
        <w:autoSpaceDE w:val="0"/>
        <w:autoSpaceDN w:val="0"/>
        <w:adjustRightInd w:val="0"/>
        <w:spacing w:after="0"/>
        <w:jc w:val="both"/>
        <w:rPr>
          <w:rFonts w:ascii="Times New Roman" w:hAnsi="Times New Roman" w:cs="Times New Roman"/>
          <w:lang w:val="en-US"/>
        </w:rPr>
      </w:pPr>
    </w:p>
    <w:p w14:paraId="57EA6F1E" w14:textId="77777777" w:rsidR="005454A8" w:rsidRPr="00853AE1" w:rsidRDefault="005454A8" w:rsidP="002A75B8">
      <w:pPr>
        <w:autoSpaceDE w:val="0"/>
        <w:autoSpaceDN w:val="0"/>
        <w:adjustRightInd w:val="0"/>
        <w:spacing w:after="0"/>
        <w:rPr>
          <w:rFonts w:ascii="Times New Roman" w:hAnsi="Times New Roman" w:cs="Times New Roman"/>
          <w:lang w:val="en-US"/>
        </w:rPr>
      </w:pPr>
    </w:p>
    <w:p w14:paraId="724935AE" w14:textId="77777777" w:rsidR="005E4B16" w:rsidRPr="00853AE1" w:rsidRDefault="005E4B16" w:rsidP="002A75B8">
      <w:pPr>
        <w:autoSpaceDE w:val="0"/>
        <w:autoSpaceDN w:val="0"/>
        <w:adjustRightInd w:val="0"/>
        <w:spacing w:after="0"/>
        <w:rPr>
          <w:rFonts w:ascii="Times New Roman" w:hAnsi="Times New Roman" w:cs="Times New Roman"/>
          <w:lang w:val="en-US"/>
        </w:rPr>
      </w:pPr>
    </w:p>
    <w:p w14:paraId="7D9D4F2A" w14:textId="77777777" w:rsidR="005E4B16" w:rsidRPr="00853AE1" w:rsidRDefault="005E4B16" w:rsidP="002A75B8">
      <w:pPr>
        <w:autoSpaceDE w:val="0"/>
        <w:autoSpaceDN w:val="0"/>
        <w:adjustRightInd w:val="0"/>
        <w:spacing w:after="0"/>
        <w:rPr>
          <w:rFonts w:ascii="Times New Roman" w:hAnsi="Times New Roman" w:cs="Times New Roman"/>
          <w:lang w:val="en-US"/>
        </w:rPr>
      </w:pPr>
    </w:p>
    <w:p w14:paraId="7FD1E692" w14:textId="502F584E" w:rsidR="005E4B16" w:rsidRPr="00853AE1" w:rsidRDefault="005350F5" w:rsidP="005E4B16">
      <w:pPr>
        <w:autoSpaceDE w:val="0"/>
        <w:autoSpaceDN w:val="0"/>
        <w:adjustRightInd w:val="0"/>
        <w:ind w:left="540" w:hanging="540"/>
        <w:jc w:val="both"/>
        <w:rPr>
          <w:rFonts w:ascii="Times New Roman" w:eastAsia="Times New Roman" w:hAnsi="Times New Roman" w:cs="Times New Roman"/>
          <w:bCs/>
          <w:i/>
          <w:lang w:eastAsia="en-GB"/>
        </w:rPr>
      </w:pPr>
      <w:r w:rsidRPr="00853AE1">
        <w:rPr>
          <w:rFonts w:ascii="Times New Roman" w:eastAsia="Times New Roman" w:hAnsi="Times New Roman" w:cs="Times New Roman"/>
          <w:b/>
          <w:bCs/>
          <w:lang w:eastAsia="en-GB"/>
        </w:rPr>
        <w:t>9.</w:t>
      </w:r>
      <w:r w:rsidRPr="00853AE1">
        <w:rPr>
          <w:rFonts w:ascii="Times New Roman" w:eastAsia="Times New Roman" w:hAnsi="Times New Roman" w:cs="Times New Roman"/>
          <w:b/>
          <w:bCs/>
          <w:lang w:eastAsia="en-GB"/>
        </w:rPr>
        <w:tab/>
        <w:t>Crosscutting I</w:t>
      </w:r>
      <w:r w:rsidR="00795EB5" w:rsidRPr="00853AE1">
        <w:rPr>
          <w:rFonts w:ascii="Times New Roman" w:eastAsia="Times New Roman" w:hAnsi="Times New Roman" w:cs="Times New Roman"/>
          <w:b/>
          <w:bCs/>
          <w:lang w:eastAsia="en-GB"/>
        </w:rPr>
        <w:t xml:space="preserve">ssues </w:t>
      </w:r>
      <w:r w:rsidR="00795EB5" w:rsidRPr="00853AE1">
        <w:rPr>
          <w:rFonts w:ascii="Times New Roman" w:eastAsia="Times New Roman" w:hAnsi="Times New Roman" w:cs="Times New Roman"/>
          <w:bCs/>
          <w:i/>
          <w:lang w:eastAsia="en-GB"/>
        </w:rPr>
        <w:t>(equal opportun</w:t>
      </w:r>
      <w:r w:rsidR="005E4B16" w:rsidRPr="00853AE1">
        <w:rPr>
          <w:rFonts w:ascii="Times New Roman" w:eastAsia="Times New Roman" w:hAnsi="Times New Roman" w:cs="Times New Roman"/>
          <w:bCs/>
          <w:i/>
          <w:lang w:eastAsia="en-GB"/>
        </w:rPr>
        <w:t>ity, environment, climate etc…)</w:t>
      </w:r>
    </w:p>
    <w:p w14:paraId="3DF02987" w14:textId="77777777" w:rsidR="00B870B8" w:rsidRPr="00853AE1" w:rsidRDefault="00B870B8" w:rsidP="005E4B16">
      <w:pPr>
        <w:pStyle w:val="NoSpacing"/>
        <w:spacing w:after="200" w:line="276" w:lineRule="auto"/>
        <w:jc w:val="both"/>
        <w:rPr>
          <w:rFonts w:ascii="Times New Roman" w:hAnsi="Times New Roman" w:cs="Times New Roman"/>
        </w:rPr>
      </w:pPr>
      <w:r w:rsidRPr="00853AE1">
        <w:rPr>
          <w:rFonts w:ascii="Times New Roman" w:hAnsi="Times New Roman" w:cs="Times New Roman"/>
        </w:rPr>
        <w:t xml:space="preserve">Economic freedom is recognized as one of the fundamental principles of the democratic state by the Constitution of Georgia. According to Article 6 of the Constitution: </w:t>
      </w:r>
    </w:p>
    <w:p w14:paraId="4175F1B7" w14:textId="19D6C37F" w:rsidR="00B870B8" w:rsidRPr="00853AE1" w:rsidRDefault="00B870B8" w:rsidP="005E4B16">
      <w:pPr>
        <w:pStyle w:val="NoSpacing"/>
        <w:spacing w:after="200" w:line="276" w:lineRule="auto"/>
        <w:ind w:left="540"/>
        <w:jc w:val="both"/>
        <w:rPr>
          <w:rFonts w:ascii="Times New Roman" w:hAnsi="Times New Roman" w:cs="Times New Roman"/>
          <w:i/>
        </w:rPr>
      </w:pPr>
      <w:r w:rsidRPr="00853AE1">
        <w:rPr>
          <w:rFonts w:ascii="Times New Roman" w:hAnsi="Times New Roman" w:cs="Times New Roman"/>
          <w:i/>
        </w:rPr>
        <w:t xml:space="preserve">1. Economic freedom is </w:t>
      </w:r>
      <w:r w:rsidR="00C64D26" w:rsidRPr="00853AE1">
        <w:rPr>
          <w:rFonts w:ascii="Times New Roman" w:hAnsi="Times New Roman" w:cs="Times New Roman"/>
          <w:i/>
        </w:rPr>
        <w:t>recognized</w:t>
      </w:r>
      <w:r w:rsidRPr="00853AE1">
        <w:rPr>
          <w:rFonts w:ascii="Times New Roman" w:hAnsi="Times New Roman" w:cs="Times New Roman"/>
          <w:i/>
        </w:rPr>
        <w:t xml:space="preserve"> and guaranteed.</w:t>
      </w:r>
    </w:p>
    <w:p w14:paraId="64C6D2DE" w14:textId="77777777" w:rsidR="00B870B8" w:rsidRPr="00853AE1" w:rsidRDefault="00B870B8" w:rsidP="005E4B16">
      <w:pPr>
        <w:pStyle w:val="NoSpacing"/>
        <w:spacing w:after="200" w:line="276" w:lineRule="auto"/>
        <w:ind w:left="540"/>
        <w:jc w:val="both"/>
        <w:rPr>
          <w:rFonts w:ascii="Times New Roman" w:hAnsi="Times New Roman" w:cs="Times New Roman"/>
          <w:i/>
        </w:rPr>
      </w:pPr>
      <w:r w:rsidRPr="00853AE1">
        <w:rPr>
          <w:rFonts w:ascii="Times New Roman" w:hAnsi="Times New Roman" w:cs="Times New Roman"/>
          <w:i/>
        </w:rPr>
        <w:t>2. The State shall take care of developing a free and open economy, and free enterprise and competition.</w:t>
      </w:r>
    </w:p>
    <w:p w14:paraId="6E7B86E9" w14:textId="63FA6784" w:rsidR="00B870B8" w:rsidRPr="00853AE1" w:rsidRDefault="00B870B8" w:rsidP="005E4B16">
      <w:pPr>
        <w:pStyle w:val="NoSpacing"/>
        <w:spacing w:after="200" w:line="276" w:lineRule="auto"/>
        <w:ind w:left="540"/>
        <w:jc w:val="both"/>
        <w:rPr>
          <w:rFonts w:ascii="Times New Roman" w:hAnsi="Times New Roman" w:cs="Times New Roman"/>
        </w:rPr>
      </w:pPr>
      <w:r w:rsidRPr="00853AE1">
        <w:rPr>
          <w:rFonts w:ascii="Times New Roman" w:hAnsi="Times New Roman" w:cs="Times New Roman"/>
          <w:i/>
        </w:rPr>
        <w:t>3. Abolishing the universal right to private property shall be prohibited.</w:t>
      </w:r>
    </w:p>
    <w:p w14:paraId="0127C695" w14:textId="473214F2" w:rsidR="00B870B8" w:rsidRPr="00853AE1" w:rsidRDefault="00B870B8" w:rsidP="005E4B16">
      <w:pPr>
        <w:pStyle w:val="NoSpacing"/>
        <w:spacing w:after="200" w:line="276" w:lineRule="auto"/>
        <w:jc w:val="both"/>
        <w:rPr>
          <w:rFonts w:ascii="Times New Roman" w:hAnsi="Times New Roman" w:cs="Times New Roman"/>
        </w:rPr>
      </w:pPr>
      <w:r w:rsidRPr="00853AE1">
        <w:rPr>
          <w:rFonts w:ascii="Times New Roman" w:hAnsi="Times New Roman" w:cs="Times New Roman"/>
        </w:rPr>
        <w:t xml:space="preserve">Moreover, the </w:t>
      </w:r>
      <w:proofErr w:type="gramStart"/>
      <w:r w:rsidRPr="00853AE1">
        <w:rPr>
          <w:rFonts w:ascii="Times New Roman" w:hAnsi="Times New Roman" w:cs="Times New Roman"/>
        </w:rPr>
        <w:t>freedom of enterprise and consumer rights, as the fundamental human rights, a</w:t>
      </w:r>
      <w:r w:rsidR="00C64D26" w:rsidRPr="00853AE1">
        <w:rPr>
          <w:rFonts w:ascii="Times New Roman" w:hAnsi="Times New Roman" w:cs="Times New Roman"/>
        </w:rPr>
        <w:t>re</w:t>
      </w:r>
      <w:proofErr w:type="gramEnd"/>
      <w:r w:rsidR="00C64D26" w:rsidRPr="00853AE1">
        <w:rPr>
          <w:rFonts w:ascii="Times New Roman" w:hAnsi="Times New Roman" w:cs="Times New Roman"/>
        </w:rPr>
        <w:t xml:space="preserve"> protected by Article 26(4) of</w:t>
      </w:r>
      <w:r w:rsidRPr="00853AE1">
        <w:rPr>
          <w:rFonts w:ascii="Times New Roman" w:hAnsi="Times New Roman" w:cs="Times New Roman"/>
        </w:rPr>
        <w:t xml:space="preserve"> the Constitution of Georgia. </w:t>
      </w:r>
    </w:p>
    <w:p w14:paraId="2A9A9E1C" w14:textId="36354DB1" w:rsidR="00B870B8" w:rsidRPr="00853AE1" w:rsidRDefault="00B870B8" w:rsidP="005E4B16">
      <w:pPr>
        <w:jc w:val="both"/>
        <w:rPr>
          <w:rFonts w:ascii="Times New Roman" w:hAnsi="Times New Roman" w:cs="Times New Roman"/>
        </w:rPr>
      </w:pPr>
      <w:r w:rsidRPr="00853AE1">
        <w:rPr>
          <w:rFonts w:ascii="Times New Roman" w:hAnsi="Times New Roman" w:cs="Times New Roman"/>
        </w:rPr>
        <w:t>As it was already mentioned, Agency has a strong belief that the amendments to the Georgian Law on Competition, as well as the new Law on Consumer Protection, will bring competition and consumer protection enforcement</w:t>
      </w:r>
      <w:r w:rsidR="00C64D26" w:rsidRPr="00853AE1">
        <w:rPr>
          <w:rFonts w:ascii="Times New Roman" w:hAnsi="Times New Roman" w:cs="Times New Roman"/>
        </w:rPr>
        <w:t xml:space="preserve"> onto completely upgraded level. Establishment of fair business practices and p</w:t>
      </w:r>
      <w:r w:rsidR="00945DE8" w:rsidRPr="00853AE1">
        <w:rPr>
          <w:rFonts w:ascii="Times New Roman" w:hAnsi="Times New Roman" w:cs="Times New Roman"/>
        </w:rPr>
        <w:t>reservation of fair competitive environment</w:t>
      </w:r>
      <w:r w:rsidRPr="00853AE1">
        <w:rPr>
          <w:rFonts w:ascii="Times New Roman" w:hAnsi="Times New Roman" w:cs="Times New Roman"/>
        </w:rPr>
        <w:t xml:space="preserve"> </w:t>
      </w:r>
      <w:r w:rsidR="00945DE8" w:rsidRPr="00853AE1">
        <w:rPr>
          <w:rFonts w:ascii="Times New Roman" w:hAnsi="Times New Roman" w:cs="Times New Roman"/>
          <w:lang w:val="en-US"/>
        </w:rPr>
        <w:t>should become</w:t>
      </w:r>
      <w:r w:rsidR="00C64D26" w:rsidRPr="00853AE1">
        <w:rPr>
          <w:rFonts w:ascii="Times New Roman" w:hAnsi="Times New Roman" w:cs="Times New Roman"/>
          <w:lang w:val="en-US"/>
        </w:rPr>
        <w:t xml:space="preserve"> one of the pillars on the way to market growth, increase of consumers’ welfare and sustainable development of Georgian economy.</w:t>
      </w:r>
      <w:r w:rsidR="00945DE8" w:rsidRPr="00853AE1">
        <w:rPr>
          <w:rFonts w:ascii="Times New Roman" w:hAnsi="Times New Roman" w:cs="Times New Roman"/>
        </w:rPr>
        <w:t xml:space="preserve"> The above mentioned is achievable only by</w:t>
      </w:r>
      <w:r w:rsidRPr="00853AE1">
        <w:rPr>
          <w:rFonts w:ascii="Times New Roman" w:hAnsi="Times New Roman" w:cs="Times New Roman"/>
        </w:rPr>
        <w:t xml:space="preserve"> properly</w:t>
      </w:r>
      <w:r w:rsidR="00945DE8" w:rsidRPr="00853AE1">
        <w:rPr>
          <w:rFonts w:ascii="Times New Roman" w:hAnsi="Times New Roman" w:cs="Times New Roman"/>
        </w:rPr>
        <w:t xml:space="preserve"> equipped authority with highly trained and qualified staff members.</w:t>
      </w:r>
      <w:r w:rsidRPr="00853AE1">
        <w:rPr>
          <w:rFonts w:ascii="Times New Roman" w:hAnsi="Times New Roman" w:cs="Times New Roman"/>
        </w:rPr>
        <w:t xml:space="preserve"> </w:t>
      </w:r>
    </w:p>
    <w:p w14:paraId="1A63600E" w14:textId="69066C94" w:rsidR="003762F8" w:rsidRPr="00853AE1" w:rsidRDefault="00B870B8" w:rsidP="005E4B16">
      <w:pPr>
        <w:pStyle w:val="NoSpacing"/>
        <w:spacing w:after="200" w:line="276" w:lineRule="auto"/>
        <w:jc w:val="both"/>
        <w:rPr>
          <w:rFonts w:ascii="Times New Roman" w:hAnsi="Times New Roman" w:cs="Times New Roman"/>
          <w:lang w:eastAsia="en-GB"/>
        </w:rPr>
      </w:pPr>
      <w:r w:rsidRPr="00853AE1">
        <w:rPr>
          <w:rFonts w:ascii="Times New Roman" w:hAnsi="Times New Roman" w:cs="Times New Roman"/>
        </w:rPr>
        <w:t xml:space="preserve">Respectively, in addition to the amendments, through the Twinning project, according to its competences, the Competition Agency of Georgia aims at creating the environment where the requirements of the Constitution are met and the rights of each and all consumer(s), as well as the rights of the economic entities, are equally protected.  </w:t>
      </w:r>
    </w:p>
    <w:p w14:paraId="73C1D8B2" w14:textId="2A4CF371" w:rsidR="00A8740F" w:rsidRPr="00853AE1" w:rsidRDefault="00A8740F" w:rsidP="005E4B16">
      <w:pPr>
        <w:pStyle w:val="NoSpacing"/>
        <w:spacing w:after="200" w:line="276" w:lineRule="auto"/>
        <w:jc w:val="both"/>
        <w:rPr>
          <w:rFonts w:ascii="Times New Roman" w:hAnsi="Times New Roman" w:cs="Times New Roman"/>
        </w:rPr>
      </w:pPr>
      <w:r w:rsidRPr="00853AE1">
        <w:rPr>
          <w:rFonts w:ascii="Times New Roman" w:hAnsi="Times New Roman" w:cs="Times New Roman"/>
        </w:rPr>
        <w:t>The principles and practice of equal opportunity will be guaranteed so as to ensure equitable gender</w:t>
      </w:r>
      <w:r w:rsidR="0018571B" w:rsidRPr="00853AE1">
        <w:rPr>
          <w:rFonts w:ascii="Times New Roman" w:hAnsi="Times New Roman" w:cs="Times New Roman"/>
        </w:rPr>
        <w:t xml:space="preserve"> participation</w:t>
      </w:r>
      <w:r w:rsidRPr="00853AE1">
        <w:rPr>
          <w:rFonts w:ascii="Times New Roman" w:hAnsi="Times New Roman" w:cs="Times New Roman"/>
        </w:rPr>
        <w:t xml:space="preserve"> in the project. The principle of equal opportunity shall apply both to the GCA staff involved in</w:t>
      </w:r>
      <w:r w:rsidRPr="00853AE1">
        <w:rPr>
          <w:rFonts w:ascii="Times New Roman" w:hAnsi="Times New Roman" w:cs="Times New Roman"/>
          <w:lang w:val="ka-GE"/>
        </w:rPr>
        <w:t xml:space="preserve"> </w:t>
      </w:r>
      <w:r w:rsidRPr="00853AE1">
        <w:rPr>
          <w:rFonts w:ascii="Times New Roman" w:hAnsi="Times New Roman" w:cs="Times New Roman"/>
        </w:rPr>
        <w:t>the project and project members participating from contracting authority/</w:t>
      </w:r>
      <w:proofErr w:type="spellStart"/>
      <w:r w:rsidRPr="00853AE1">
        <w:rPr>
          <w:rFonts w:ascii="Times New Roman" w:hAnsi="Times New Roman" w:cs="Times New Roman"/>
        </w:rPr>
        <w:t>ies</w:t>
      </w:r>
      <w:proofErr w:type="spellEnd"/>
      <w:r w:rsidRPr="00853AE1">
        <w:rPr>
          <w:rFonts w:ascii="Times New Roman" w:hAnsi="Times New Roman" w:cs="Times New Roman"/>
        </w:rPr>
        <w:t>. Every effort will be made to</w:t>
      </w:r>
      <w:r w:rsidRPr="00853AE1">
        <w:rPr>
          <w:rFonts w:ascii="Times New Roman" w:hAnsi="Times New Roman" w:cs="Times New Roman"/>
          <w:lang w:val="ka-GE"/>
        </w:rPr>
        <w:t xml:space="preserve"> </w:t>
      </w:r>
      <w:r w:rsidRPr="00853AE1">
        <w:rPr>
          <w:rFonts w:ascii="Times New Roman" w:hAnsi="Times New Roman" w:cs="Times New Roman"/>
        </w:rPr>
        <w:t>ensure broad gender representation among all participants.</w:t>
      </w:r>
    </w:p>
    <w:p w14:paraId="2AAF49E6" w14:textId="5F9DBC56" w:rsidR="00A8740F" w:rsidRPr="00853AE1" w:rsidRDefault="00A8740F" w:rsidP="005E4B16">
      <w:pPr>
        <w:pStyle w:val="NoSpacing"/>
        <w:spacing w:after="200" w:line="276" w:lineRule="auto"/>
        <w:jc w:val="both"/>
        <w:rPr>
          <w:rFonts w:ascii="Times New Roman" w:hAnsi="Times New Roman" w:cs="Times New Roman"/>
        </w:rPr>
      </w:pPr>
      <w:r w:rsidRPr="00853AE1">
        <w:rPr>
          <w:rFonts w:ascii="Times New Roman" w:hAnsi="Times New Roman" w:cs="Times New Roman"/>
        </w:rPr>
        <w:t xml:space="preserve">The principle of implementation of this Twinning project will based on a paperless work environment. This means, in particular, </w:t>
      </w:r>
      <w:proofErr w:type="spellStart"/>
      <w:r w:rsidRPr="00853AE1">
        <w:rPr>
          <w:rFonts w:ascii="Times New Roman" w:hAnsi="Times New Roman" w:cs="Times New Roman"/>
        </w:rPr>
        <w:t>minimising</w:t>
      </w:r>
      <w:proofErr w:type="spellEnd"/>
      <w:r w:rsidRPr="00853AE1">
        <w:rPr>
          <w:rFonts w:ascii="Times New Roman" w:hAnsi="Times New Roman" w:cs="Times New Roman"/>
        </w:rPr>
        <w:t xml:space="preserve"> paper use during project implementation by the maximum feasible use of emails and, if available, project web-site and/or project electronic data base for co-operation between partners</w:t>
      </w:r>
    </w:p>
    <w:p w14:paraId="414F0602" w14:textId="77777777" w:rsidR="00A8740F" w:rsidRPr="00853AE1" w:rsidRDefault="00A8740F" w:rsidP="002A75B8">
      <w:pPr>
        <w:pStyle w:val="NoSpacing"/>
        <w:spacing w:line="276" w:lineRule="auto"/>
        <w:jc w:val="both"/>
        <w:rPr>
          <w:rFonts w:ascii="Times New Roman" w:hAnsi="Times New Roman" w:cs="Times New Roman"/>
        </w:rPr>
      </w:pPr>
    </w:p>
    <w:p w14:paraId="0E2A1377" w14:textId="5979FFC8" w:rsidR="00795EB5" w:rsidRPr="00853AE1" w:rsidRDefault="005350F5" w:rsidP="002A75B8">
      <w:pPr>
        <w:autoSpaceDE w:val="0"/>
        <w:autoSpaceDN w:val="0"/>
        <w:adjustRightInd w:val="0"/>
        <w:spacing w:before="120" w:after="0"/>
        <w:ind w:left="567" w:hanging="567"/>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10.</w:t>
      </w:r>
      <w:r w:rsidRPr="00853AE1">
        <w:rPr>
          <w:rFonts w:ascii="Times New Roman" w:eastAsia="Times New Roman" w:hAnsi="Times New Roman" w:cs="Times New Roman"/>
          <w:b/>
          <w:bCs/>
          <w:lang w:eastAsia="en-GB"/>
        </w:rPr>
        <w:tab/>
        <w:t>Conditionality and S</w:t>
      </w:r>
      <w:r w:rsidR="00795EB5" w:rsidRPr="00853AE1">
        <w:rPr>
          <w:rFonts w:ascii="Times New Roman" w:eastAsia="Times New Roman" w:hAnsi="Times New Roman" w:cs="Times New Roman"/>
          <w:b/>
          <w:bCs/>
          <w:lang w:eastAsia="en-GB"/>
        </w:rPr>
        <w:t>equencing</w:t>
      </w:r>
    </w:p>
    <w:p w14:paraId="3EDC3F2F" w14:textId="6DB9E673" w:rsidR="006A7741" w:rsidRPr="00853AE1" w:rsidRDefault="006A7741" w:rsidP="002A75B8">
      <w:pPr>
        <w:autoSpaceDE w:val="0"/>
        <w:autoSpaceDN w:val="0"/>
        <w:adjustRightInd w:val="0"/>
        <w:spacing w:after="0"/>
        <w:ind w:left="567"/>
        <w:jc w:val="both"/>
        <w:rPr>
          <w:rFonts w:ascii="Times New Roman" w:eastAsia="Times New Roman" w:hAnsi="Times New Roman" w:cs="Times New Roman"/>
          <w:bCs/>
          <w:i/>
          <w:lang w:eastAsia="en-GB"/>
        </w:rPr>
      </w:pPr>
    </w:p>
    <w:p w14:paraId="2C339643" w14:textId="33FF5C86" w:rsidR="00EE018F" w:rsidRPr="00853AE1" w:rsidRDefault="006A7741" w:rsidP="002A75B8">
      <w:pPr>
        <w:autoSpaceDE w:val="0"/>
        <w:autoSpaceDN w:val="0"/>
        <w:adjustRightInd w:val="0"/>
        <w:spacing w:after="120"/>
        <w:jc w:val="both"/>
        <w:rPr>
          <w:rFonts w:ascii="Times New Roman" w:eastAsia="Times New Roman" w:hAnsi="Times New Roman" w:cs="Times New Roman"/>
          <w:bCs/>
          <w:lang w:eastAsia="en-GB"/>
        </w:rPr>
      </w:pPr>
      <w:r w:rsidRPr="00853AE1">
        <w:rPr>
          <w:rFonts w:ascii="Times New Roman" w:eastAsia="Times New Roman" w:hAnsi="Times New Roman" w:cs="Times New Roman"/>
          <w:bCs/>
          <w:lang w:eastAsia="en-GB"/>
        </w:rPr>
        <w:t>Law on Consumer Pro</w:t>
      </w:r>
      <w:r w:rsidR="0019032D" w:rsidRPr="00853AE1">
        <w:rPr>
          <w:rFonts w:ascii="Times New Roman" w:eastAsia="Times New Roman" w:hAnsi="Times New Roman" w:cs="Times New Roman"/>
          <w:bCs/>
          <w:lang w:eastAsia="en-GB"/>
        </w:rPr>
        <w:t xml:space="preserve">tection is drafted by Parliament and after entering into force </w:t>
      </w:r>
      <w:r w:rsidR="00C64D26" w:rsidRPr="00853AE1">
        <w:rPr>
          <w:rFonts w:ascii="Times New Roman" w:eastAsia="Times New Roman" w:hAnsi="Times New Roman" w:cs="Times New Roman"/>
          <w:bCs/>
          <w:lang w:eastAsia="en-GB"/>
        </w:rPr>
        <w:t xml:space="preserve">of this Law GCA will </w:t>
      </w:r>
      <w:r w:rsidR="00510135" w:rsidRPr="00853AE1">
        <w:rPr>
          <w:rFonts w:ascii="Times New Roman" w:eastAsia="Times New Roman" w:hAnsi="Times New Roman" w:cs="Times New Roman"/>
          <w:bCs/>
          <w:lang w:eastAsia="en-GB"/>
        </w:rPr>
        <w:t xml:space="preserve">broaden its </w:t>
      </w:r>
      <w:r w:rsidR="0019032D" w:rsidRPr="00853AE1">
        <w:rPr>
          <w:rFonts w:ascii="Times New Roman" w:eastAsia="Times New Roman" w:hAnsi="Times New Roman" w:cs="Times New Roman"/>
          <w:bCs/>
          <w:lang w:eastAsia="en-GB"/>
        </w:rPr>
        <w:t>functions r</w:t>
      </w:r>
      <w:r w:rsidR="00C64D26" w:rsidRPr="00853AE1">
        <w:rPr>
          <w:rFonts w:ascii="Times New Roman" w:eastAsia="Times New Roman" w:hAnsi="Times New Roman" w:cs="Times New Roman"/>
          <w:bCs/>
          <w:lang w:eastAsia="en-GB"/>
        </w:rPr>
        <w:t>elated to</w:t>
      </w:r>
      <w:r w:rsidR="00813D5C" w:rsidRPr="00853AE1">
        <w:rPr>
          <w:rFonts w:ascii="Times New Roman" w:eastAsia="Times New Roman" w:hAnsi="Times New Roman" w:cs="Times New Roman"/>
          <w:bCs/>
          <w:lang w:eastAsia="en-GB"/>
        </w:rPr>
        <w:t xml:space="preserve"> Consumer Protection. </w:t>
      </w:r>
      <w:r w:rsidR="006A54F2" w:rsidRPr="00853AE1">
        <w:rPr>
          <w:rFonts w:ascii="Times New Roman" w:eastAsia="Times New Roman" w:hAnsi="Times New Roman" w:cs="Times New Roman"/>
          <w:bCs/>
          <w:lang w:eastAsia="en-GB"/>
        </w:rPr>
        <w:t xml:space="preserve">The </w:t>
      </w:r>
      <w:r w:rsidR="008C327D" w:rsidRPr="00853AE1">
        <w:rPr>
          <w:rFonts w:ascii="Times New Roman" w:eastAsia="Times New Roman" w:hAnsi="Times New Roman" w:cs="Times New Roman"/>
          <w:bCs/>
          <w:lang w:eastAsia="en-GB"/>
        </w:rPr>
        <w:t xml:space="preserve">Draft Law was </w:t>
      </w:r>
      <w:r w:rsidR="00B35703" w:rsidRPr="00853AE1">
        <w:rPr>
          <w:rFonts w:ascii="Times New Roman" w:eastAsia="Times New Roman" w:hAnsi="Times New Roman" w:cs="Times New Roman"/>
          <w:bCs/>
          <w:lang w:eastAsia="en-GB"/>
        </w:rPr>
        <w:t xml:space="preserve">officially </w:t>
      </w:r>
      <w:r w:rsidR="008C327D" w:rsidRPr="00853AE1">
        <w:rPr>
          <w:rFonts w:ascii="Times New Roman" w:eastAsia="Times New Roman" w:hAnsi="Times New Roman" w:cs="Times New Roman"/>
          <w:bCs/>
          <w:lang w:eastAsia="en-GB"/>
        </w:rPr>
        <w:t xml:space="preserve">initiated in </w:t>
      </w:r>
      <w:r w:rsidR="00B35703" w:rsidRPr="00853AE1">
        <w:rPr>
          <w:rFonts w:ascii="Times New Roman" w:eastAsia="Times New Roman" w:hAnsi="Times New Roman" w:cs="Times New Roman"/>
          <w:bCs/>
          <w:lang w:eastAsia="en-GB"/>
        </w:rPr>
        <w:t xml:space="preserve">the </w:t>
      </w:r>
      <w:r w:rsidR="008C327D" w:rsidRPr="00853AE1">
        <w:rPr>
          <w:rFonts w:ascii="Times New Roman" w:eastAsia="Times New Roman" w:hAnsi="Times New Roman" w:cs="Times New Roman"/>
          <w:bCs/>
          <w:lang w:eastAsia="en-GB"/>
        </w:rPr>
        <w:t>Parliament</w:t>
      </w:r>
      <w:r w:rsidR="00B35703" w:rsidRPr="00853AE1">
        <w:rPr>
          <w:rFonts w:ascii="Times New Roman" w:eastAsia="Times New Roman" w:hAnsi="Times New Roman" w:cs="Times New Roman"/>
          <w:bCs/>
          <w:lang w:eastAsia="en-GB"/>
        </w:rPr>
        <w:t xml:space="preserve"> of Georgia </w:t>
      </w:r>
      <w:r w:rsidR="008C327D" w:rsidRPr="00853AE1">
        <w:rPr>
          <w:rFonts w:ascii="Times New Roman" w:eastAsia="Times New Roman" w:hAnsi="Times New Roman" w:cs="Times New Roman"/>
          <w:bCs/>
          <w:lang w:eastAsia="en-GB"/>
        </w:rPr>
        <w:t xml:space="preserve">in June 2019. </w:t>
      </w:r>
      <w:r w:rsidR="001122C6" w:rsidRPr="00853AE1">
        <w:rPr>
          <w:rFonts w:ascii="Times New Roman" w:eastAsia="Times New Roman" w:hAnsi="Times New Roman" w:cs="Times New Roman"/>
          <w:bCs/>
          <w:lang w:eastAsia="en-GB"/>
        </w:rPr>
        <w:t>Human Rights</w:t>
      </w:r>
      <w:r w:rsidR="00B35703" w:rsidRPr="00853AE1">
        <w:rPr>
          <w:rFonts w:ascii="Times New Roman" w:eastAsia="Times New Roman" w:hAnsi="Times New Roman" w:cs="Times New Roman"/>
          <w:bCs/>
          <w:lang w:eastAsia="en-GB"/>
        </w:rPr>
        <w:t xml:space="preserve"> </w:t>
      </w:r>
      <w:r w:rsidR="006A54F2" w:rsidRPr="00853AE1">
        <w:rPr>
          <w:rFonts w:ascii="Times New Roman" w:eastAsia="Times New Roman" w:hAnsi="Times New Roman" w:cs="Times New Roman"/>
          <w:bCs/>
          <w:lang w:eastAsia="en-GB"/>
        </w:rPr>
        <w:t xml:space="preserve">and Civil Integration </w:t>
      </w:r>
      <w:r w:rsidR="00B35703" w:rsidRPr="00853AE1">
        <w:rPr>
          <w:rFonts w:ascii="Times New Roman" w:eastAsia="Times New Roman" w:hAnsi="Times New Roman" w:cs="Times New Roman"/>
          <w:bCs/>
          <w:lang w:eastAsia="en-GB"/>
        </w:rPr>
        <w:t>Committee</w:t>
      </w:r>
      <w:r w:rsidR="001122C6" w:rsidRPr="00853AE1">
        <w:rPr>
          <w:rFonts w:ascii="Times New Roman" w:eastAsia="Times New Roman" w:hAnsi="Times New Roman" w:cs="Times New Roman"/>
          <w:bCs/>
          <w:lang w:eastAsia="en-GB"/>
        </w:rPr>
        <w:t xml:space="preserve"> already conducted first </w:t>
      </w:r>
      <w:r w:rsidR="00B35703" w:rsidRPr="00853AE1">
        <w:rPr>
          <w:rFonts w:ascii="Times New Roman" w:eastAsia="Times New Roman" w:hAnsi="Times New Roman" w:cs="Times New Roman"/>
          <w:bCs/>
          <w:lang w:eastAsia="en-GB"/>
        </w:rPr>
        <w:t xml:space="preserve">committee </w:t>
      </w:r>
      <w:r w:rsidR="001122C6" w:rsidRPr="00853AE1">
        <w:rPr>
          <w:rFonts w:ascii="Times New Roman" w:eastAsia="Times New Roman" w:hAnsi="Times New Roman" w:cs="Times New Roman"/>
          <w:bCs/>
          <w:lang w:eastAsia="en-GB"/>
        </w:rPr>
        <w:t>hearing</w:t>
      </w:r>
      <w:r w:rsidR="006A54F2" w:rsidRPr="00853AE1">
        <w:rPr>
          <w:rFonts w:ascii="Times New Roman" w:eastAsia="Times New Roman" w:hAnsi="Times New Roman" w:cs="Times New Roman"/>
          <w:bCs/>
          <w:lang w:eastAsia="en-GB"/>
        </w:rPr>
        <w:t xml:space="preserve"> and follow up</w:t>
      </w:r>
      <w:r w:rsidR="00946081">
        <w:rPr>
          <w:rFonts w:ascii="Times New Roman" w:eastAsia="Times New Roman" w:hAnsi="Times New Roman" w:cs="Times New Roman"/>
          <w:bCs/>
          <w:lang w:eastAsia="en-GB"/>
        </w:rPr>
        <w:t xml:space="preserve"> </w:t>
      </w:r>
      <w:r w:rsidR="001122C6" w:rsidRPr="00853AE1">
        <w:rPr>
          <w:rFonts w:ascii="Times New Roman" w:eastAsia="Times New Roman" w:hAnsi="Times New Roman" w:cs="Times New Roman"/>
          <w:bCs/>
          <w:lang w:eastAsia="en-GB"/>
        </w:rPr>
        <w:t xml:space="preserve">hearings </w:t>
      </w:r>
      <w:r w:rsidR="0059116B" w:rsidRPr="00853AE1">
        <w:rPr>
          <w:rFonts w:ascii="Times New Roman" w:eastAsia="Times New Roman" w:hAnsi="Times New Roman" w:cs="Times New Roman"/>
          <w:bCs/>
          <w:lang w:eastAsia="en-GB"/>
        </w:rPr>
        <w:t xml:space="preserve">are to be </w:t>
      </w:r>
      <w:r w:rsidR="00B81EF1" w:rsidRPr="00853AE1">
        <w:rPr>
          <w:rFonts w:ascii="Times New Roman" w:eastAsia="Times New Roman" w:hAnsi="Times New Roman" w:cs="Times New Roman"/>
          <w:bCs/>
          <w:lang w:eastAsia="en-GB"/>
        </w:rPr>
        <w:t xml:space="preserve">organised </w:t>
      </w:r>
      <w:r w:rsidR="001122C6" w:rsidRPr="00853AE1">
        <w:rPr>
          <w:rFonts w:ascii="Times New Roman" w:eastAsia="Times New Roman" w:hAnsi="Times New Roman" w:cs="Times New Roman"/>
          <w:bCs/>
          <w:lang w:eastAsia="en-GB"/>
        </w:rPr>
        <w:t>in September 2019</w:t>
      </w:r>
      <w:r w:rsidR="0059116B" w:rsidRPr="00853AE1">
        <w:rPr>
          <w:rFonts w:ascii="Times New Roman" w:eastAsia="Times New Roman" w:hAnsi="Times New Roman" w:cs="Times New Roman"/>
          <w:bCs/>
          <w:lang w:eastAsia="en-GB"/>
        </w:rPr>
        <w:t>, during the autumn Parliamentary sessions.</w:t>
      </w:r>
      <w:r w:rsidR="001122C6" w:rsidRPr="00853AE1">
        <w:rPr>
          <w:rFonts w:ascii="Times New Roman" w:eastAsia="Times New Roman" w:hAnsi="Times New Roman" w:cs="Times New Roman"/>
          <w:bCs/>
          <w:lang w:eastAsia="en-GB"/>
        </w:rPr>
        <w:t xml:space="preserve"> </w:t>
      </w:r>
      <w:r w:rsidR="0059116B" w:rsidRPr="00853AE1">
        <w:rPr>
          <w:rFonts w:ascii="Times New Roman" w:eastAsia="Times New Roman" w:hAnsi="Times New Roman" w:cs="Times New Roman"/>
          <w:bCs/>
          <w:lang w:eastAsia="en-GB"/>
        </w:rPr>
        <w:t xml:space="preserve">The </w:t>
      </w:r>
      <w:r w:rsidR="001122C6" w:rsidRPr="00853AE1">
        <w:rPr>
          <w:rFonts w:ascii="Times New Roman" w:eastAsia="Times New Roman" w:hAnsi="Times New Roman" w:cs="Times New Roman"/>
          <w:bCs/>
          <w:lang w:eastAsia="en-GB"/>
        </w:rPr>
        <w:t xml:space="preserve">Agenda of upcoming hearings is already available.  </w:t>
      </w:r>
    </w:p>
    <w:p w14:paraId="00B68956" w14:textId="47B954CB" w:rsidR="00235F72" w:rsidRPr="00853AE1" w:rsidRDefault="000A75B8" w:rsidP="002A75B8">
      <w:pPr>
        <w:autoSpaceDE w:val="0"/>
        <w:autoSpaceDN w:val="0"/>
        <w:adjustRightInd w:val="0"/>
        <w:spacing w:after="0"/>
        <w:jc w:val="both"/>
        <w:rPr>
          <w:rFonts w:ascii="Times New Roman" w:eastAsia="Times New Roman" w:hAnsi="Times New Roman" w:cs="Times New Roman"/>
          <w:bCs/>
          <w:lang w:val="en-US" w:eastAsia="en-GB"/>
        </w:rPr>
      </w:pPr>
      <w:r w:rsidRPr="00853AE1">
        <w:rPr>
          <w:rFonts w:ascii="Times New Roman" w:eastAsia="Times New Roman" w:hAnsi="Times New Roman" w:cs="Times New Roman"/>
          <w:bCs/>
          <w:lang w:eastAsia="en-GB"/>
        </w:rPr>
        <w:lastRenderedPageBreak/>
        <w:t xml:space="preserve">As mentioned above, </w:t>
      </w:r>
      <w:r w:rsidR="0059116B" w:rsidRPr="00853AE1">
        <w:rPr>
          <w:rFonts w:ascii="Times New Roman" w:eastAsia="Times New Roman" w:hAnsi="Times New Roman" w:cs="Times New Roman"/>
          <w:bCs/>
          <w:lang w:eastAsia="en-GB"/>
        </w:rPr>
        <w:t>amendments</w:t>
      </w:r>
      <w:r w:rsidRPr="00853AE1">
        <w:rPr>
          <w:rFonts w:ascii="Times New Roman" w:eastAsia="Times New Roman" w:hAnsi="Times New Roman" w:cs="Times New Roman"/>
          <w:bCs/>
          <w:lang w:eastAsia="en-GB"/>
        </w:rPr>
        <w:t xml:space="preserve"> </w:t>
      </w:r>
      <w:r w:rsidR="001769B8" w:rsidRPr="00853AE1">
        <w:rPr>
          <w:rFonts w:ascii="Times New Roman" w:eastAsia="Times New Roman" w:hAnsi="Times New Roman" w:cs="Times New Roman"/>
          <w:bCs/>
          <w:lang w:eastAsia="en-GB"/>
        </w:rPr>
        <w:t>to the</w:t>
      </w:r>
      <w:r w:rsidR="003F71AD" w:rsidRPr="00853AE1">
        <w:rPr>
          <w:rFonts w:ascii="Times New Roman" w:eastAsia="Times New Roman" w:hAnsi="Times New Roman" w:cs="Times New Roman"/>
          <w:bCs/>
          <w:lang w:eastAsia="en-GB"/>
        </w:rPr>
        <w:t xml:space="preserve"> Law of Georgia </w:t>
      </w:r>
      <w:r w:rsidR="001769B8" w:rsidRPr="00853AE1">
        <w:rPr>
          <w:rFonts w:ascii="Times New Roman" w:eastAsia="Times New Roman" w:hAnsi="Times New Roman" w:cs="Times New Roman"/>
          <w:bCs/>
          <w:lang w:eastAsia="en-GB"/>
        </w:rPr>
        <w:t xml:space="preserve">on Competition </w:t>
      </w:r>
      <w:r w:rsidR="001769B8" w:rsidRPr="00853AE1">
        <w:rPr>
          <w:rFonts w:ascii="Times New Roman" w:eastAsia="Times New Roman" w:hAnsi="Times New Roman" w:cs="Times New Roman"/>
          <w:bCs/>
          <w:lang w:val="en-US" w:eastAsia="en-GB"/>
        </w:rPr>
        <w:t>ha</w:t>
      </w:r>
      <w:r w:rsidR="0068496F" w:rsidRPr="00853AE1">
        <w:rPr>
          <w:rFonts w:ascii="Times New Roman" w:eastAsia="Times New Roman" w:hAnsi="Times New Roman" w:cs="Times New Roman"/>
          <w:bCs/>
          <w:lang w:val="en-US" w:eastAsia="en-GB"/>
        </w:rPr>
        <w:t>ve</w:t>
      </w:r>
      <w:r w:rsidR="001769B8" w:rsidRPr="00853AE1">
        <w:rPr>
          <w:rFonts w:ascii="Times New Roman" w:eastAsia="Times New Roman" w:hAnsi="Times New Roman" w:cs="Times New Roman"/>
          <w:bCs/>
          <w:lang w:val="en-US" w:eastAsia="en-GB"/>
        </w:rPr>
        <w:t xml:space="preserve"> been </w:t>
      </w:r>
      <w:r w:rsidR="00E63BC8" w:rsidRPr="00853AE1">
        <w:rPr>
          <w:rFonts w:ascii="Times New Roman" w:eastAsia="Times New Roman" w:hAnsi="Times New Roman" w:cs="Times New Roman"/>
          <w:bCs/>
          <w:lang w:val="en-US" w:eastAsia="en-GB"/>
        </w:rPr>
        <w:t xml:space="preserve">also </w:t>
      </w:r>
      <w:r w:rsidR="001769B8" w:rsidRPr="00853AE1">
        <w:rPr>
          <w:rFonts w:ascii="Times New Roman" w:eastAsia="Times New Roman" w:hAnsi="Times New Roman" w:cs="Times New Roman"/>
          <w:bCs/>
          <w:lang w:val="en-US" w:eastAsia="en-GB"/>
        </w:rPr>
        <w:t>drafted</w:t>
      </w:r>
      <w:r w:rsidR="00E63BC8" w:rsidRPr="00853AE1">
        <w:rPr>
          <w:rFonts w:ascii="Times New Roman" w:eastAsia="Times New Roman" w:hAnsi="Times New Roman" w:cs="Times New Roman"/>
          <w:bCs/>
          <w:lang w:eastAsia="en-GB"/>
        </w:rPr>
        <w:t>, aiming</w:t>
      </w:r>
      <w:r w:rsidR="00E63BC8" w:rsidRPr="00853AE1">
        <w:rPr>
          <w:rFonts w:ascii="Times New Roman" w:eastAsia="Times New Roman" w:hAnsi="Times New Roman" w:cs="Times New Roman"/>
          <w:bCs/>
          <w:lang w:val="en-US" w:eastAsia="en-GB"/>
        </w:rPr>
        <w:t xml:space="preserve"> at enhancing</w:t>
      </w:r>
      <w:r w:rsidRPr="00853AE1">
        <w:rPr>
          <w:rFonts w:ascii="Times New Roman" w:eastAsia="Times New Roman" w:hAnsi="Times New Roman" w:cs="Times New Roman"/>
          <w:bCs/>
          <w:lang w:val="en-US" w:eastAsia="en-GB"/>
        </w:rPr>
        <w:t xml:space="preserve"> Competition Policy in </w:t>
      </w:r>
      <w:r w:rsidR="00E63BC8" w:rsidRPr="00853AE1">
        <w:rPr>
          <w:rFonts w:ascii="Times New Roman" w:eastAsia="Times New Roman" w:hAnsi="Times New Roman" w:cs="Times New Roman"/>
          <w:bCs/>
          <w:lang w:val="en-US" w:eastAsia="en-GB"/>
        </w:rPr>
        <w:t xml:space="preserve">the country </w:t>
      </w:r>
      <w:r w:rsidRPr="00853AE1">
        <w:rPr>
          <w:rFonts w:ascii="Times New Roman" w:eastAsia="Times New Roman" w:hAnsi="Times New Roman" w:cs="Times New Roman"/>
          <w:bCs/>
          <w:lang w:val="en-US" w:eastAsia="en-GB"/>
        </w:rPr>
        <w:t>and bring</w:t>
      </w:r>
      <w:r w:rsidR="00E63BC8" w:rsidRPr="00853AE1">
        <w:rPr>
          <w:rFonts w:ascii="Times New Roman" w:eastAsia="Times New Roman" w:hAnsi="Times New Roman" w:cs="Times New Roman"/>
          <w:bCs/>
          <w:lang w:val="en-US" w:eastAsia="en-GB"/>
        </w:rPr>
        <w:t>ing</w:t>
      </w:r>
      <w:r w:rsidRPr="00853AE1">
        <w:rPr>
          <w:rFonts w:ascii="Times New Roman" w:eastAsia="Times New Roman" w:hAnsi="Times New Roman" w:cs="Times New Roman"/>
          <w:bCs/>
          <w:lang w:val="en-US" w:eastAsia="en-GB"/>
        </w:rPr>
        <w:t xml:space="preserve"> Competition enforce</w:t>
      </w:r>
      <w:r w:rsidR="003F71AD" w:rsidRPr="00853AE1">
        <w:rPr>
          <w:rFonts w:ascii="Times New Roman" w:eastAsia="Times New Roman" w:hAnsi="Times New Roman" w:cs="Times New Roman"/>
          <w:bCs/>
          <w:lang w:val="en-US" w:eastAsia="en-GB"/>
        </w:rPr>
        <w:t>ment on different level.</w:t>
      </w:r>
      <w:r w:rsidR="00E63BC8" w:rsidRPr="00853AE1">
        <w:rPr>
          <w:rFonts w:ascii="Times New Roman" w:eastAsia="Times New Roman" w:hAnsi="Times New Roman" w:cs="Times New Roman"/>
          <w:bCs/>
          <w:lang w:val="en-US" w:eastAsia="en-GB"/>
        </w:rPr>
        <w:t xml:space="preserve"> The said</w:t>
      </w:r>
      <w:r w:rsidR="001122C6" w:rsidRPr="00853AE1">
        <w:rPr>
          <w:rFonts w:ascii="Times New Roman" w:eastAsia="Times New Roman" w:hAnsi="Times New Roman" w:cs="Times New Roman"/>
          <w:bCs/>
          <w:lang w:val="en-US" w:eastAsia="en-GB"/>
        </w:rPr>
        <w:t xml:space="preserve"> </w:t>
      </w:r>
      <w:r w:rsidR="00E63BC8" w:rsidRPr="00853AE1">
        <w:rPr>
          <w:rFonts w:ascii="Times New Roman" w:eastAsia="Times New Roman" w:hAnsi="Times New Roman" w:cs="Times New Roman"/>
          <w:bCs/>
          <w:lang w:val="en-US" w:eastAsia="en-GB"/>
        </w:rPr>
        <w:t>a</w:t>
      </w:r>
      <w:r w:rsidR="001122C6" w:rsidRPr="00853AE1">
        <w:rPr>
          <w:rFonts w:ascii="Times New Roman" w:eastAsia="Times New Roman" w:hAnsi="Times New Roman" w:cs="Times New Roman"/>
          <w:bCs/>
          <w:lang w:val="en-US" w:eastAsia="en-GB"/>
        </w:rPr>
        <w:t xml:space="preserve">mendments were initiated </w:t>
      </w:r>
      <w:r w:rsidR="0059116B" w:rsidRPr="00853AE1">
        <w:rPr>
          <w:rFonts w:ascii="Times New Roman" w:eastAsia="Times New Roman" w:hAnsi="Times New Roman" w:cs="Times New Roman"/>
          <w:bCs/>
          <w:lang w:val="en-US" w:eastAsia="en-GB"/>
        </w:rPr>
        <w:t>in</w:t>
      </w:r>
      <w:r w:rsidR="001122C6" w:rsidRPr="00853AE1">
        <w:rPr>
          <w:rFonts w:ascii="Times New Roman" w:eastAsia="Times New Roman" w:hAnsi="Times New Roman" w:cs="Times New Roman"/>
          <w:bCs/>
          <w:lang w:val="en-US" w:eastAsia="en-GB"/>
        </w:rPr>
        <w:t xml:space="preserve"> the Parliament</w:t>
      </w:r>
      <w:r w:rsidR="0059116B" w:rsidRPr="00853AE1">
        <w:rPr>
          <w:rFonts w:ascii="Times New Roman" w:eastAsia="Times New Roman" w:hAnsi="Times New Roman" w:cs="Times New Roman"/>
          <w:bCs/>
          <w:lang w:val="en-US" w:eastAsia="en-GB"/>
        </w:rPr>
        <w:t xml:space="preserve"> of Georgia</w:t>
      </w:r>
      <w:r w:rsidR="001122C6" w:rsidRPr="00853AE1">
        <w:rPr>
          <w:rFonts w:ascii="Times New Roman" w:eastAsia="Times New Roman" w:hAnsi="Times New Roman" w:cs="Times New Roman"/>
          <w:bCs/>
          <w:lang w:val="en-US" w:eastAsia="en-GB"/>
        </w:rPr>
        <w:t xml:space="preserve"> by the Committee of Sector Economy and Economic Policy in June 2019. As expected, hearings will start after </w:t>
      </w:r>
      <w:r w:rsidR="0059116B" w:rsidRPr="00853AE1">
        <w:rPr>
          <w:rFonts w:ascii="Times New Roman" w:eastAsia="Times New Roman" w:hAnsi="Times New Roman" w:cs="Times New Roman"/>
          <w:bCs/>
          <w:lang w:val="en-US" w:eastAsia="en-GB"/>
        </w:rPr>
        <w:t xml:space="preserve">the </w:t>
      </w:r>
      <w:r w:rsidR="001122C6" w:rsidRPr="00853AE1">
        <w:rPr>
          <w:rFonts w:ascii="Times New Roman" w:eastAsia="Times New Roman" w:hAnsi="Times New Roman" w:cs="Times New Roman"/>
          <w:bCs/>
          <w:lang w:val="en-US" w:eastAsia="en-GB"/>
        </w:rPr>
        <w:t xml:space="preserve">opening of </w:t>
      </w:r>
      <w:r w:rsidR="0059116B" w:rsidRPr="00853AE1">
        <w:rPr>
          <w:rFonts w:ascii="Times New Roman" w:eastAsia="Times New Roman" w:hAnsi="Times New Roman" w:cs="Times New Roman"/>
          <w:bCs/>
          <w:lang w:val="en-US" w:eastAsia="en-GB"/>
        </w:rPr>
        <w:t xml:space="preserve">the autumn Parliamentary </w:t>
      </w:r>
      <w:r w:rsidR="001122C6" w:rsidRPr="00853AE1">
        <w:rPr>
          <w:rFonts w:ascii="Times New Roman" w:eastAsia="Times New Roman" w:hAnsi="Times New Roman" w:cs="Times New Roman"/>
          <w:bCs/>
          <w:lang w:val="en-US" w:eastAsia="en-GB"/>
        </w:rPr>
        <w:t>Sessions.</w:t>
      </w:r>
      <w:r w:rsidR="003F71AD" w:rsidRPr="00853AE1">
        <w:rPr>
          <w:rFonts w:ascii="Times New Roman" w:eastAsia="Times New Roman" w:hAnsi="Times New Roman" w:cs="Times New Roman"/>
          <w:bCs/>
          <w:lang w:val="en-US" w:eastAsia="en-GB"/>
        </w:rPr>
        <w:t xml:space="preserve"> </w:t>
      </w:r>
    </w:p>
    <w:p w14:paraId="76CA6709" w14:textId="5F6AC5B9" w:rsidR="00235F72" w:rsidRPr="00853AE1" w:rsidRDefault="00235F72" w:rsidP="00235F72">
      <w:pPr>
        <w:autoSpaceDE w:val="0"/>
        <w:autoSpaceDN w:val="0"/>
        <w:adjustRightInd w:val="0"/>
        <w:spacing w:after="0"/>
        <w:jc w:val="both"/>
        <w:rPr>
          <w:rFonts w:ascii="Times New Roman" w:eastAsia="Times New Roman" w:hAnsi="Times New Roman" w:cs="Times New Roman"/>
          <w:bCs/>
          <w:lang w:eastAsia="en-GB"/>
        </w:rPr>
      </w:pPr>
      <w:r w:rsidRPr="00853AE1">
        <w:rPr>
          <w:rFonts w:ascii="Times New Roman" w:eastAsia="Times New Roman" w:hAnsi="Times New Roman" w:cs="Times New Roman"/>
          <w:bCs/>
          <w:lang w:val="en-US" w:eastAsia="en-GB"/>
        </w:rPr>
        <w:t xml:space="preserve">It should be highlighted that the beneficiary commits itself to contribute to timely achievement of mandatory results stated in the Fiche. The sequencing of the Twinning project activities will be arranged in close coordination between project partners. From the first step it will be most essential to make gap assessment of the relevant legal framework, make proper planning for alignment of legislation and prepare respective amendments. The capacity building activities will be gradually introduced to comply with all the </w:t>
      </w:r>
      <w:r w:rsidR="00657FA4" w:rsidRPr="00853AE1">
        <w:rPr>
          <w:rFonts w:ascii="Times New Roman" w:eastAsia="Times New Roman" w:hAnsi="Times New Roman" w:cs="Times New Roman"/>
          <w:bCs/>
          <w:lang w:val="en-US" w:eastAsia="en-GB"/>
        </w:rPr>
        <w:t>changes introduced</w:t>
      </w:r>
      <w:r w:rsidRPr="00853AE1">
        <w:rPr>
          <w:rFonts w:ascii="Times New Roman" w:eastAsia="Times New Roman" w:hAnsi="Times New Roman" w:cs="Times New Roman"/>
          <w:bCs/>
          <w:lang w:val="en-US" w:eastAsia="en-GB"/>
        </w:rPr>
        <w:t>.</w:t>
      </w:r>
    </w:p>
    <w:p w14:paraId="47D2A32A" w14:textId="77777777" w:rsidR="00235F72" w:rsidRPr="00853AE1" w:rsidRDefault="00235F72" w:rsidP="002A75B8">
      <w:pPr>
        <w:autoSpaceDE w:val="0"/>
        <w:autoSpaceDN w:val="0"/>
        <w:adjustRightInd w:val="0"/>
        <w:spacing w:after="0"/>
        <w:jc w:val="both"/>
        <w:rPr>
          <w:rFonts w:ascii="Times New Roman" w:eastAsia="Times New Roman" w:hAnsi="Times New Roman" w:cs="Times New Roman"/>
          <w:bCs/>
          <w:lang w:eastAsia="en-GB"/>
        </w:rPr>
      </w:pPr>
    </w:p>
    <w:p w14:paraId="5536C0D0" w14:textId="2BF6C970" w:rsidR="000A75B8" w:rsidRPr="00F9433F" w:rsidRDefault="00657FA4" w:rsidP="002A75B8">
      <w:pPr>
        <w:autoSpaceDE w:val="0"/>
        <w:autoSpaceDN w:val="0"/>
        <w:adjustRightInd w:val="0"/>
        <w:spacing w:after="0"/>
        <w:jc w:val="both"/>
        <w:rPr>
          <w:rFonts w:ascii="Times New Roman" w:eastAsia="Times New Roman" w:hAnsi="Times New Roman" w:cs="Times New Roman"/>
          <w:bCs/>
          <w:lang w:val="en-US" w:eastAsia="en-GB"/>
        </w:rPr>
      </w:pPr>
      <w:r w:rsidRPr="00F9433F">
        <w:rPr>
          <w:rFonts w:ascii="Times New Roman" w:eastAsia="Times New Roman" w:hAnsi="Times New Roman" w:cs="Times New Roman"/>
          <w:bCs/>
          <w:lang w:val="en-US" w:eastAsia="en-GB"/>
        </w:rPr>
        <w:t>In addition</w:t>
      </w:r>
      <w:r w:rsidR="003F71AD" w:rsidRPr="00F9433F">
        <w:rPr>
          <w:rFonts w:ascii="Times New Roman" w:eastAsia="Times New Roman" w:hAnsi="Times New Roman" w:cs="Times New Roman"/>
          <w:bCs/>
          <w:lang w:val="en-US" w:eastAsia="en-GB"/>
        </w:rPr>
        <w:t>, if</w:t>
      </w:r>
      <w:r w:rsidR="000A75B8" w:rsidRPr="00F9433F">
        <w:rPr>
          <w:rFonts w:ascii="Times New Roman" w:eastAsia="Times New Roman" w:hAnsi="Times New Roman" w:cs="Times New Roman"/>
          <w:bCs/>
          <w:lang w:val="en-US" w:eastAsia="en-GB"/>
        </w:rPr>
        <w:t xml:space="preserve"> the </w:t>
      </w:r>
      <w:r w:rsidR="00426DEE" w:rsidRPr="00F9433F">
        <w:rPr>
          <w:rFonts w:ascii="Times New Roman" w:eastAsia="Times New Roman" w:hAnsi="Times New Roman" w:cs="Times New Roman"/>
          <w:bCs/>
          <w:lang w:val="en-US" w:eastAsia="en-GB"/>
        </w:rPr>
        <w:t xml:space="preserve">adoption of </w:t>
      </w:r>
      <w:r w:rsidR="000A75B8" w:rsidRPr="00F9433F">
        <w:rPr>
          <w:rFonts w:ascii="Times New Roman" w:eastAsia="Times New Roman" w:hAnsi="Times New Roman" w:cs="Times New Roman"/>
          <w:bCs/>
          <w:lang w:val="en-US" w:eastAsia="en-GB"/>
        </w:rPr>
        <w:t>amendments</w:t>
      </w:r>
      <w:r w:rsidR="00426DEE" w:rsidRPr="00F9433F">
        <w:rPr>
          <w:rFonts w:ascii="Times New Roman" w:eastAsia="Times New Roman" w:hAnsi="Times New Roman" w:cs="Times New Roman"/>
          <w:bCs/>
          <w:lang w:val="en-US" w:eastAsia="en-GB"/>
        </w:rPr>
        <w:t xml:space="preserve"> is postponed</w:t>
      </w:r>
      <w:r w:rsidR="000A75B8" w:rsidRPr="00F9433F">
        <w:rPr>
          <w:rFonts w:ascii="Times New Roman" w:eastAsia="Times New Roman" w:hAnsi="Times New Roman" w:cs="Times New Roman"/>
          <w:bCs/>
          <w:lang w:val="en-US" w:eastAsia="en-GB"/>
        </w:rPr>
        <w:t xml:space="preserve">, that shouldn’t hinder implementation of </w:t>
      </w:r>
      <w:proofErr w:type="gramStart"/>
      <w:r w:rsidR="000A75B8" w:rsidRPr="00F9433F">
        <w:rPr>
          <w:rFonts w:ascii="Times New Roman" w:eastAsia="Times New Roman" w:hAnsi="Times New Roman" w:cs="Times New Roman"/>
          <w:bCs/>
          <w:lang w:val="en-US" w:eastAsia="en-GB"/>
        </w:rPr>
        <w:t>Twinning</w:t>
      </w:r>
      <w:proofErr w:type="gramEnd"/>
      <w:r w:rsidRPr="00F9433F">
        <w:rPr>
          <w:rFonts w:ascii="Times New Roman" w:eastAsia="Times New Roman" w:hAnsi="Times New Roman" w:cs="Times New Roman"/>
          <w:bCs/>
          <w:lang w:val="en-US" w:eastAsia="en-GB"/>
        </w:rPr>
        <w:t xml:space="preserve"> project</w:t>
      </w:r>
      <w:r w:rsidR="000A75B8" w:rsidRPr="00F9433F">
        <w:rPr>
          <w:rFonts w:ascii="Times New Roman" w:eastAsia="Times New Roman" w:hAnsi="Times New Roman" w:cs="Times New Roman"/>
          <w:bCs/>
          <w:lang w:val="en-US" w:eastAsia="en-GB"/>
        </w:rPr>
        <w:t>, as ther</w:t>
      </w:r>
      <w:r w:rsidR="003F71AD" w:rsidRPr="00F9433F">
        <w:rPr>
          <w:rFonts w:ascii="Times New Roman" w:eastAsia="Times New Roman" w:hAnsi="Times New Roman" w:cs="Times New Roman"/>
          <w:bCs/>
          <w:lang w:val="en-US" w:eastAsia="en-GB"/>
        </w:rPr>
        <w:t>e is already</w:t>
      </w:r>
      <w:r w:rsidR="00426DEE" w:rsidRPr="00F9433F">
        <w:rPr>
          <w:rFonts w:ascii="Times New Roman" w:eastAsia="Times New Roman" w:hAnsi="Times New Roman" w:cs="Times New Roman"/>
          <w:bCs/>
          <w:lang w:val="en-US" w:eastAsia="en-GB"/>
        </w:rPr>
        <w:t xml:space="preserve"> standing</w:t>
      </w:r>
      <w:r w:rsidR="003F71AD" w:rsidRPr="00F9433F">
        <w:rPr>
          <w:rFonts w:ascii="Times New Roman" w:eastAsia="Times New Roman" w:hAnsi="Times New Roman" w:cs="Times New Roman"/>
          <w:bCs/>
          <w:lang w:val="en-US" w:eastAsia="en-GB"/>
        </w:rPr>
        <w:t xml:space="preserve"> </w:t>
      </w:r>
      <w:r w:rsidR="00401980" w:rsidRPr="00F9433F">
        <w:rPr>
          <w:rFonts w:ascii="Times New Roman" w:eastAsia="Times New Roman" w:hAnsi="Times New Roman" w:cs="Times New Roman"/>
          <w:bCs/>
          <w:lang w:val="en-US" w:eastAsia="en-GB"/>
        </w:rPr>
        <w:t xml:space="preserve">framework </w:t>
      </w:r>
      <w:r w:rsidR="003F71AD" w:rsidRPr="00F9433F">
        <w:rPr>
          <w:rFonts w:ascii="Times New Roman" w:eastAsia="Times New Roman" w:hAnsi="Times New Roman" w:cs="Times New Roman"/>
          <w:bCs/>
          <w:lang w:val="en-US" w:eastAsia="en-GB"/>
        </w:rPr>
        <w:t xml:space="preserve">Law in place, which creates </w:t>
      </w:r>
      <w:r w:rsidR="00426DEE" w:rsidRPr="00F9433F">
        <w:rPr>
          <w:rFonts w:ascii="Times New Roman" w:eastAsia="Times New Roman" w:hAnsi="Times New Roman" w:cs="Times New Roman"/>
          <w:bCs/>
          <w:lang w:val="en-US" w:eastAsia="en-GB"/>
        </w:rPr>
        <w:t>initial</w:t>
      </w:r>
      <w:r w:rsidR="003F71AD" w:rsidRPr="00F9433F">
        <w:rPr>
          <w:rFonts w:ascii="Times New Roman" w:eastAsia="Times New Roman" w:hAnsi="Times New Roman" w:cs="Times New Roman"/>
          <w:bCs/>
          <w:lang w:val="en-US" w:eastAsia="en-GB"/>
        </w:rPr>
        <w:t xml:space="preserve"> legal basis for competition policy enforcement. </w:t>
      </w:r>
      <w:r w:rsidR="000A75B8" w:rsidRPr="00F9433F">
        <w:rPr>
          <w:rFonts w:ascii="Times New Roman" w:eastAsia="Times New Roman" w:hAnsi="Times New Roman" w:cs="Times New Roman"/>
          <w:bCs/>
          <w:lang w:val="en-US" w:eastAsia="en-GB"/>
        </w:rPr>
        <w:t xml:space="preserve"> </w:t>
      </w:r>
    </w:p>
    <w:p w14:paraId="2312F2EB" w14:textId="00CBF99C" w:rsidR="006A7741" w:rsidRPr="00F9433F" w:rsidRDefault="0019032D" w:rsidP="002A75B8">
      <w:pPr>
        <w:autoSpaceDE w:val="0"/>
        <w:autoSpaceDN w:val="0"/>
        <w:adjustRightInd w:val="0"/>
        <w:spacing w:after="0"/>
        <w:jc w:val="both"/>
        <w:rPr>
          <w:rFonts w:ascii="Times New Roman" w:eastAsia="Times New Roman" w:hAnsi="Times New Roman" w:cs="Times New Roman"/>
          <w:bCs/>
          <w:lang w:eastAsia="en-GB"/>
        </w:rPr>
      </w:pPr>
      <w:r w:rsidRPr="00F9433F">
        <w:rPr>
          <w:rFonts w:ascii="Times New Roman" w:eastAsia="Times New Roman" w:hAnsi="Times New Roman" w:cs="Times New Roman"/>
          <w:bCs/>
          <w:lang w:eastAsia="en-GB"/>
        </w:rPr>
        <w:t xml:space="preserve"> </w:t>
      </w:r>
      <w:r w:rsidR="006A7741" w:rsidRPr="00F9433F">
        <w:rPr>
          <w:rFonts w:ascii="Times New Roman" w:eastAsia="Times New Roman" w:hAnsi="Times New Roman" w:cs="Times New Roman"/>
          <w:bCs/>
          <w:lang w:eastAsia="en-GB"/>
        </w:rPr>
        <w:t xml:space="preserve"> </w:t>
      </w:r>
    </w:p>
    <w:p w14:paraId="4F4CCFFF" w14:textId="77777777" w:rsidR="00795EB5" w:rsidRPr="00F9433F" w:rsidRDefault="00795EB5" w:rsidP="002A75B8">
      <w:pPr>
        <w:autoSpaceDE w:val="0"/>
        <w:autoSpaceDN w:val="0"/>
        <w:adjustRightInd w:val="0"/>
        <w:spacing w:after="0"/>
        <w:ind w:left="567" w:hanging="567"/>
        <w:jc w:val="both"/>
        <w:rPr>
          <w:rFonts w:ascii="Times New Roman" w:eastAsia="Times New Roman" w:hAnsi="Times New Roman" w:cs="Times New Roman"/>
          <w:bCs/>
          <w:lang w:eastAsia="en-GB"/>
        </w:rPr>
      </w:pPr>
    </w:p>
    <w:p w14:paraId="50D43CA9" w14:textId="763BD092" w:rsidR="00795EB5" w:rsidRPr="00F9433F" w:rsidRDefault="005350F5" w:rsidP="002A75B8">
      <w:pPr>
        <w:autoSpaceDE w:val="0"/>
        <w:autoSpaceDN w:val="0"/>
        <w:adjustRightInd w:val="0"/>
        <w:spacing w:after="0"/>
        <w:ind w:left="567" w:hanging="567"/>
        <w:jc w:val="both"/>
        <w:rPr>
          <w:rFonts w:ascii="Times New Roman" w:eastAsia="Times New Roman" w:hAnsi="Times New Roman" w:cs="Times New Roman"/>
          <w:b/>
          <w:bCs/>
          <w:lang w:eastAsia="en-GB"/>
        </w:rPr>
      </w:pPr>
      <w:r w:rsidRPr="00F9433F">
        <w:rPr>
          <w:rFonts w:ascii="Times New Roman" w:eastAsia="Times New Roman" w:hAnsi="Times New Roman" w:cs="Times New Roman"/>
          <w:b/>
          <w:bCs/>
          <w:lang w:eastAsia="en-GB"/>
        </w:rPr>
        <w:t>11.</w:t>
      </w:r>
      <w:r w:rsidRPr="00F9433F">
        <w:rPr>
          <w:rFonts w:ascii="Times New Roman" w:eastAsia="Times New Roman" w:hAnsi="Times New Roman" w:cs="Times New Roman"/>
          <w:b/>
          <w:bCs/>
          <w:lang w:eastAsia="en-GB"/>
        </w:rPr>
        <w:tab/>
        <w:t>Indicators for Performance M</w:t>
      </w:r>
      <w:r w:rsidR="00795EB5" w:rsidRPr="00F9433F">
        <w:rPr>
          <w:rFonts w:ascii="Times New Roman" w:eastAsia="Times New Roman" w:hAnsi="Times New Roman" w:cs="Times New Roman"/>
          <w:b/>
          <w:bCs/>
          <w:lang w:eastAsia="en-GB"/>
        </w:rPr>
        <w:t>easurement</w:t>
      </w:r>
    </w:p>
    <w:p w14:paraId="6C5722FA" w14:textId="77777777" w:rsidR="005E4B16" w:rsidRPr="00F9433F" w:rsidRDefault="005E4B16" w:rsidP="005E4B16">
      <w:pPr>
        <w:autoSpaceDE w:val="0"/>
        <w:autoSpaceDN w:val="0"/>
        <w:adjustRightInd w:val="0"/>
        <w:spacing w:after="0"/>
        <w:jc w:val="both"/>
        <w:rPr>
          <w:rFonts w:ascii="Times New Roman" w:eastAsia="Times New Roman" w:hAnsi="Times New Roman" w:cs="Times New Roman"/>
          <w:b/>
          <w:bCs/>
          <w:lang w:eastAsia="en-GB"/>
        </w:rPr>
      </w:pPr>
    </w:p>
    <w:p w14:paraId="549C6AC5" w14:textId="0F08324E" w:rsidR="008315A3" w:rsidRPr="00F9433F" w:rsidRDefault="008315A3" w:rsidP="004C6D8B">
      <w:pPr>
        <w:autoSpaceDE w:val="0"/>
        <w:autoSpaceDN w:val="0"/>
        <w:adjustRightInd w:val="0"/>
        <w:spacing w:after="0"/>
        <w:jc w:val="both"/>
        <w:rPr>
          <w:rFonts w:ascii="Times New Roman" w:eastAsia="Times New Roman" w:hAnsi="Times New Roman" w:cs="Times New Roman"/>
          <w:b/>
          <w:lang w:eastAsia="en-GB"/>
        </w:rPr>
      </w:pPr>
      <w:r w:rsidRPr="00F9433F">
        <w:rPr>
          <w:rFonts w:ascii="Times New Roman" w:eastAsia="Times New Roman" w:hAnsi="Times New Roman" w:cs="Times New Roman"/>
          <w:b/>
          <w:u w:val="single"/>
          <w:lang w:eastAsia="en-GB"/>
        </w:rPr>
        <w:t>Component 1/Mandatory result 1</w:t>
      </w:r>
      <w:r w:rsidRPr="00F9433F">
        <w:rPr>
          <w:rFonts w:ascii="Times New Roman" w:eastAsia="Times New Roman" w:hAnsi="Times New Roman" w:cs="Times New Roman"/>
          <w:b/>
          <w:lang w:eastAsia="en-GB"/>
        </w:rPr>
        <w:t>: Approximation of Georgian Competition Policy and</w:t>
      </w:r>
      <w:r w:rsidRPr="00F9433F">
        <w:rPr>
          <w:rFonts w:ascii="Sylfaen" w:eastAsia="Times New Roman" w:hAnsi="Sylfaen" w:cs="Times New Roman"/>
          <w:b/>
          <w:lang w:val="ka-GE" w:eastAsia="en-GB"/>
        </w:rPr>
        <w:t xml:space="preserve"> </w:t>
      </w:r>
      <w:r w:rsidR="004C6D8B" w:rsidRPr="00F9433F">
        <w:rPr>
          <w:rFonts w:ascii="Times New Roman" w:eastAsia="Times New Roman" w:hAnsi="Times New Roman" w:cs="Times New Roman"/>
          <w:b/>
          <w:lang w:eastAsia="en-GB"/>
        </w:rPr>
        <w:t xml:space="preserve">Legal </w:t>
      </w:r>
      <w:r w:rsidRPr="00F9433F">
        <w:rPr>
          <w:rFonts w:ascii="Times New Roman" w:eastAsia="Times New Roman" w:hAnsi="Times New Roman" w:cs="Times New Roman"/>
          <w:b/>
          <w:lang w:eastAsia="en-GB"/>
        </w:rPr>
        <w:t>Framework to EU best practices performed</w:t>
      </w:r>
    </w:p>
    <w:p w14:paraId="31D67D71" w14:textId="77777777" w:rsidR="00C8676C" w:rsidRPr="00F9433F" w:rsidRDefault="00C8676C" w:rsidP="004C6D8B">
      <w:pPr>
        <w:autoSpaceDE w:val="0"/>
        <w:autoSpaceDN w:val="0"/>
        <w:adjustRightInd w:val="0"/>
        <w:spacing w:after="0"/>
        <w:jc w:val="both"/>
        <w:rPr>
          <w:rFonts w:ascii="Times New Roman" w:eastAsia="Times New Roman" w:hAnsi="Times New Roman" w:cs="Times New Roman"/>
          <w:b/>
          <w:lang w:eastAsia="en-GB"/>
        </w:rPr>
      </w:pPr>
    </w:p>
    <w:p w14:paraId="09D39770" w14:textId="6D89C610" w:rsidR="00C8676C" w:rsidRPr="00F9433F" w:rsidRDefault="00C8676C" w:rsidP="00C8676C">
      <w:pPr>
        <w:autoSpaceDE w:val="0"/>
        <w:autoSpaceDN w:val="0"/>
        <w:adjustRightInd w:val="0"/>
        <w:spacing w:after="0"/>
        <w:jc w:val="both"/>
        <w:rPr>
          <w:rFonts w:ascii="Times New Roman" w:eastAsia="Times New Roman" w:hAnsi="Times New Roman" w:cs="Times New Roman"/>
          <w:bCs/>
          <w:lang w:eastAsia="en-GB"/>
        </w:rPr>
      </w:pPr>
      <w:r w:rsidRPr="00F9433F">
        <w:rPr>
          <w:rFonts w:ascii="Times New Roman" w:eastAsia="Times New Roman" w:hAnsi="Times New Roman" w:cs="Times New Roman"/>
          <w:bCs/>
          <w:lang w:eastAsia="en-GB"/>
        </w:rPr>
        <w:t>Indicators for performance measurement:</w:t>
      </w:r>
    </w:p>
    <w:p w14:paraId="5FABD48C" w14:textId="77777777" w:rsidR="00C8676C" w:rsidRPr="00F9433F" w:rsidRDefault="00C8676C" w:rsidP="004C6D8B">
      <w:pPr>
        <w:autoSpaceDE w:val="0"/>
        <w:autoSpaceDN w:val="0"/>
        <w:adjustRightInd w:val="0"/>
        <w:spacing w:after="0"/>
        <w:jc w:val="both"/>
        <w:rPr>
          <w:rFonts w:ascii="Times New Roman" w:eastAsia="Times New Roman" w:hAnsi="Times New Roman" w:cs="Times New Roman"/>
          <w:b/>
          <w:lang w:eastAsia="en-GB"/>
        </w:rPr>
      </w:pPr>
    </w:p>
    <w:p w14:paraId="3B5191E8" w14:textId="77777777" w:rsidR="00C8676C" w:rsidRPr="00F9433F" w:rsidRDefault="00C8676C" w:rsidP="00853AE1">
      <w:pPr>
        <w:pStyle w:val="ListParagraph"/>
        <w:numPr>
          <w:ilvl w:val="0"/>
          <w:numId w:val="32"/>
        </w:numPr>
        <w:autoSpaceDE w:val="0"/>
        <w:autoSpaceDN w:val="0"/>
        <w:adjustRightInd w:val="0"/>
        <w:spacing w:after="0"/>
        <w:ind w:left="360"/>
        <w:jc w:val="both"/>
        <w:rPr>
          <w:rFonts w:ascii="Times New Roman" w:eastAsia="Times New Roman" w:hAnsi="Times New Roman" w:cs="Times New Roman"/>
          <w:lang w:eastAsia="en-GB"/>
        </w:rPr>
      </w:pPr>
      <w:r w:rsidRPr="00F9433F">
        <w:rPr>
          <w:rFonts w:ascii="Times New Roman" w:eastAsia="Times New Roman" w:hAnsi="Times New Roman" w:cs="Times New Roman"/>
          <w:lang w:val="en-US" w:eastAsia="en-GB"/>
        </w:rPr>
        <w:t>Availability of the national legislation for the enforcement of the Competition Policy approximated to the one of the EU</w:t>
      </w:r>
    </w:p>
    <w:p w14:paraId="5B9C7F0A" w14:textId="77777777" w:rsidR="00CD26C9" w:rsidRPr="00F9433F" w:rsidRDefault="00CD26C9" w:rsidP="004C6D8B">
      <w:pPr>
        <w:autoSpaceDE w:val="0"/>
        <w:autoSpaceDN w:val="0"/>
        <w:adjustRightInd w:val="0"/>
        <w:spacing w:after="0"/>
        <w:jc w:val="both"/>
        <w:rPr>
          <w:rFonts w:ascii="Times New Roman" w:eastAsia="Times New Roman" w:hAnsi="Times New Roman" w:cs="Times New Roman"/>
          <w:b/>
          <w:lang w:eastAsia="en-GB"/>
        </w:rPr>
      </w:pPr>
    </w:p>
    <w:p w14:paraId="0FB8F557" w14:textId="77777777" w:rsidR="008315A3" w:rsidRPr="00F9433F" w:rsidRDefault="008315A3" w:rsidP="008315A3">
      <w:pPr>
        <w:autoSpaceDE w:val="0"/>
        <w:autoSpaceDN w:val="0"/>
        <w:adjustRightInd w:val="0"/>
        <w:spacing w:before="120" w:after="0"/>
        <w:jc w:val="both"/>
        <w:rPr>
          <w:rFonts w:ascii="Sylfaen" w:eastAsia="Times New Roman" w:hAnsi="Sylfaen" w:cs="Times New Roman"/>
          <w:b/>
          <w:lang w:val="ka-GE" w:eastAsia="en-GB"/>
        </w:rPr>
      </w:pPr>
      <w:r w:rsidRPr="00F9433F">
        <w:rPr>
          <w:rFonts w:ascii="Times New Roman" w:eastAsia="Times New Roman" w:hAnsi="Times New Roman" w:cs="Times New Roman"/>
          <w:b/>
          <w:lang w:eastAsia="en-GB"/>
        </w:rPr>
        <w:t>Sub-result 1.1.: Georgia`s relevant secondary legislation aligned with the EU Competition Law</w:t>
      </w:r>
    </w:p>
    <w:p w14:paraId="01C2DB34" w14:textId="77777777" w:rsidR="00C8676C" w:rsidRPr="00F9433F" w:rsidRDefault="00C8676C" w:rsidP="00C8676C">
      <w:pPr>
        <w:autoSpaceDE w:val="0"/>
        <w:autoSpaceDN w:val="0"/>
        <w:adjustRightInd w:val="0"/>
        <w:spacing w:before="120" w:after="0"/>
        <w:jc w:val="both"/>
        <w:rPr>
          <w:rFonts w:ascii="Times New Roman" w:eastAsia="Times New Roman" w:hAnsi="Times New Roman" w:cs="Times New Roman"/>
          <w:bCs/>
          <w:u w:val="single"/>
          <w:lang w:eastAsia="en-GB"/>
        </w:rPr>
      </w:pPr>
      <w:r w:rsidRPr="00F9433F">
        <w:rPr>
          <w:rFonts w:ascii="Times New Roman" w:eastAsia="Times New Roman" w:hAnsi="Times New Roman" w:cs="Times New Roman"/>
          <w:bCs/>
          <w:u w:val="single"/>
          <w:lang w:eastAsia="en-GB"/>
        </w:rPr>
        <w:t>Indicators for performance measurement:</w:t>
      </w:r>
    </w:p>
    <w:p w14:paraId="76295672" w14:textId="77777777" w:rsidR="008315A3" w:rsidRPr="00F9433F" w:rsidRDefault="008315A3" w:rsidP="00853AE1">
      <w:pPr>
        <w:pStyle w:val="ListParagraph"/>
        <w:numPr>
          <w:ilvl w:val="0"/>
          <w:numId w:val="32"/>
        </w:numPr>
        <w:autoSpaceDE w:val="0"/>
        <w:autoSpaceDN w:val="0"/>
        <w:adjustRightInd w:val="0"/>
        <w:spacing w:after="0"/>
        <w:ind w:left="360"/>
        <w:jc w:val="both"/>
        <w:rPr>
          <w:rFonts w:ascii="Times New Roman" w:eastAsia="Times New Roman" w:hAnsi="Times New Roman" w:cs="Times New Roman"/>
          <w:lang w:val="en-US" w:eastAsia="en-GB"/>
        </w:rPr>
      </w:pPr>
      <w:r w:rsidRPr="00F9433F">
        <w:rPr>
          <w:rFonts w:ascii="Times New Roman" w:eastAsia="Times New Roman" w:hAnsi="Times New Roman" w:cs="Times New Roman"/>
          <w:lang w:val="en-US" w:eastAsia="en-GB"/>
        </w:rPr>
        <w:t>Availability of respective new by-laws/amendments to the existing by-laws;</w:t>
      </w:r>
    </w:p>
    <w:p w14:paraId="2AE63892" w14:textId="57BC9F80" w:rsidR="008315A3" w:rsidRPr="00853AE1" w:rsidRDefault="008315A3" w:rsidP="00853AE1">
      <w:pPr>
        <w:pStyle w:val="ListParagraph"/>
        <w:numPr>
          <w:ilvl w:val="0"/>
          <w:numId w:val="32"/>
        </w:numPr>
        <w:autoSpaceDE w:val="0"/>
        <w:autoSpaceDN w:val="0"/>
        <w:adjustRightInd w:val="0"/>
        <w:spacing w:after="0"/>
        <w:ind w:left="360"/>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Availability of guidelines in the field of competition policy (Guidel</w:t>
      </w:r>
      <w:r w:rsidR="0027108B" w:rsidRPr="00853AE1">
        <w:rPr>
          <w:rFonts w:ascii="Times New Roman" w:eastAsia="Times New Roman" w:hAnsi="Times New Roman" w:cs="Times New Roman"/>
          <w:lang w:val="en-US" w:eastAsia="en-GB"/>
        </w:rPr>
        <w:t xml:space="preserve">ines about Procedural Fairness and </w:t>
      </w:r>
      <w:r w:rsidRPr="00853AE1">
        <w:rPr>
          <w:rFonts w:ascii="Times New Roman" w:eastAsia="Times New Roman" w:hAnsi="Times New Roman" w:cs="Times New Roman"/>
          <w:lang w:val="en-US" w:eastAsia="en-GB"/>
        </w:rPr>
        <w:t>Merger Investigations).</w:t>
      </w:r>
    </w:p>
    <w:p w14:paraId="5D14F4E8" w14:textId="77777777" w:rsidR="008315A3" w:rsidRPr="00F9433F" w:rsidRDefault="008315A3" w:rsidP="008315A3">
      <w:pPr>
        <w:pStyle w:val="ListParagraph"/>
        <w:spacing w:after="160"/>
        <w:ind w:left="360"/>
        <w:jc w:val="both"/>
        <w:rPr>
          <w:rFonts w:ascii="Times New Roman" w:hAnsi="Times New Roman" w:cs="Times New Roman"/>
        </w:rPr>
      </w:pPr>
    </w:p>
    <w:p w14:paraId="695A69FD" w14:textId="609DE797" w:rsidR="00E20C35" w:rsidRPr="00F9433F" w:rsidRDefault="008315A3" w:rsidP="00E20C35">
      <w:pPr>
        <w:spacing w:after="0" w:line="240" w:lineRule="auto"/>
        <w:jc w:val="both"/>
        <w:rPr>
          <w:rFonts w:ascii="Times New Roman" w:eastAsia="Times New Roman" w:hAnsi="Times New Roman" w:cs="Times New Roman"/>
          <w:lang w:val="en-US" w:eastAsia="en-GB"/>
        </w:rPr>
      </w:pPr>
      <w:r w:rsidRPr="00F9433F">
        <w:rPr>
          <w:rFonts w:ascii="Times New Roman" w:eastAsia="Times New Roman" w:hAnsi="Times New Roman" w:cs="Times New Roman"/>
          <w:b/>
          <w:lang w:val="ka-GE" w:eastAsia="en-GB"/>
        </w:rPr>
        <w:t>Sub</w:t>
      </w:r>
      <w:r w:rsidRPr="00F9433F">
        <w:rPr>
          <w:rFonts w:ascii="Times New Roman" w:eastAsia="Times New Roman" w:hAnsi="Times New Roman" w:cs="Times New Roman"/>
          <w:b/>
          <w:lang w:val="en-US" w:eastAsia="en-GB"/>
        </w:rPr>
        <w:t>-result 1.2</w:t>
      </w:r>
      <w:r w:rsidR="00E20C35" w:rsidRPr="00F9433F">
        <w:rPr>
          <w:rFonts w:ascii="Times New Roman" w:eastAsia="Times New Roman" w:hAnsi="Times New Roman" w:cs="Times New Roman"/>
          <w:b/>
          <w:lang w:val="en-US" w:eastAsia="en-GB"/>
        </w:rPr>
        <w:t xml:space="preserve">. </w:t>
      </w:r>
      <w:r w:rsidR="00E20C35" w:rsidRPr="00F9433F">
        <w:rPr>
          <w:rFonts w:ascii="Times New Roman" w:eastAsia="Times New Roman" w:hAnsi="Times New Roman" w:cs="Times New Roman"/>
          <w:lang w:val="en-US" w:eastAsia="en-GB"/>
        </w:rPr>
        <w:t xml:space="preserve">Capacity of GCA </w:t>
      </w:r>
      <w:proofErr w:type="gramStart"/>
      <w:r w:rsidR="00E20C35" w:rsidRPr="00F9433F">
        <w:rPr>
          <w:rFonts w:ascii="Times New Roman" w:eastAsia="Times New Roman" w:hAnsi="Times New Roman" w:cs="Times New Roman"/>
          <w:lang w:val="en-US" w:eastAsia="en-GB"/>
        </w:rPr>
        <w:t>staff  enhanced</w:t>
      </w:r>
      <w:proofErr w:type="gramEnd"/>
      <w:r w:rsidR="00E20C35" w:rsidRPr="00F9433F">
        <w:rPr>
          <w:rFonts w:ascii="Times New Roman" w:eastAsia="Times New Roman" w:hAnsi="Times New Roman" w:cs="Times New Roman"/>
          <w:lang w:val="en-US" w:eastAsia="en-GB"/>
        </w:rPr>
        <w:t xml:space="preserve"> in the field of Competition Policy</w:t>
      </w:r>
    </w:p>
    <w:p w14:paraId="08044725" w14:textId="634857BA" w:rsidR="008315A3" w:rsidRPr="00F9433F" w:rsidRDefault="008315A3" w:rsidP="008315A3">
      <w:pPr>
        <w:autoSpaceDE w:val="0"/>
        <w:autoSpaceDN w:val="0"/>
        <w:adjustRightInd w:val="0"/>
        <w:spacing w:before="120" w:after="0"/>
        <w:jc w:val="both"/>
        <w:rPr>
          <w:rFonts w:ascii="Times New Roman" w:eastAsia="Times New Roman" w:hAnsi="Times New Roman" w:cs="Times New Roman"/>
          <w:lang w:val="en-US" w:eastAsia="en-GB"/>
        </w:rPr>
      </w:pPr>
    </w:p>
    <w:p w14:paraId="1D7874B0" w14:textId="05C9BDDF" w:rsidR="00C8676C" w:rsidRPr="00F9433F" w:rsidRDefault="00C8676C" w:rsidP="008315A3">
      <w:pPr>
        <w:autoSpaceDE w:val="0"/>
        <w:autoSpaceDN w:val="0"/>
        <w:adjustRightInd w:val="0"/>
        <w:spacing w:before="120" w:after="0"/>
        <w:jc w:val="both"/>
        <w:rPr>
          <w:rFonts w:ascii="Times New Roman" w:eastAsia="Times New Roman" w:hAnsi="Times New Roman" w:cs="Times New Roman"/>
          <w:u w:val="single"/>
          <w:lang w:eastAsia="en-GB"/>
        </w:rPr>
      </w:pPr>
      <w:r w:rsidRPr="00F9433F">
        <w:rPr>
          <w:rFonts w:ascii="Times New Roman" w:eastAsia="Times New Roman" w:hAnsi="Times New Roman" w:cs="Times New Roman"/>
          <w:bCs/>
          <w:u w:val="single"/>
          <w:lang w:eastAsia="en-GB"/>
        </w:rPr>
        <w:t>Indicators for performance measurement:</w:t>
      </w:r>
    </w:p>
    <w:p w14:paraId="128C10E4" w14:textId="72DC4CE3" w:rsidR="008315A3" w:rsidRPr="00F9433F" w:rsidRDefault="008315A3" w:rsidP="008315A3">
      <w:pPr>
        <w:pStyle w:val="ListParagraph"/>
        <w:numPr>
          <w:ilvl w:val="0"/>
          <w:numId w:val="18"/>
        </w:numPr>
        <w:spacing w:after="160"/>
        <w:jc w:val="both"/>
        <w:rPr>
          <w:rFonts w:ascii="Times New Roman" w:hAnsi="Times New Roman" w:cs="Times New Roman"/>
        </w:rPr>
      </w:pPr>
      <w:r w:rsidRPr="00F9433F">
        <w:rPr>
          <w:rFonts w:ascii="Times New Roman" w:hAnsi="Times New Roman" w:cs="Times New Roman"/>
        </w:rPr>
        <w:t>Share of GCA</w:t>
      </w:r>
      <w:r w:rsidR="00117C13" w:rsidRPr="00F9433F">
        <w:rPr>
          <w:rFonts w:ascii="Times New Roman" w:hAnsi="Times New Roman" w:cs="Times New Roman"/>
        </w:rPr>
        <w:t xml:space="preserve"> relevant</w:t>
      </w:r>
      <w:r w:rsidRPr="00F9433F">
        <w:rPr>
          <w:rFonts w:ascii="Times New Roman" w:hAnsi="Times New Roman" w:cs="Times New Roman"/>
        </w:rPr>
        <w:t xml:space="preserve"> staff trained within the project.</w:t>
      </w:r>
    </w:p>
    <w:p w14:paraId="2270BBCB" w14:textId="463FD35F" w:rsidR="008315A3" w:rsidRPr="00F9433F" w:rsidRDefault="008315A3" w:rsidP="008315A3">
      <w:pPr>
        <w:pStyle w:val="ListParagraph"/>
        <w:numPr>
          <w:ilvl w:val="0"/>
          <w:numId w:val="18"/>
        </w:numPr>
        <w:spacing w:after="160"/>
        <w:jc w:val="both"/>
        <w:rPr>
          <w:rFonts w:ascii="Times New Roman" w:hAnsi="Times New Roman" w:cs="Times New Roman"/>
        </w:rPr>
      </w:pPr>
      <w:r w:rsidRPr="00F9433F">
        <w:rPr>
          <w:rFonts w:ascii="Times New Roman" w:hAnsi="Times New Roman" w:cs="Times New Roman"/>
        </w:rPr>
        <w:lastRenderedPageBreak/>
        <w:t>Number of manuals (Handbooks), including Impact Assessment of the decisions of GCA, Role of direct and indirect evidence for Competition Investigations</w:t>
      </w:r>
      <w:r w:rsidR="00A86D34" w:rsidRPr="00853AE1">
        <w:rPr>
          <w:rStyle w:val="FootnoteReference"/>
          <w:rFonts w:ascii="Times New Roman" w:hAnsi="Times New Roman"/>
        </w:rPr>
        <w:footnoteReference w:id="4"/>
      </w:r>
      <w:r w:rsidRPr="00F9433F">
        <w:rPr>
          <w:rFonts w:ascii="Times New Roman" w:hAnsi="Times New Roman" w:cs="Times New Roman"/>
        </w:rPr>
        <w:t xml:space="preserve">, Handbook on Economic Analysis and </w:t>
      </w:r>
      <w:proofErr w:type="spellStart"/>
      <w:r w:rsidRPr="00F9433F">
        <w:rPr>
          <w:rFonts w:ascii="Times New Roman" w:hAnsi="Times New Roman" w:cs="Times New Roman"/>
        </w:rPr>
        <w:t>etc</w:t>
      </w:r>
      <w:proofErr w:type="spellEnd"/>
      <w:r w:rsidRPr="00F9433F">
        <w:rPr>
          <w:rFonts w:ascii="Times New Roman" w:hAnsi="Times New Roman" w:cs="Times New Roman"/>
        </w:rPr>
        <w:t>;</w:t>
      </w:r>
    </w:p>
    <w:p w14:paraId="59E120BA" w14:textId="2785BB20" w:rsidR="008315A3" w:rsidRPr="00F9433F" w:rsidRDefault="001122C6" w:rsidP="008315A3">
      <w:pPr>
        <w:pStyle w:val="ListParagraph"/>
        <w:numPr>
          <w:ilvl w:val="0"/>
          <w:numId w:val="18"/>
        </w:numPr>
        <w:spacing w:after="160"/>
        <w:jc w:val="both"/>
        <w:rPr>
          <w:rFonts w:ascii="Times New Roman" w:hAnsi="Times New Roman" w:cs="Times New Roman"/>
        </w:rPr>
      </w:pPr>
      <w:proofErr w:type="gramStart"/>
      <w:r w:rsidRPr="00F9433F">
        <w:rPr>
          <w:rFonts w:ascii="Times New Roman" w:hAnsi="Times New Roman" w:cs="Times New Roman"/>
        </w:rPr>
        <w:t xml:space="preserve">Availability </w:t>
      </w:r>
      <w:r w:rsidR="008315A3" w:rsidRPr="00F9433F">
        <w:rPr>
          <w:rFonts w:ascii="Times New Roman" w:hAnsi="Times New Roman" w:cs="Times New Roman"/>
        </w:rPr>
        <w:t xml:space="preserve"> of</w:t>
      </w:r>
      <w:proofErr w:type="gramEnd"/>
      <w:r w:rsidR="008315A3" w:rsidRPr="00F9433F">
        <w:rPr>
          <w:rFonts w:ascii="Times New Roman" w:hAnsi="Times New Roman" w:cs="Times New Roman"/>
        </w:rPr>
        <w:t xml:space="preserve"> the Employee Training program.</w:t>
      </w:r>
    </w:p>
    <w:p w14:paraId="2CB17270" w14:textId="77777777" w:rsidR="008315A3" w:rsidRPr="00F9433F" w:rsidRDefault="008315A3" w:rsidP="008315A3">
      <w:pPr>
        <w:pStyle w:val="ListParagraph"/>
        <w:spacing w:after="160"/>
        <w:ind w:left="360"/>
        <w:jc w:val="both"/>
        <w:rPr>
          <w:rFonts w:ascii="Times New Roman" w:hAnsi="Times New Roman" w:cs="Times New Roman"/>
        </w:rPr>
      </w:pPr>
    </w:p>
    <w:p w14:paraId="2E7FF79F" w14:textId="52676F3A" w:rsidR="008315A3" w:rsidRPr="00F9433F" w:rsidRDefault="008315A3" w:rsidP="008315A3">
      <w:pPr>
        <w:jc w:val="both"/>
        <w:rPr>
          <w:rFonts w:ascii="Times New Roman" w:hAnsi="Times New Roman" w:cs="Times New Roman"/>
          <w:b/>
        </w:rPr>
      </w:pPr>
      <w:r w:rsidRPr="00F9433F">
        <w:rPr>
          <w:rFonts w:ascii="Times New Roman" w:hAnsi="Times New Roman" w:cs="Times New Roman"/>
          <w:b/>
        </w:rPr>
        <w:t xml:space="preserve">Sub-result 1.3: Awareness of main stakeholders </w:t>
      </w:r>
      <w:r w:rsidR="000778E3">
        <w:rPr>
          <w:rFonts w:ascii="Times New Roman" w:hAnsi="Times New Roman" w:cs="Times New Roman"/>
          <w:b/>
        </w:rPr>
        <w:t xml:space="preserve">(Business, judges, lawyers, NGO’s, sectoral regulators, state authorities, media, </w:t>
      </w:r>
      <w:proofErr w:type="gramStart"/>
      <w:r w:rsidR="000778E3">
        <w:rPr>
          <w:rFonts w:ascii="Times New Roman" w:hAnsi="Times New Roman" w:cs="Times New Roman"/>
          <w:b/>
        </w:rPr>
        <w:t>academia</w:t>
      </w:r>
      <w:proofErr w:type="gramEnd"/>
      <w:r w:rsidR="000778E3">
        <w:rPr>
          <w:rFonts w:ascii="Times New Roman" w:hAnsi="Times New Roman" w:cs="Times New Roman"/>
          <w:b/>
        </w:rPr>
        <w:t xml:space="preserve">) </w:t>
      </w:r>
      <w:r w:rsidRPr="00F9433F">
        <w:rPr>
          <w:rFonts w:ascii="Times New Roman" w:hAnsi="Times New Roman" w:cs="Times New Roman"/>
          <w:b/>
        </w:rPr>
        <w:t>on competition policy increased and advocacy policy strengthened</w:t>
      </w:r>
    </w:p>
    <w:p w14:paraId="65B46102" w14:textId="50688D6C" w:rsidR="00C8676C" w:rsidRPr="00F9433F" w:rsidRDefault="00C8676C" w:rsidP="00853AE1">
      <w:pPr>
        <w:jc w:val="both"/>
        <w:rPr>
          <w:rFonts w:ascii="Times New Roman" w:hAnsi="Times New Roman" w:cs="Times New Roman"/>
          <w:u w:val="single"/>
        </w:rPr>
      </w:pPr>
      <w:r w:rsidRPr="00F9433F">
        <w:rPr>
          <w:rFonts w:ascii="Times New Roman" w:hAnsi="Times New Roman" w:cs="Times New Roman"/>
          <w:bCs/>
          <w:u w:val="single"/>
        </w:rPr>
        <w:t>Indicators for performance measurement:</w:t>
      </w:r>
    </w:p>
    <w:p w14:paraId="2E99A660" w14:textId="77777777" w:rsidR="008315A3" w:rsidRPr="00F9433F" w:rsidRDefault="008315A3" w:rsidP="008315A3">
      <w:pPr>
        <w:pStyle w:val="ListParagraph"/>
        <w:numPr>
          <w:ilvl w:val="0"/>
          <w:numId w:val="18"/>
        </w:numPr>
        <w:spacing w:after="0"/>
        <w:jc w:val="both"/>
        <w:rPr>
          <w:rFonts w:ascii="Times New Roman" w:hAnsi="Times New Roman" w:cs="Times New Roman"/>
        </w:rPr>
      </w:pPr>
      <w:r w:rsidRPr="00F9433F">
        <w:rPr>
          <w:rFonts w:ascii="Times New Roman" w:hAnsi="Times New Roman" w:cs="Times New Roman"/>
        </w:rPr>
        <w:t>Availability of a Competition Advocacy Plan ;</w:t>
      </w:r>
    </w:p>
    <w:p w14:paraId="579089D0" w14:textId="77777777" w:rsidR="008315A3" w:rsidRPr="00853AE1" w:rsidRDefault="008315A3" w:rsidP="008315A3">
      <w:pPr>
        <w:pStyle w:val="ListParagraph"/>
        <w:numPr>
          <w:ilvl w:val="0"/>
          <w:numId w:val="18"/>
        </w:numPr>
        <w:spacing w:after="0"/>
        <w:jc w:val="both"/>
        <w:rPr>
          <w:rFonts w:ascii="Times New Roman" w:hAnsi="Times New Roman" w:cs="Times New Roman"/>
        </w:rPr>
      </w:pPr>
      <w:r w:rsidRPr="00F9433F">
        <w:rPr>
          <w:rFonts w:ascii="Times New Roman" w:hAnsi="Times New Roman" w:cs="Times New Roman"/>
        </w:rPr>
        <w:t>Level of awareness of specific target groups</w:t>
      </w:r>
      <w:r w:rsidRPr="00F9433F">
        <w:rPr>
          <w:rFonts w:ascii="Times New Roman" w:hAnsi="Times New Roman" w:cs="Times New Roman"/>
          <w:lang w:val="ka-GE"/>
        </w:rPr>
        <w:t xml:space="preserve"> </w:t>
      </w:r>
      <w:r w:rsidRPr="00F9433F">
        <w:rPr>
          <w:rFonts w:ascii="Times New Roman" w:hAnsi="Times New Roman" w:cs="Times New Roman"/>
          <w:lang w:val="en-US"/>
        </w:rPr>
        <w:t xml:space="preserve">on competition policy, </w:t>
      </w:r>
      <w:r w:rsidRPr="00F9433F">
        <w:rPr>
          <w:rFonts w:ascii="Times New Roman" w:hAnsi="Times New Roman" w:cs="Times New Roman"/>
        </w:rPr>
        <w:t>through awareness raising meetings, seminars, lectures, organized within the project</w:t>
      </w:r>
      <w:r w:rsidRPr="00F9433F">
        <w:rPr>
          <w:rFonts w:ascii="Times New Roman" w:hAnsi="Times New Roman" w:cs="Times New Roman"/>
          <w:lang w:val="ka-GE"/>
        </w:rPr>
        <w:t>.</w:t>
      </w:r>
    </w:p>
    <w:p w14:paraId="439AE2ED" w14:textId="77119B2A" w:rsidR="0070651D" w:rsidRPr="00853AE1" w:rsidRDefault="0070651D" w:rsidP="00853AE1">
      <w:pPr>
        <w:pStyle w:val="ListParagraph"/>
        <w:numPr>
          <w:ilvl w:val="0"/>
          <w:numId w:val="18"/>
        </w:numPr>
        <w:spacing w:line="240" w:lineRule="auto"/>
        <w:jc w:val="both"/>
        <w:rPr>
          <w:rFonts w:ascii="Times New Roman" w:hAnsi="Times New Roman" w:cs="Times New Roman"/>
        </w:rPr>
      </w:pPr>
      <w:r w:rsidRPr="00853AE1">
        <w:rPr>
          <w:rFonts w:ascii="Times New Roman" w:hAnsi="Times New Roman" w:cs="Times New Roman"/>
        </w:rPr>
        <w:t>Availability of printed media item aiming at awareness rising on the Competition Policy</w:t>
      </w:r>
      <w:r w:rsidRPr="00853AE1">
        <w:rPr>
          <w:rFonts w:ascii="Sylfaen" w:hAnsi="Sylfaen" w:cs="Times New Roman"/>
          <w:lang w:val="ka-GE"/>
        </w:rPr>
        <w:t>;</w:t>
      </w:r>
    </w:p>
    <w:p w14:paraId="6B8DC057" w14:textId="3818ADEF" w:rsidR="0070651D" w:rsidRPr="00853AE1" w:rsidRDefault="0070651D" w:rsidP="00853AE1">
      <w:pPr>
        <w:pStyle w:val="ListParagraph"/>
        <w:numPr>
          <w:ilvl w:val="0"/>
          <w:numId w:val="18"/>
        </w:numPr>
        <w:spacing w:line="240" w:lineRule="auto"/>
        <w:jc w:val="both"/>
        <w:rPr>
          <w:rFonts w:ascii="Times New Roman" w:hAnsi="Times New Roman" w:cs="Times New Roman"/>
        </w:rPr>
      </w:pPr>
      <w:r w:rsidRPr="00853AE1">
        <w:rPr>
          <w:rFonts w:ascii="Times New Roman" w:hAnsi="Times New Roman" w:cs="Times New Roman"/>
        </w:rPr>
        <w:t>Availability of informative video aiming at awareness raising on the Competition Policy</w:t>
      </w:r>
    </w:p>
    <w:p w14:paraId="39A026BE" w14:textId="77777777" w:rsidR="008315A3" w:rsidRPr="00853AE1" w:rsidRDefault="008315A3" w:rsidP="008315A3">
      <w:pPr>
        <w:autoSpaceDE w:val="0"/>
        <w:autoSpaceDN w:val="0"/>
        <w:adjustRightInd w:val="0"/>
        <w:spacing w:before="120" w:after="0"/>
        <w:jc w:val="both"/>
        <w:rPr>
          <w:rFonts w:ascii="Times New Roman" w:eastAsia="Times New Roman" w:hAnsi="Times New Roman" w:cs="Times New Roman"/>
          <w:lang w:val="en-US" w:eastAsia="en-GB"/>
        </w:rPr>
      </w:pPr>
    </w:p>
    <w:p w14:paraId="4FFB16AC" w14:textId="77777777" w:rsidR="008315A3" w:rsidRPr="00853AE1" w:rsidRDefault="008315A3" w:rsidP="008315A3">
      <w:pPr>
        <w:autoSpaceDE w:val="0"/>
        <w:autoSpaceDN w:val="0"/>
        <w:adjustRightInd w:val="0"/>
        <w:spacing w:before="120" w:after="0"/>
        <w:jc w:val="both"/>
        <w:rPr>
          <w:rFonts w:ascii="Times New Roman" w:eastAsia="Times New Roman" w:hAnsi="Times New Roman" w:cs="Times New Roman"/>
          <w:b/>
          <w:lang w:eastAsia="en-GB"/>
        </w:rPr>
      </w:pPr>
      <w:r w:rsidRPr="00853AE1">
        <w:rPr>
          <w:rFonts w:ascii="Times New Roman" w:eastAsia="Times New Roman" w:hAnsi="Times New Roman" w:cs="Times New Roman"/>
          <w:b/>
          <w:u w:val="single"/>
          <w:lang w:val="en-US" w:eastAsia="en-GB"/>
        </w:rPr>
        <w:t xml:space="preserve">Component 2/Mandatory Result 2: </w:t>
      </w:r>
      <w:r w:rsidRPr="00853AE1">
        <w:rPr>
          <w:rFonts w:ascii="Times New Roman" w:eastAsia="Times New Roman" w:hAnsi="Times New Roman" w:cs="Times New Roman"/>
          <w:b/>
          <w:lang w:eastAsia="en-GB"/>
        </w:rPr>
        <w:t>Approximation of Georgian Consumer Protection Policy and legal framework to Union Acquis performed</w:t>
      </w:r>
    </w:p>
    <w:p w14:paraId="0E3D14DF" w14:textId="19D56AF1" w:rsidR="00E0589F" w:rsidRPr="00853AE1" w:rsidRDefault="00E0589F" w:rsidP="008315A3">
      <w:pPr>
        <w:autoSpaceDE w:val="0"/>
        <w:autoSpaceDN w:val="0"/>
        <w:adjustRightInd w:val="0"/>
        <w:spacing w:before="120" w:after="0"/>
        <w:jc w:val="both"/>
        <w:rPr>
          <w:rFonts w:ascii="Times New Roman" w:eastAsia="Times New Roman" w:hAnsi="Times New Roman" w:cs="Times New Roman"/>
          <w:u w:val="single"/>
          <w:lang w:val="en-US" w:eastAsia="en-GB"/>
        </w:rPr>
      </w:pPr>
      <w:r w:rsidRPr="00853AE1">
        <w:rPr>
          <w:rFonts w:ascii="Times New Roman" w:eastAsia="Times New Roman" w:hAnsi="Times New Roman" w:cs="Times New Roman"/>
          <w:bCs/>
          <w:u w:val="single"/>
          <w:lang w:eastAsia="en-GB"/>
        </w:rPr>
        <w:t>Indicators for performance measurement:</w:t>
      </w:r>
    </w:p>
    <w:p w14:paraId="7B2E31F9" w14:textId="77777777" w:rsidR="00E0589F" w:rsidRPr="00853AE1" w:rsidRDefault="00E0589F" w:rsidP="00853AE1">
      <w:pPr>
        <w:pStyle w:val="ListParagraph"/>
        <w:numPr>
          <w:ilvl w:val="0"/>
          <w:numId w:val="33"/>
        </w:numPr>
        <w:autoSpaceDE w:val="0"/>
        <w:autoSpaceDN w:val="0"/>
        <w:adjustRightInd w:val="0"/>
        <w:spacing w:before="120"/>
        <w:ind w:left="360"/>
        <w:rPr>
          <w:rFonts w:ascii="Times New Roman" w:eastAsia="Calibri" w:hAnsi="Times New Roman" w:cs="Times New Roman"/>
        </w:rPr>
      </w:pPr>
      <w:r w:rsidRPr="00853AE1">
        <w:rPr>
          <w:rFonts w:ascii="Times New Roman" w:eastAsia="Calibri" w:hAnsi="Times New Roman" w:cs="Times New Roman"/>
        </w:rPr>
        <w:t>Availability of the legal basis for the enforcement of the Consumer Protection Policy, aligned to the one of the EU</w:t>
      </w:r>
    </w:p>
    <w:p w14:paraId="495DEC6A" w14:textId="77777777" w:rsidR="008315A3" w:rsidRPr="00853AE1" w:rsidRDefault="008315A3" w:rsidP="008315A3">
      <w:pPr>
        <w:pStyle w:val="ListParagraph"/>
        <w:autoSpaceDE w:val="0"/>
        <w:autoSpaceDN w:val="0"/>
        <w:adjustRightInd w:val="0"/>
        <w:spacing w:before="120" w:after="0"/>
        <w:ind w:left="0"/>
        <w:jc w:val="both"/>
        <w:rPr>
          <w:rFonts w:ascii="Times New Roman" w:eastAsia="Calibri" w:hAnsi="Times New Roman" w:cs="Times New Roman"/>
        </w:rPr>
      </w:pPr>
    </w:p>
    <w:p w14:paraId="5450BDDA" w14:textId="77777777" w:rsidR="00E0589F" w:rsidRPr="00853AE1" w:rsidRDefault="00E0589F" w:rsidP="008315A3">
      <w:pPr>
        <w:pStyle w:val="ListParagraph"/>
        <w:autoSpaceDE w:val="0"/>
        <w:autoSpaceDN w:val="0"/>
        <w:adjustRightInd w:val="0"/>
        <w:spacing w:before="120" w:after="0"/>
        <w:ind w:left="0"/>
        <w:jc w:val="both"/>
        <w:rPr>
          <w:rFonts w:ascii="Times New Roman" w:eastAsia="Calibri" w:hAnsi="Times New Roman" w:cs="Times New Roman"/>
          <w:lang w:val="en-US"/>
        </w:rPr>
      </w:pPr>
    </w:p>
    <w:p w14:paraId="334383D0" w14:textId="4C5587EF" w:rsidR="008315A3" w:rsidRPr="00853AE1" w:rsidRDefault="008315A3" w:rsidP="008315A3">
      <w:pPr>
        <w:pStyle w:val="ListParagraph"/>
        <w:autoSpaceDE w:val="0"/>
        <w:autoSpaceDN w:val="0"/>
        <w:adjustRightInd w:val="0"/>
        <w:spacing w:before="120" w:after="0"/>
        <w:ind w:left="0"/>
        <w:jc w:val="both"/>
        <w:rPr>
          <w:rFonts w:ascii="Times New Roman" w:eastAsia="Calibri" w:hAnsi="Times New Roman" w:cs="Times New Roman"/>
          <w:b/>
          <w:lang w:val="en-US"/>
        </w:rPr>
      </w:pPr>
      <w:r w:rsidRPr="00853AE1">
        <w:rPr>
          <w:rFonts w:ascii="Times New Roman" w:eastAsia="Calibri" w:hAnsi="Times New Roman" w:cs="Times New Roman"/>
          <w:lang w:val="en-US"/>
        </w:rPr>
        <w:t xml:space="preserve"> </w:t>
      </w:r>
      <w:r w:rsidRPr="00853AE1">
        <w:rPr>
          <w:rFonts w:ascii="Times New Roman" w:eastAsia="Calibri" w:hAnsi="Times New Roman" w:cs="Times New Roman"/>
          <w:b/>
          <w:u w:val="single"/>
          <w:lang w:val="en-US"/>
        </w:rPr>
        <w:t xml:space="preserve">Sub-result 2.1.: </w:t>
      </w:r>
      <w:r w:rsidRPr="00853AE1">
        <w:rPr>
          <w:rFonts w:ascii="Times New Roman" w:eastAsia="Calibri" w:hAnsi="Times New Roman" w:cs="Times New Roman"/>
          <w:b/>
          <w:lang w:val="en-US"/>
        </w:rPr>
        <w:t xml:space="preserve">Georgian Consumer Protection legal framework aligned with relevant Union </w:t>
      </w:r>
      <w:r w:rsidR="00117C13" w:rsidRPr="00853AE1">
        <w:rPr>
          <w:rFonts w:ascii="Times New Roman" w:eastAsia="Calibri" w:hAnsi="Times New Roman" w:cs="Times New Roman"/>
          <w:b/>
          <w:lang w:val="en-US"/>
        </w:rPr>
        <w:t xml:space="preserve">Legislation </w:t>
      </w:r>
      <w:r w:rsidRPr="00853AE1">
        <w:rPr>
          <w:rFonts w:ascii="Times New Roman" w:eastAsia="Calibri" w:hAnsi="Times New Roman" w:cs="Times New Roman"/>
          <w:b/>
          <w:lang w:val="en-US"/>
        </w:rPr>
        <w:t xml:space="preserve"> </w:t>
      </w:r>
    </w:p>
    <w:p w14:paraId="3BE994DD" w14:textId="77777777" w:rsidR="00E0589F" w:rsidRPr="00853AE1" w:rsidRDefault="00E0589F" w:rsidP="008315A3">
      <w:pPr>
        <w:pStyle w:val="ListParagraph"/>
        <w:autoSpaceDE w:val="0"/>
        <w:autoSpaceDN w:val="0"/>
        <w:adjustRightInd w:val="0"/>
        <w:spacing w:before="120" w:after="0"/>
        <w:ind w:left="0"/>
        <w:jc w:val="both"/>
        <w:rPr>
          <w:rFonts w:ascii="Times New Roman" w:eastAsia="Times New Roman" w:hAnsi="Times New Roman" w:cs="Times New Roman"/>
          <w:iCs/>
          <w:lang w:val="ka-GE" w:eastAsia="en-GB"/>
        </w:rPr>
      </w:pPr>
    </w:p>
    <w:p w14:paraId="37666D01" w14:textId="5606370F" w:rsidR="00C8676C" w:rsidRPr="00853AE1" w:rsidRDefault="00E0589F" w:rsidP="00853AE1">
      <w:pPr>
        <w:pStyle w:val="ListParagraph"/>
        <w:spacing w:before="120"/>
        <w:ind w:left="0"/>
        <w:rPr>
          <w:rFonts w:ascii="Times New Roman" w:eastAsia="Times New Roman" w:hAnsi="Times New Roman" w:cs="Times New Roman"/>
          <w:u w:val="single"/>
          <w:lang w:val="en-US" w:eastAsia="en-GB"/>
        </w:rPr>
      </w:pPr>
      <w:r w:rsidRPr="00853AE1">
        <w:rPr>
          <w:rFonts w:ascii="Times New Roman" w:eastAsia="Times New Roman" w:hAnsi="Times New Roman" w:cs="Times New Roman"/>
          <w:bCs/>
          <w:u w:val="single"/>
          <w:lang w:eastAsia="en-GB"/>
        </w:rPr>
        <w:t>Indicators for performance measurement:</w:t>
      </w:r>
    </w:p>
    <w:p w14:paraId="119183F2" w14:textId="103AB574" w:rsidR="005C5072" w:rsidRPr="00853AE1" w:rsidRDefault="005C5072" w:rsidP="005C5072">
      <w:pPr>
        <w:pStyle w:val="ListParagraph"/>
        <w:numPr>
          <w:ilvl w:val="0"/>
          <w:numId w:val="18"/>
        </w:numPr>
        <w:autoSpaceDE w:val="0"/>
        <w:autoSpaceDN w:val="0"/>
        <w:adjustRightInd w:val="0"/>
        <w:spacing w:before="120" w:after="0" w:line="240" w:lineRule="auto"/>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Availability of by-laws</w:t>
      </w:r>
      <w:r w:rsidRPr="00853AE1">
        <w:rPr>
          <w:rFonts w:ascii="Sylfaen" w:eastAsia="Times New Roman" w:hAnsi="Sylfaen" w:cs="Times New Roman"/>
          <w:lang w:val="ka-GE" w:eastAsia="en-GB"/>
        </w:rPr>
        <w:t xml:space="preserve">; </w:t>
      </w:r>
    </w:p>
    <w:p w14:paraId="564BE78C" w14:textId="5E3A6391" w:rsidR="00A26321" w:rsidRPr="00853AE1" w:rsidRDefault="00A26321" w:rsidP="00A26321">
      <w:pPr>
        <w:pStyle w:val="ListParagraph"/>
        <w:numPr>
          <w:ilvl w:val="0"/>
          <w:numId w:val="18"/>
        </w:numPr>
        <w:autoSpaceDE w:val="0"/>
        <w:autoSpaceDN w:val="0"/>
        <w:adjustRightInd w:val="0"/>
        <w:spacing w:before="120" w:after="0" w:line="240" w:lineRule="auto"/>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Availability of guidelines regarding the utilization of tools envisaged by the new law</w:t>
      </w:r>
      <w:r w:rsidRPr="00853AE1">
        <w:rPr>
          <w:rFonts w:ascii="Sylfaen" w:eastAsia="Times New Roman" w:hAnsi="Sylfaen" w:cs="Times New Roman"/>
          <w:lang w:val="ka-GE" w:eastAsia="en-GB"/>
        </w:rPr>
        <w:t>;</w:t>
      </w:r>
    </w:p>
    <w:p w14:paraId="0F62D86D" w14:textId="2741E374" w:rsidR="00A26321" w:rsidRPr="00853AE1" w:rsidRDefault="00A26321" w:rsidP="00A26321">
      <w:pPr>
        <w:pStyle w:val="ListParagraph"/>
        <w:numPr>
          <w:ilvl w:val="0"/>
          <w:numId w:val="18"/>
        </w:numPr>
        <w:autoSpaceDE w:val="0"/>
        <w:autoSpaceDN w:val="0"/>
        <w:adjustRightInd w:val="0"/>
        <w:spacing w:before="120" w:after="0" w:line="240" w:lineRule="auto"/>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Availability of Consumer Protection Policy/Strategy of Georgia</w:t>
      </w:r>
      <w:r w:rsidRPr="00853AE1">
        <w:rPr>
          <w:rFonts w:ascii="Sylfaen" w:eastAsia="Times New Roman" w:hAnsi="Sylfaen" w:cs="Times New Roman"/>
          <w:lang w:val="ka-GE" w:eastAsia="en-GB"/>
        </w:rPr>
        <w:t>.</w:t>
      </w:r>
    </w:p>
    <w:p w14:paraId="09CFB817" w14:textId="77777777" w:rsidR="008315A3" w:rsidRPr="00853AE1" w:rsidRDefault="008315A3" w:rsidP="008315A3">
      <w:pPr>
        <w:pStyle w:val="ListParagraph"/>
        <w:autoSpaceDE w:val="0"/>
        <w:autoSpaceDN w:val="0"/>
        <w:adjustRightInd w:val="0"/>
        <w:spacing w:before="120" w:after="0"/>
        <w:jc w:val="both"/>
        <w:rPr>
          <w:rFonts w:ascii="Times New Roman" w:eastAsia="Times New Roman" w:hAnsi="Times New Roman" w:cs="Times New Roman"/>
          <w:lang w:val="en-US" w:eastAsia="en-GB"/>
        </w:rPr>
      </w:pPr>
    </w:p>
    <w:p w14:paraId="00D5F093" w14:textId="77777777" w:rsidR="008315A3" w:rsidRPr="00853AE1" w:rsidRDefault="008315A3" w:rsidP="008315A3">
      <w:pPr>
        <w:autoSpaceDE w:val="0"/>
        <w:autoSpaceDN w:val="0"/>
        <w:adjustRightInd w:val="0"/>
        <w:spacing w:before="120" w:after="0"/>
        <w:jc w:val="both"/>
        <w:rPr>
          <w:rFonts w:ascii="Times New Roman" w:eastAsia="Times New Roman" w:hAnsi="Times New Roman" w:cs="Times New Roman"/>
          <w:b/>
          <w:lang w:val="en-US" w:eastAsia="en-GB"/>
        </w:rPr>
      </w:pPr>
      <w:r w:rsidRPr="00853AE1">
        <w:rPr>
          <w:rFonts w:ascii="Times New Roman" w:eastAsia="Calibri" w:hAnsi="Times New Roman" w:cs="Times New Roman"/>
          <w:b/>
          <w:u w:val="single"/>
          <w:lang w:val="en-US"/>
        </w:rPr>
        <w:t>Sub-result 2.2</w:t>
      </w:r>
      <w:r w:rsidRPr="00853AE1">
        <w:rPr>
          <w:rFonts w:ascii="Times New Roman" w:eastAsia="Calibri" w:hAnsi="Times New Roman" w:cs="Times New Roman"/>
          <w:b/>
          <w:lang w:val="en-US"/>
        </w:rPr>
        <w:t xml:space="preserve"> </w:t>
      </w:r>
      <w:r w:rsidRPr="00853AE1">
        <w:rPr>
          <w:rFonts w:ascii="Times New Roman" w:eastAsia="Times New Roman" w:hAnsi="Times New Roman" w:cs="Times New Roman"/>
          <w:b/>
          <w:lang w:val="en-US" w:eastAsia="en-GB"/>
        </w:rPr>
        <w:t>Capacity of GCA staff enhanced in the field of Consumer Protection</w:t>
      </w:r>
    </w:p>
    <w:p w14:paraId="4021927B" w14:textId="77777777" w:rsidR="00E0589F" w:rsidRPr="00853AE1" w:rsidRDefault="00E0589F" w:rsidP="008315A3">
      <w:pPr>
        <w:autoSpaceDE w:val="0"/>
        <w:autoSpaceDN w:val="0"/>
        <w:adjustRightInd w:val="0"/>
        <w:spacing w:before="120" w:after="0"/>
        <w:jc w:val="both"/>
        <w:rPr>
          <w:rFonts w:ascii="Times New Roman" w:eastAsia="Times New Roman" w:hAnsi="Times New Roman" w:cs="Times New Roman"/>
          <w:b/>
          <w:lang w:val="en-US" w:eastAsia="en-GB"/>
        </w:rPr>
      </w:pPr>
    </w:p>
    <w:p w14:paraId="0B6318AB" w14:textId="477B1796" w:rsidR="00E0589F" w:rsidRPr="00853AE1" w:rsidRDefault="00E0589F" w:rsidP="00853AE1">
      <w:pPr>
        <w:autoSpaceDE w:val="0"/>
        <w:autoSpaceDN w:val="0"/>
        <w:adjustRightInd w:val="0"/>
        <w:spacing w:before="120" w:after="0"/>
        <w:jc w:val="both"/>
        <w:rPr>
          <w:rFonts w:ascii="Times New Roman" w:eastAsia="Times New Roman" w:hAnsi="Times New Roman" w:cs="Times New Roman"/>
          <w:u w:val="single"/>
          <w:lang w:val="en-US" w:eastAsia="en-GB"/>
        </w:rPr>
      </w:pPr>
      <w:r w:rsidRPr="00853AE1">
        <w:rPr>
          <w:rFonts w:ascii="Times New Roman" w:eastAsia="Times New Roman" w:hAnsi="Times New Roman" w:cs="Times New Roman"/>
          <w:bCs/>
          <w:u w:val="single"/>
          <w:lang w:eastAsia="en-GB"/>
        </w:rPr>
        <w:t>Indicators for performance measurement:</w:t>
      </w:r>
    </w:p>
    <w:p w14:paraId="467AE377" w14:textId="77777777" w:rsidR="008315A3" w:rsidRPr="00853AE1" w:rsidRDefault="008315A3" w:rsidP="008315A3">
      <w:pPr>
        <w:pStyle w:val="ListParagraph"/>
        <w:numPr>
          <w:ilvl w:val="0"/>
          <w:numId w:val="18"/>
        </w:numPr>
        <w:spacing w:after="160"/>
        <w:jc w:val="both"/>
        <w:rPr>
          <w:rFonts w:ascii="Times New Roman" w:hAnsi="Times New Roman" w:cs="Times New Roman"/>
        </w:rPr>
      </w:pPr>
      <w:r w:rsidRPr="00853AE1">
        <w:rPr>
          <w:rFonts w:ascii="Times New Roman" w:hAnsi="Times New Roman" w:cs="Times New Roman"/>
        </w:rPr>
        <w:t>Share of GCA staff trained within the project;</w:t>
      </w:r>
    </w:p>
    <w:p w14:paraId="7375305F" w14:textId="3D2D5CAB" w:rsidR="008315A3" w:rsidRPr="00853AE1" w:rsidRDefault="00BF7E27" w:rsidP="008315A3">
      <w:pPr>
        <w:pStyle w:val="ListParagraph"/>
        <w:numPr>
          <w:ilvl w:val="0"/>
          <w:numId w:val="18"/>
        </w:numPr>
        <w:spacing w:after="160"/>
        <w:jc w:val="both"/>
        <w:rPr>
          <w:rFonts w:ascii="Times New Roman" w:hAnsi="Times New Roman" w:cs="Times New Roman"/>
        </w:rPr>
      </w:pPr>
      <w:r w:rsidRPr="00853AE1">
        <w:rPr>
          <w:rFonts w:ascii="Times New Roman" w:hAnsi="Times New Roman" w:cs="Times New Roman"/>
        </w:rPr>
        <w:t xml:space="preserve">Number of </w:t>
      </w:r>
      <w:r w:rsidR="008315A3" w:rsidRPr="00853AE1">
        <w:rPr>
          <w:rFonts w:ascii="Times New Roman" w:hAnsi="Times New Roman" w:cs="Times New Roman"/>
        </w:rPr>
        <w:t>complaints dealt with in close cooperation with the GCA staff</w:t>
      </w:r>
      <w:r w:rsidR="008315A3" w:rsidRPr="00853AE1">
        <w:rPr>
          <w:rFonts w:ascii="Times New Roman" w:hAnsi="Times New Roman" w:cs="Times New Roman"/>
          <w:lang w:val="ka-GE"/>
        </w:rPr>
        <w:t>.</w:t>
      </w:r>
    </w:p>
    <w:p w14:paraId="71CD9077" w14:textId="77777777" w:rsidR="008315A3" w:rsidRPr="00853AE1" w:rsidRDefault="008315A3" w:rsidP="008315A3">
      <w:pPr>
        <w:pStyle w:val="ListParagraph"/>
        <w:spacing w:after="160"/>
        <w:ind w:left="360"/>
        <w:jc w:val="both"/>
        <w:rPr>
          <w:rFonts w:ascii="Times New Roman" w:hAnsi="Times New Roman" w:cs="Times New Roman"/>
        </w:rPr>
      </w:pPr>
    </w:p>
    <w:p w14:paraId="762C0B0E" w14:textId="7B3B6B25" w:rsidR="008315A3" w:rsidRPr="00853AE1" w:rsidRDefault="008315A3" w:rsidP="008315A3">
      <w:pPr>
        <w:autoSpaceDE w:val="0"/>
        <w:autoSpaceDN w:val="0"/>
        <w:adjustRightInd w:val="0"/>
        <w:spacing w:before="120" w:after="0"/>
        <w:jc w:val="both"/>
        <w:rPr>
          <w:rFonts w:ascii="Times New Roman" w:hAnsi="Times New Roman" w:cs="Times New Roman"/>
          <w:b/>
        </w:rPr>
      </w:pPr>
      <w:r w:rsidRPr="00853AE1">
        <w:rPr>
          <w:rFonts w:ascii="Times New Roman" w:hAnsi="Times New Roman" w:cs="Times New Roman"/>
          <w:b/>
          <w:u w:val="single"/>
        </w:rPr>
        <w:lastRenderedPageBreak/>
        <w:t>Sub-result 2.3</w:t>
      </w:r>
      <w:r w:rsidRPr="00853AE1">
        <w:rPr>
          <w:rFonts w:ascii="Times New Roman" w:hAnsi="Times New Roman" w:cs="Times New Roman"/>
          <w:b/>
        </w:rPr>
        <w:t>: Awareness of relevant stakeholders</w:t>
      </w:r>
      <w:r w:rsidR="000778E3">
        <w:rPr>
          <w:rFonts w:ascii="Times New Roman" w:hAnsi="Times New Roman" w:cs="Times New Roman"/>
          <w:b/>
        </w:rPr>
        <w:t xml:space="preserve"> (Business, judges, lawyers, NGO’s, sectoral regulators, state authorities, media, academia, consumers</w:t>
      </w:r>
      <w:proofErr w:type="gramStart"/>
      <w:r w:rsidR="000778E3">
        <w:rPr>
          <w:rFonts w:ascii="Times New Roman" w:hAnsi="Times New Roman" w:cs="Times New Roman"/>
          <w:b/>
        </w:rPr>
        <w:t>)</w:t>
      </w:r>
      <w:r w:rsidR="000778E3" w:rsidRPr="00125094">
        <w:rPr>
          <w:rFonts w:ascii="Times New Roman" w:hAnsi="Times New Roman" w:cs="Times New Roman"/>
          <w:b/>
        </w:rPr>
        <w:t xml:space="preserve"> </w:t>
      </w:r>
      <w:r w:rsidRPr="00853AE1">
        <w:rPr>
          <w:rFonts w:ascii="Times New Roman" w:hAnsi="Times New Roman" w:cs="Times New Roman"/>
          <w:b/>
        </w:rPr>
        <w:t xml:space="preserve"> on</w:t>
      </w:r>
      <w:proofErr w:type="gramEnd"/>
      <w:r w:rsidRPr="00853AE1">
        <w:rPr>
          <w:rFonts w:ascii="Times New Roman" w:hAnsi="Times New Roman" w:cs="Times New Roman"/>
          <w:b/>
        </w:rPr>
        <w:t xml:space="preserve"> consumer protection issues raised </w:t>
      </w:r>
    </w:p>
    <w:p w14:paraId="2EB2E8E6" w14:textId="5844A6DD" w:rsidR="00E0589F" w:rsidRPr="00853AE1" w:rsidRDefault="00E0589F" w:rsidP="008315A3">
      <w:pPr>
        <w:autoSpaceDE w:val="0"/>
        <w:autoSpaceDN w:val="0"/>
        <w:adjustRightInd w:val="0"/>
        <w:spacing w:before="120" w:after="0"/>
        <w:jc w:val="both"/>
        <w:rPr>
          <w:rFonts w:ascii="Times New Roman" w:hAnsi="Times New Roman" w:cs="Times New Roman"/>
        </w:rPr>
      </w:pPr>
      <w:r w:rsidRPr="00853AE1">
        <w:rPr>
          <w:rFonts w:ascii="Times New Roman" w:eastAsia="Times New Roman" w:hAnsi="Times New Roman" w:cs="Times New Roman"/>
          <w:bCs/>
          <w:u w:val="single"/>
          <w:lang w:eastAsia="en-GB"/>
        </w:rPr>
        <w:t>Indicators for performance measurement:</w:t>
      </w:r>
    </w:p>
    <w:p w14:paraId="365347BC" w14:textId="77777777" w:rsidR="00BA034D" w:rsidRPr="00853AE1" w:rsidRDefault="00BA034D" w:rsidP="00BA034D">
      <w:pPr>
        <w:pStyle w:val="ListParagraph"/>
        <w:numPr>
          <w:ilvl w:val="0"/>
          <w:numId w:val="18"/>
        </w:numPr>
        <w:autoSpaceDE w:val="0"/>
        <w:autoSpaceDN w:val="0"/>
        <w:adjustRightInd w:val="0"/>
        <w:spacing w:before="120" w:after="0"/>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Availability of consumer protection advocacy policy/strategy;</w:t>
      </w:r>
    </w:p>
    <w:p w14:paraId="17619DE5" w14:textId="77777777" w:rsidR="00BA034D" w:rsidRPr="00853AE1" w:rsidRDefault="00BA034D" w:rsidP="00BA034D">
      <w:pPr>
        <w:pStyle w:val="ListParagraph"/>
        <w:numPr>
          <w:ilvl w:val="0"/>
          <w:numId w:val="18"/>
        </w:numPr>
        <w:autoSpaceDE w:val="0"/>
        <w:autoSpaceDN w:val="0"/>
        <w:adjustRightInd w:val="0"/>
        <w:spacing w:before="120" w:after="0" w:line="240" w:lineRule="auto"/>
        <w:jc w:val="both"/>
        <w:rPr>
          <w:rFonts w:ascii="Times New Roman" w:eastAsia="Times New Roman" w:hAnsi="Times New Roman" w:cs="Times New Roman"/>
          <w:lang w:val="en-US" w:eastAsia="en-GB"/>
        </w:rPr>
      </w:pPr>
      <w:r w:rsidRPr="00853AE1">
        <w:rPr>
          <w:rFonts w:ascii="Times New Roman" w:eastAsia="Times New Roman" w:hAnsi="Times New Roman" w:cs="Times New Roman"/>
          <w:lang w:val="en-US" w:eastAsia="en-GB"/>
        </w:rPr>
        <w:t xml:space="preserve">Number of informational brochures on consumer protection prepared within the project. </w:t>
      </w:r>
    </w:p>
    <w:p w14:paraId="1620B129" w14:textId="77777777" w:rsidR="008315A3" w:rsidRPr="00853AE1" w:rsidRDefault="008315A3" w:rsidP="008315A3">
      <w:pPr>
        <w:pStyle w:val="ListParagraph"/>
        <w:numPr>
          <w:ilvl w:val="0"/>
          <w:numId w:val="18"/>
        </w:numPr>
        <w:autoSpaceDE w:val="0"/>
        <w:autoSpaceDN w:val="0"/>
        <w:adjustRightInd w:val="0"/>
        <w:spacing w:before="120" w:after="0"/>
        <w:jc w:val="both"/>
        <w:rPr>
          <w:rFonts w:ascii="Times New Roman" w:eastAsia="Times New Roman" w:hAnsi="Times New Roman" w:cs="Times New Roman"/>
          <w:lang w:val="en-US" w:eastAsia="en-GB"/>
        </w:rPr>
      </w:pPr>
      <w:r w:rsidRPr="00853AE1">
        <w:rPr>
          <w:rFonts w:ascii="Times New Roman" w:hAnsi="Times New Roman" w:cs="Times New Roman"/>
        </w:rPr>
        <w:t xml:space="preserve">Level of awareness of </w:t>
      </w:r>
      <w:r w:rsidRPr="00853AE1">
        <w:rPr>
          <w:rFonts w:ascii="Times New Roman" w:hAnsi="Times New Roman" w:cs="Times New Roman"/>
          <w:lang w:val="en-US"/>
        </w:rPr>
        <w:t xml:space="preserve">the different stakeholders on consumer protection policy, </w:t>
      </w:r>
      <w:r w:rsidRPr="00853AE1">
        <w:rPr>
          <w:rFonts w:ascii="Times New Roman" w:hAnsi="Times New Roman" w:cs="Times New Roman"/>
        </w:rPr>
        <w:t>through awareness raising meetings, seminars, lectures, organized within the project</w:t>
      </w:r>
      <w:r w:rsidRPr="00853AE1">
        <w:rPr>
          <w:rFonts w:ascii="Times New Roman" w:hAnsi="Times New Roman" w:cs="Times New Roman"/>
          <w:lang w:val="en-US"/>
        </w:rPr>
        <w:t xml:space="preserve">. </w:t>
      </w:r>
      <w:r w:rsidRPr="00853AE1" w:rsidDel="00621C2A">
        <w:rPr>
          <w:rStyle w:val="CommentReference"/>
          <w:rFonts w:ascii="Times New Roman" w:hAnsi="Times New Roman" w:cs="Times New Roman"/>
          <w:sz w:val="22"/>
          <w:szCs w:val="22"/>
        </w:rPr>
        <w:t xml:space="preserve"> </w:t>
      </w:r>
    </w:p>
    <w:p w14:paraId="7E351201" w14:textId="5C151492" w:rsidR="008315A3" w:rsidRPr="00853AE1" w:rsidRDefault="008315A3" w:rsidP="0036539A">
      <w:pPr>
        <w:pStyle w:val="ListParagraph"/>
        <w:numPr>
          <w:ilvl w:val="0"/>
          <w:numId w:val="18"/>
        </w:numPr>
        <w:spacing w:after="0"/>
        <w:jc w:val="both"/>
        <w:rPr>
          <w:rFonts w:ascii="Times New Roman" w:hAnsi="Times New Roman" w:cs="Times New Roman"/>
        </w:rPr>
      </w:pPr>
      <w:r w:rsidRPr="00853AE1">
        <w:rPr>
          <w:rFonts w:ascii="Times New Roman" w:hAnsi="Times New Roman" w:cs="Times New Roman"/>
        </w:rPr>
        <w:t>Availability of informative video aiming at awareness raising on the consumer protection Policy.</w:t>
      </w:r>
    </w:p>
    <w:p w14:paraId="2FC2FDAE" w14:textId="77777777" w:rsidR="0036539A" w:rsidRPr="00853AE1" w:rsidRDefault="0036539A" w:rsidP="0036539A">
      <w:pPr>
        <w:pStyle w:val="ListParagraph"/>
        <w:spacing w:after="0"/>
        <w:ind w:left="360"/>
        <w:jc w:val="both"/>
        <w:rPr>
          <w:rFonts w:ascii="Times New Roman" w:hAnsi="Times New Roman" w:cs="Times New Roman"/>
        </w:rPr>
      </w:pPr>
    </w:p>
    <w:p w14:paraId="125574A3" w14:textId="77777777" w:rsidR="00E52103" w:rsidRPr="00853AE1" w:rsidRDefault="00E52103" w:rsidP="002A75B8">
      <w:pPr>
        <w:autoSpaceDE w:val="0"/>
        <w:autoSpaceDN w:val="0"/>
        <w:adjustRightInd w:val="0"/>
        <w:spacing w:after="0"/>
        <w:ind w:left="567" w:hanging="567"/>
        <w:jc w:val="both"/>
        <w:rPr>
          <w:rFonts w:ascii="Times New Roman" w:eastAsia="Times New Roman" w:hAnsi="Times New Roman" w:cs="Times New Roman"/>
          <w:bCs/>
          <w:lang w:eastAsia="en-GB"/>
        </w:rPr>
      </w:pPr>
    </w:p>
    <w:p w14:paraId="3A5FFAD7" w14:textId="77777777" w:rsidR="00795EB5" w:rsidRPr="00853AE1" w:rsidRDefault="00795EB5" w:rsidP="002A75B8">
      <w:pPr>
        <w:autoSpaceDE w:val="0"/>
        <w:autoSpaceDN w:val="0"/>
        <w:adjustRightInd w:val="0"/>
        <w:spacing w:after="0"/>
        <w:ind w:left="567" w:hanging="567"/>
        <w:jc w:val="both"/>
        <w:rPr>
          <w:rFonts w:ascii="Times New Roman" w:eastAsia="Times New Roman" w:hAnsi="Times New Roman" w:cs="Times New Roman"/>
          <w:b/>
          <w:bCs/>
          <w:lang w:eastAsia="en-GB"/>
        </w:rPr>
      </w:pPr>
      <w:r w:rsidRPr="00853AE1">
        <w:rPr>
          <w:rFonts w:ascii="Times New Roman" w:eastAsia="Times New Roman" w:hAnsi="Times New Roman" w:cs="Times New Roman"/>
          <w:b/>
          <w:bCs/>
          <w:lang w:eastAsia="en-GB"/>
        </w:rPr>
        <w:t xml:space="preserve">12. </w:t>
      </w:r>
      <w:r w:rsidRPr="00853AE1">
        <w:rPr>
          <w:rFonts w:ascii="Times New Roman" w:eastAsia="Times New Roman" w:hAnsi="Times New Roman" w:cs="Times New Roman"/>
          <w:b/>
          <w:bCs/>
          <w:lang w:eastAsia="en-GB"/>
        </w:rPr>
        <w:tab/>
        <w:t>Facilities available</w:t>
      </w:r>
    </w:p>
    <w:p w14:paraId="3291CF40" w14:textId="77777777" w:rsidR="00AB62D7" w:rsidRPr="00853AE1" w:rsidRDefault="00AB62D7" w:rsidP="002A75B8">
      <w:pPr>
        <w:autoSpaceDE w:val="0"/>
        <w:autoSpaceDN w:val="0"/>
        <w:adjustRightInd w:val="0"/>
        <w:spacing w:after="0"/>
        <w:contextualSpacing/>
        <w:jc w:val="both"/>
        <w:rPr>
          <w:rFonts w:ascii="Times New Roman" w:eastAsia="Times New Roman" w:hAnsi="Times New Roman" w:cs="Times New Roman"/>
          <w:b/>
          <w:bCs/>
          <w:lang w:eastAsia="en-GB"/>
        </w:rPr>
      </w:pPr>
    </w:p>
    <w:p w14:paraId="3653739E" w14:textId="3A4F74DC" w:rsidR="00AB62D7" w:rsidRPr="00853AE1" w:rsidRDefault="00AB62D7" w:rsidP="002A75B8">
      <w:pPr>
        <w:autoSpaceDE w:val="0"/>
        <w:autoSpaceDN w:val="0"/>
        <w:adjustRightInd w:val="0"/>
        <w:spacing w:after="0"/>
        <w:contextualSpacing/>
        <w:jc w:val="both"/>
        <w:rPr>
          <w:rFonts w:ascii="Times New Roman" w:eastAsia="Times New Roman" w:hAnsi="Times New Roman" w:cs="Times New Roman"/>
          <w:b/>
          <w:bCs/>
          <w:lang w:val="en-US" w:eastAsia="en-GB"/>
        </w:rPr>
      </w:pPr>
      <w:r w:rsidRPr="00853AE1">
        <w:rPr>
          <w:rFonts w:ascii="Times New Roman" w:eastAsia="Times New Roman" w:hAnsi="Times New Roman" w:cs="Times New Roman"/>
          <w:lang w:eastAsia="en-GB"/>
        </w:rPr>
        <w:t>The Beneficiary commits itself to deliver the following facilities:</w:t>
      </w:r>
    </w:p>
    <w:p w14:paraId="3A875641" w14:textId="77777777" w:rsidR="00AB62D7" w:rsidRPr="00853AE1" w:rsidRDefault="00AB62D7" w:rsidP="002A75B8">
      <w:pPr>
        <w:pStyle w:val="ListParagraph"/>
        <w:numPr>
          <w:ilvl w:val="0"/>
          <w:numId w:val="11"/>
        </w:numPr>
        <w:autoSpaceDE w:val="0"/>
        <w:autoSpaceDN w:val="0"/>
        <w:adjustRightInd w:val="0"/>
        <w:spacing w:after="0"/>
        <w:jc w:val="both"/>
        <w:rPr>
          <w:rFonts w:ascii="Times New Roman" w:hAnsi="Times New Roman" w:cs="Times New Roman"/>
          <w:bCs/>
          <w:lang w:eastAsia="en-GB"/>
        </w:rPr>
      </w:pPr>
      <w:r w:rsidRPr="00853AE1">
        <w:rPr>
          <w:rFonts w:ascii="Times New Roman" w:hAnsi="Times New Roman" w:cs="Times New Roman"/>
          <w:bCs/>
          <w:lang w:eastAsia="en-GB"/>
        </w:rPr>
        <w:t>Adequately equipped office space for the RTA and the RTA assistant(s) for the entire duration of their secondment;</w:t>
      </w:r>
    </w:p>
    <w:p w14:paraId="7504DDFE" w14:textId="77777777" w:rsidR="00AB62D7" w:rsidRPr="00853AE1" w:rsidRDefault="00AB62D7" w:rsidP="002A75B8">
      <w:pPr>
        <w:pStyle w:val="ListParagraph"/>
        <w:numPr>
          <w:ilvl w:val="0"/>
          <w:numId w:val="11"/>
        </w:numPr>
        <w:autoSpaceDE w:val="0"/>
        <w:autoSpaceDN w:val="0"/>
        <w:adjustRightInd w:val="0"/>
        <w:spacing w:after="0"/>
        <w:jc w:val="both"/>
        <w:rPr>
          <w:rFonts w:ascii="Times New Roman" w:hAnsi="Times New Roman" w:cs="Times New Roman"/>
          <w:bCs/>
          <w:lang w:eastAsia="en-GB"/>
        </w:rPr>
      </w:pPr>
      <w:r w:rsidRPr="00853AE1">
        <w:rPr>
          <w:rFonts w:ascii="Times New Roman" w:hAnsi="Times New Roman" w:cs="Times New Roman"/>
          <w:bCs/>
          <w:lang w:eastAsia="en-GB"/>
        </w:rPr>
        <w:t>Supply of office room including access to computer, telephone, internet, printer, photocopier;</w:t>
      </w:r>
    </w:p>
    <w:p w14:paraId="56C54611" w14:textId="77777777" w:rsidR="00AB62D7" w:rsidRPr="00853AE1" w:rsidRDefault="00AB62D7" w:rsidP="002A75B8">
      <w:pPr>
        <w:pStyle w:val="ListParagraph"/>
        <w:numPr>
          <w:ilvl w:val="0"/>
          <w:numId w:val="11"/>
        </w:numPr>
        <w:autoSpaceDE w:val="0"/>
        <w:autoSpaceDN w:val="0"/>
        <w:adjustRightInd w:val="0"/>
        <w:spacing w:after="0"/>
        <w:jc w:val="both"/>
        <w:rPr>
          <w:rFonts w:ascii="Times New Roman" w:hAnsi="Times New Roman" w:cs="Times New Roman"/>
          <w:bCs/>
          <w:lang w:eastAsia="en-GB"/>
        </w:rPr>
      </w:pPr>
      <w:r w:rsidRPr="00853AE1">
        <w:rPr>
          <w:rFonts w:ascii="Times New Roman" w:hAnsi="Times New Roman" w:cs="Times New Roman"/>
          <w:bCs/>
          <w:lang w:eastAsia="en-GB"/>
        </w:rPr>
        <w:t>Adequate conditions for the STEs to perform their work while on mission;</w:t>
      </w:r>
    </w:p>
    <w:p w14:paraId="691DF07C" w14:textId="77777777" w:rsidR="00AB62D7" w:rsidRPr="00853AE1" w:rsidRDefault="00AB62D7" w:rsidP="002A75B8">
      <w:pPr>
        <w:pStyle w:val="ListParagraph"/>
        <w:numPr>
          <w:ilvl w:val="0"/>
          <w:numId w:val="11"/>
        </w:numPr>
        <w:rPr>
          <w:rFonts w:ascii="Times New Roman" w:hAnsi="Times New Roman" w:cs="Times New Roman"/>
          <w:bCs/>
          <w:lang w:eastAsia="en-GB"/>
        </w:rPr>
      </w:pPr>
      <w:r w:rsidRPr="00853AE1">
        <w:rPr>
          <w:rFonts w:ascii="Times New Roman" w:hAnsi="Times New Roman" w:cs="Times New Roman"/>
          <w:bCs/>
          <w:lang w:eastAsia="en-GB"/>
        </w:rPr>
        <w:t>Provide suitable venues for the training sessions and meetings that will be held under the Project;</w:t>
      </w:r>
    </w:p>
    <w:p w14:paraId="3C9FBDFB" w14:textId="77777777" w:rsidR="00AB62D7" w:rsidRPr="00853AE1" w:rsidRDefault="00AB62D7" w:rsidP="002A75B8">
      <w:pPr>
        <w:pStyle w:val="ListParagraph"/>
        <w:numPr>
          <w:ilvl w:val="0"/>
          <w:numId w:val="11"/>
        </w:numPr>
        <w:autoSpaceDE w:val="0"/>
        <w:autoSpaceDN w:val="0"/>
        <w:adjustRightInd w:val="0"/>
        <w:spacing w:after="0"/>
        <w:jc w:val="both"/>
        <w:rPr>
          <w:rFonts w:ascii="Times New Roman" w:hAnsi="Times New Roman" w:cs="Times New Roman"/>
          <w:bCs/>
          <w:lang w:eastAsia="en-GB"/>
        </w:rPr>
      </w:pPr>
      <w:r w:rsidRPr="00853AE1">
        <w:rPr>
          <w:rFonts w:ascii="Times New Roman" w:hAnsi="Times New Roman" w:cs="Times New Roman"/>
          <w:bCs/>
          <w:lang w:eastAsia="en-GB"/>
        </w:rPr>
        <w:t xml:space="preserve">Security related issues will be assured according to the standards and practices applicable for all Georgian public institutions.  </w:t>
      </w:r>
    </w:p>
    <w:p w14:paraId="2505D4AE" w14:textId="77777777" w:rsidR="004C5925" w:rsidRPr="00F9433F" w:rsidRDefault="004C5925" w:rsidP="00F9433F">
      <w:pPr>
        <w:autoSpaceDE w:val="0"/>
        <w:autoSpaceDN w:val="0"/>
        <w:adjustRightInd w:val="0"/>
        <w:spacing w:after="0"/>
        <w:ind w:left="360"/>
        <w:jc w:val="both"/>
        <w:rPr>
          <w:rFonts w:ascii="Times New Roman" w:hAnsi="Times New Roman" w:cs="Times New Roman"/>
          <w:bCs/>
          <w:lang w:eastAsia="en-GB"/>
        </w:rPr>
      </w:pPr>
    </w:p>
    <w:p w14:paraId="23FB89E7" w14:textId="77777777" w:rsidR="00ED3D03" w:rsidRPr="00F9433F" w:rsidRDefault="00ED3D03" w:rsidP="00554383">
      <w:pPr>
        <w:spacing w:line="240" w:lineRule="auto"/>
        <w:jc w:val="both"/>
        <w:rPr>
          <w:rFonts w:ascii="Times New Roman" w:eastAsia="Times New Roman" w:hAnsi="Times New Roman" w:cs="Times New Roman"/>
          <w:b/>
          <w:bCs/>
          <w:lang w:eastAsia="en-GB"/>
        </w:rPr>
      </w:pPr>
    </w:p>
    <w:p w14:paraId="4CEC5C12" w14:textId="77777777" w:rsidR="00795EB5" w:rsidRPr="00F9433F" w:rsidRDefault="00795EB5" w:rsidP="00554383">
      <w:pPr>
        <w:autoSpaceDE w:val="0"/>
        <w:autoSpaceDN w:val="0"/>
        <w:adjustRightInd w:val="0"/>
        <w:spacing w:before="120" w:after="0" w:line="240" w:lineRule="auto"/>
        <w:jc w:val="both"/>
        <w:rPr>
          <w:rFonts w:ascii="Times New Roman" w:eastAsia="Times New Roman" w:hAnsi="Times New Roman" w:cs="Times New Roman"/>
          <w:b/>
          <w:bCs/>
          <w:lang w:eastAsia="en-GB"/>
        </w:rPr>
      </w:pPr>
      <w:r w:rsidRPr="00F9433F">
        <w:rPr>
          <w:rFonts w:ascii="Times New Roman" w:eastAsia="Times New Roman" w:hAnsi="Times New Roman" w:cs="Times New Roman"/>
          <w:b/>
          <w:bCs/>
          <w:lang w:eastAsia="en-GB"/>
        </w:rPr>
        <w:t>ANNEXES TO PROJECT FICHE</w:t>
      </w:r>
    </w:p>
    <w:p w14:paraId="50BF9AD0" w14:textId="2F470B8F" w:rsidR="0068496F" w:rsidRPr="00F9433F" w:rsidRDefault="00795EB5" w:rsidP="0068496F">
      <w:pPr>
        <w:pStyle w:val="ListParagraph"/>
        <w:numPr>
          <w:ilvl w:val="0"/>
          <w:numId w:val="24"/>
        </w:numPr>
        <w:autoSpaceDE w:val="0"/>
        <w:autoSpaceDN w:val="0"/>
        <w:adjustRightInd w:val="0"/>
        <w:spacing w:before="120" w:after="0" w:line="240" w:lineRule="auto"/>
        <w:jc w:val="both"/>
        <w:rPr>
          <w:rFonts w:ascii="Times New Roman" w:eastAsia="Times New Roman" w:hAnsi="Times New Roman" w:cs="Times New Roman"/>
          <w:lang w:eastAsia="en-GB"/>
        </w:rPr>
      </w:pPr>
      <w:r w:rsidRPr="00F9433F">
        <w:rPr>
          <w:rFonts w:ascii="Times New Roman" w:eastAsia="Times New Roman" w:hAnsi="Times New Roman" w:cs="Times New Roman"/>
          <w:lang w:eastAsia="en-GB"/>
        </w:rPr>
        <w:t>The Simplified Logical framework matrix</w:t>
      </w:r>
      <w:r w:rsidR="0068496F" w:rsidRPr="00F9433F">
        <w:rPr>
          <w:rFonts w:ascii="Times New Roman" w:eastAsia="Times New Roman" w:hAnsi="Times New Roman" w:cs="Times New Roman"/>
          <w:lang w:eastAsia="en-GB"/>
        </w:rPr>
        <w:t>;</w:t>
      </w:r>
    </w:p>
    <w:p w14:paraId="2571C7BE" w14:textId="54852D59" w:rsidR="0068496F" w:rsidRPr="00F9433F" w:rsidRDefault="0068496F" w:rsidP="0068496F">
      <w:pPr>
        <w:pStyle w:val="ListParagraph"/>
        <w:numPr>
          <w:ilvl w:val="0"/>
          <w:numId w:val="24"/>
        </w:numPr>
        <w:rPr>
          <w:rFonts w:ascii="Times New Roman" w:eastAsia="Times New Roman" w:hAnsi="Times New Roman" w:cs="Times New Roman"/>
          <w:lang w:eastAsia="en-GB"/>
        </w:rPr>
      </w:pPr>
      <w:r w:rsidRPr="00F9433F">
        <w:rPr>
          <w:rFonts w:ascii="Times New Roman" w:eastAsia="Times New Roman" w:hAnsi="Times New Roman" w:cs="Times New Roman"/>
          <w:lang w:eastAsia="en-GB"/>
        </w:rPr>
        <w:t>Organisational Chart of the Competition Agency of Georgia</w:t>
      </w:r>
      <w:r w:rsidR="005D5AA0" w:rsidRPr="00F9433F">
        <w:rPr>
          <w:rFonts w:ascii="Times New Roman" w:eastAsia="Times New Roman" w:hAnsi="Times New Roman" w:cs="Times New Roman"/>
          <w:lang w:eastAsia="en-GB"/>
        </w:rPr>
        <w:t>.</w:t>
      </w:r>
    </w:p>
    <w:p w14:paraId="468F1CEB" w14:textId="1DE54D26" w:rsidR="006F4952" w:rsidRPr="00F9433F" w:rsidRDefault="00795EB5" w:rsidP="00A5320B">
      <w:pPr>
        <w:pStyle w:val="ListParagraph"/>
        <w:autoSpaceDE w:val="0"/>
        <w:autoSpaceDN w:val="0"/>
        <w:adjustRightInd w:val="0"/>
        <w:spacing w:before="120" w:after="0" w:line="240" w:lineRule="auto"/>
        <w:ind w:left="1065"/>
        <w:jc w:val="both"/>
        <w:rPr>
          <w:rFonts w:ascii="Times New Roman" w:eastAsia="Times New Roman" w:hAnsi="Times New Roman" w:cs="Times New Roman"/>
          <w:lang w:eastAsia="en-GB"/>
        </w:rPr>
        <w:sectPr w:rsidR="006F4952" w:rsidRPr="00F9433F">
          <w:headerReference w:type="default" r:id="rId12"/>
          <w:footerReference w:type="even" r:id="rId13"/>
          <w:footerReference w:type="default" r:id="rId14"/>
          <w:pgSz w:w="12240" w:h="15840"/>
          <w:pgMar w:top="1440" w:right="1440" w:bottom="1440" w:left="1440" w:header="720" w:footer="720" w:gutter="0"/>
          <w:cols w:space="720"/>
          <w:docGrid w:linePitch="360"/>
        </w:sectPr>
      </w:pPr>
      <w:r w:rsidRPr="00F9433F">
        <w:rPr>
          <w:rFonts w:ascii="Times New Roman" w:eastAsia="Times New Roman" w:hAnsi="Times New Roman" w:cs="Times New Roman"/>
          <w:lang w:eastAsia="en-GB"/>
        </w:rPr>
        <w:t xml:space="preserve"> </w:t>
      </w:r>
    </w:p>
    <w:p w14:paraId="379739B4" w14:textId="3C545434" w:rsidR="00A5320B" w:rsidRDefault="00A5320B" w:rsidP="00554383">
      <w:pPr>
        <w:spacing w:after="0" w:line="240" w:lineRule="auto"/>
        <w:jc w:val="both"/>
        <w:rPr>
          <w:rFonts w:ascii="Times New Roman" w:eastAsia="Times New Roman" w:hAnsi="Times New Roman" w:cs="Times New Roman"/>
          <w:i/>
          <w:color w:val="000000"/>
          <w:lang w:eastAsia="en-GB"/>
        </w:rPr>
      </w:pPr>
    </w:p>
    <w:p w14:paraId="1BFA172E" w14:textId="77777777" w:rsidR="00087D71" w:rsidRPr="00485DFA" w:rsidRDefault="00087D71" w:rsidP="00087D71">
      <w:pPr>
        <w:spacing w:after="0" w:line="240" w:lineRule="auto"/>
        <w:jc w:val="both"/>
        <w:rPr>
          <w:rFonts w:ascii="Times New Roman" w:eastAsia="Times New Roman" w:hAnsi="Times New Roman" w:cs="Times New Roman"/>
          <w:b/>
          <w:color w:val="000000"/>
          <w:sz w:val="24"/>
          <w:szCs w:val="24"/>
          <w:u w:val="single"/>
          <w:lang w:eastAsia="en-GB"/>
        </w:rPr>
      </w:pPr>
      <w:r w:rsidRPr="00485DFA">
        <w:rPr>
          <w:rFonts w:ascii="Times New Roman" w:eastAsia="Times New Roman" w:hAnsi="Times New Roman" w:cs="Times New Roman"/>
          <w:b/>
          <w:color w:val="000000"/>
          <w:sz w:val="24"/>
          <w:szCs w:val="24"/>
          <w:u w:val="single"/>
          <w:lang w:eastAsia="en-GB"/>
        </w:rPr>
        <w:t xml:space="preserve">Annex 1: Simplified Logical Framework </w:t>
      </w:r>
    </w:p>
    <w:p w14:paraId="64580C10" w14:textId="77777777" w:rsidR="00087D71" w:rsidRPr="00485DFA" w:rsidRDefault="00087D71" w:rsidP="00087D71">
      <w:pPr>
        <w:spacing w:after="0" w:line="240" w:lineRule="auto"/>
        <w:jc w:val="both"/>
        <w:rPr>
          <w:rFonts w:ascii="Times New Roman" w:eastAsia="Times New Roman" w:hAnsi="Times New Roman" w:cs="Times New Roman"/>
          <w:b/>
          <w:color w:val="000000"/>
          <w:sz w:val="24"/>
          <w:szCs w:val="24"/>
          <w:u w:val="single"/>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406"/>
        <w:gridCol w:w="2483"/>
        <w:gridCol w:w="2321"/>
        <w:gridCol w:w="1411"/>
        <w:gridCol w:w="1094"/>
        <w:gridCol w:w="1846"/>
      </w:tblGrid>
      <w:tr w:rsidR="00087D71" w:rsidRPr="00087D71" w14:paraId="05917765" w14:textId="77777777" w:rsidTr="00087D71">
        <w:trPr>
          <w:trHeight w:val="1320"/>
        </w:trPr>
        <w:tc>
          <w:tcPr>
            <w:tcW w:w="0" w:type="auto"/>
            <w:gridSpan w:val="3"/>
            <w:shd w:val="clear" w:color="auto" w:fill="auto"/>
          </w:tcPr>
          <w:p w14:paraId="20D39F2D" w14:textId="77777777" w:rsidR="00087D71" w:rsidRPr="00087D71" w:rsidRDefault="00087D71" w:rsidP="00087D71">
            <w:pPr>
              <w:jc w:val="both"/>
              <w:rPr>
                <w:rFonts w:ascii="Times New Roman" w:eastAsia="Calibri" w:hAnsi="Times New Roman"/>
                <w:color w:val="000000"/>
                <w:sz w:val="20"/>
                <w:szCs w:val="20"/>
              </w:rPr>
            </w:pPr>
            <w:r w:rsidRPr="00087D71">
              <w:rPr>
                <w:rFonts w:ascii="Times New Roman" w:eastAsia="Calibri" w:hAnsi="Times New Roman"/>
                <w:color w:val="000000"/>
                <w:sz w:val="20"/>
                <w:szCs w:val="20"/>
              </w:rPr>
              <w:t xml:space="preserve">Project Title: </w:t>
            </w:r>
            <w:r w:rsidRPr="00087D71">
              <w:rPr>
                <w:rFonts w:ascii="Times New Roman" w:hAnsi="Times New Roman" w:cs="Times New Roman"/>
                <w:b/>
                <w:sz w:val="20"/>
                <w:szCs w:val="20"/>
                <w:lang w:val="en-US" w:eastAsia="en-GB"/>
              </w:rPr>
              <w:t>Strengthening Capacity of the Competition Agency of Georgia</w:t>
            </w:r>
          </w:p>
        </w:tc>
        <w:tc>
          <w:tcPr>
            <w:tcW w:w="0" w:type="auto"/>
            <w:gridSpan w:val="2"/>
            <w:shd w:val="clear" w:color="auto" w:fill="FFFFFF"/>
          </w:tcPr>
          <w:p w14:paraId="718E4142" w14:textId="77777777" w:rsidR="00087D71" w:rsidRPr="00087D71" w:rsidRDefault="00087D71" w:rsidP="00087D71">
            <w:pPr>
              <w:jc w:val="both"/>
              <w:rPr>
                <w:rFonts w:ascii="Times New Roman" w:eastAsia="Calibri" w:hAnsi="Times New Roman"/>
                <w:sz w:val="20"/>
                <w:szCs w:val="20"/>
              </w:rPr>
            </w:pPr>
            <w:r w:rsidRPr="00087D71">
              <w:rPr>
                <w:rFonts w:ascii="Times New Roman" w:eastAsia="Calibri" w:hAnsi="Times New Roman"/>
                <w:sz w:val="20"/>
                <w:szCs w:val="20"/>
              </w:rPr>
              <w:t xml:space="preserve">Programme name and number: </w:t>
            </w:r>
            <w:r w:rsidRPr="00087D71">
              <w:rPr>
                <w:rFonts w:ascii="Times New Roman" w:eastAsia="Calibri" w:hAnsi="Times New Roman"/>
                <w:b/>
                <w:iCs/>
                <w:spacing w:val="2"/>
                <w:sz w:val="20"/>
                <w:szCs w:val="20"/>
              </w:rPr>
              <w:t>EU support for the Implementation of the EU-Georgia Association Agreement,</w:t>
            </w:r>
            <w:r w:rsidRPr="00087D71">
              <w:rPr>
                <w:rFonts w:ascii="Times New Roman" w:eastAsia="Calibri" w:hAnsi="Times New Roman"/>
                <w:b/>
                <w:sz w:val="20"/>
                <w:szCs w:val="20"/>
              </w:rPr>
              <w:t xml:space="preserve"> ENI/2018/041-415, </w:t>
            </w:r>
            <w:r w:rsidRPr="00087D71">
              <w:rPr>
                <w:rFonts w:ascii="Times New Roman" w:eastAsia="Calibri" w:hAnsi="Times New Roman"/>
                <w:b/>
                <w:iCs/>
                <w:spacing w:val="2"/>
                <w:sz w:val="20"/>
                <w:szCs w:val="20"/>
              </w:rPr>
              <w:t>Direct Management</w:t>
            </w:r>
            <w:r w:rsidRPr="00087D71">
              <w:rPr>
                <w:rFonts w:ascii="Times New Roman" w:eastAsia="Calibri" w:hAnsi="Times New Roman"/>
                <w:iCs/>
                <w:spacing w:val="2"/>
                <w:sz w:val="20"/>
                <w:szCs w:val="20"/>
              </w:rPr>
              <w:t xml:space="preserve"> </w:t>
            </w:r>
          </w:p>
        </w:tc>
        <w:tc>
          <w:tcPr>
            <w:tcW w:w="0" w:type="auto"/>
            <w:gridSpan w:val="2"/>
            <w:shd w:val="clear" w:color="auto" w:fill="FFFFFF"/>
          </w:tcPr>
          <w:p w14:paraId="796A7EDA" w14:textId="77777777" w:rsidR="00087D71" w:rsidRPr="00087D71" w:rsidRDefault="00087D71" w:rsidP="00087D71">
            <w:pPr>
              <w:jc w:val="both"/>
              <w:rPr>
                <w:rFonts w:ascii="Times New Roman" w:eastAsia="Calibri" w:hAnsi="Times New Roman"/>
                <w:b/>
                <w:sz w:val="20"/>
                <w:szCs w:val="20"/>
              </w:rPr>
            </w:pPr>
          </w:p>
        </w:tc>
      </w:tr>
      <w:tr w:rsidR="00087D71" w:rsidRPr="00087D71" w14:paraId="540A4A78" w14:textId="77777777" w:rsidTr="009301EB">
        <w:trPr>
          <w:trHeight w:val="686"/>
        </w:trPr>
        <w:tc>
          <w:tcPr>
            <w:tcW w:w="0" w:type="auto"/>
            <w:gridSpan w:val="3"/>
            <w:shd w:val="clear" w:color="auto" w:fill="auto"/>
          </w:tcPr>
          <w:p w14:paraId="389E1D75" w14:textId="77777777" w:rsidR="00087D71" w:rsidRPr="00087D71" w:rsidRDefault="00087D71" w:rsidP="00087D71">
            <w:pPr>
              <w:widowControl w:val="0"/>
              <w:tabs>
                <w:tab w:val="left" w:pos="4065"/>
              </w:tabs>
              <w:autoSpaceDE w:val="0"/>
              <w:autoSpaceDN w:val="0"/>
              <w:adjustRightInd w:val="0"/>
              <w:spacing w:after="0" w:line="240" w:lineRule="auto"/>
              <w:jc w:val="both"/>
              <w:rPr>
                <w:rFonts w:ascii="Times New Roman" w:eastAsia="Calibri" w:hAnsi="Times New Roman"/>
                <w:bCs/>
                <w:sz w:val="20"/>
                <w:szCs w:val="20"/>
              </w:rPr>
            </w:pPr>
            <w:r w:rsidRPr="00087D71">
              <w:rPr>
                <w:rFonts w:ascii="Times New Roman" w:eastAsia="Calibri" w:hAnsi="Times New Roman"/>
                <w:color w:val="000000"/>
                <w:sz w:val="20"/>
                <w:szCs w:val="20"/>
              </w:rPr>
              <w:t xml:space="preserve">Beneficiary Institution: </w:t>
            </w:r>
            <w:r w:rsidRPr="00087D71">
              <w:rPr>
                <w:rFonts w:ascii="Times New Roman" w:eastAsia="Calibri" w:hAnsi="Times New Roman"/>
                <w:b/>
                <w:bCs/>
                <w:sz w:val="20"/>
                <w:szCs w:val="20"/>
              </w:rPr>
              <w:t>LEPL - Competition Agency of Georgia</w:t>
            </w:r>
          </w:p>
          <w:p w14:paraId="24DCDB16" w14:textId="77777777" w:rsidR="00087D71" w:rsidRPr="00087D71" w:rsidRDefault="00087D71" w:rsidP="00087D71">
            <w:pPr>
              <w:jc w:val="both"/>
              <w:rPr>
                <w:rFonts w:ascii="Times New Roman" w:eastAsia="Calibri" w:hAnsi="Times New Roman"/>
                <w:b/>
                <w:color w:val="000000"/>
                <w:sz w:val="20"/>
                <w:szCs w:val="20"/>
              </w:rPr>
            </w:pPr>
          </w:p>
        </w:tc>
        <w:tc>
          <w:tcPr>
            <w:tcW w:w="0" w:type="auto"/>
            <w:gridSpan w:val="2"/>
            <w:shd w:val="clear" w:color="auto" w:fill="FFFFFF"/>
          </w:tcPr>
          <w:p w14:paraId="47CD9CB4" w14:textId="77777777" w:rsidR="00087D71" w:rsidRPr="00087D71" w:rsidRDefault="00087D71" w:rsidP="00087D71">
            <w:pPr>
              <w:jc w:val="both"/>
              <w:rPr>
                <w:rFonts w:ascii="Times New Roman" w:eastAsia="Calibri" w:hAnsi="Times New Roman"/>
                <w:sz w:val="20"/>
                <w:szCs w:val="20"/>
              </w:rPr>
            </w:pPr>
            <w:r w:rsidRPr="00087D71">
              <w:rPr>
                <w:rFonts w:ascii="Times New Roman" w:eastAsia="Calibri" w:hAnsi="Times New Roman"/>
                <w:sz w:val="20"/>
                <w:szCs w:val="20"/>
              </w:rPr>
              <w:t>Total budget:</w:t>
            </w:r>
          </w:p>
          <w:p w14:paraId="36018AB2" w14:textId="77777777" w:rsidR="00087D71" w:rsidRPr="00087D71" w:rsidRDefault="00087D71" w:rsidP="00087D71">
            <w:pPr>
              <w:jc w:val="both"/>
              <w:rPr>
                <w:rFonts w:ascii="Times New Roman" w:eastAsia="Calibri" w:hAnsi="Times New Roman"/>
                <w:sz w:val="20"/>
                <w:szCs w:val="20"/>
              </w:rPr>
            </w:pPr>
            <w:r w:rsidRPr="00087D71">
              <w:rPr>
                <w:rFonts w:ascii="Times New Roman" w:hAnsi="Times New Roman"/>
                <w:b/>
                <w:bCs/>
                <w:sz w:val="20"/>
                <w:szCs w:val="20"/>
                <w:lang w:eastAsia="en-GB"/>
              </w:rPr>
              <w:t>1, 200,000 €</w:t>
            </w:r>
            <w:r w:rsidRPr="00087D71">
              <w:rPr>
                <w:rFonts w:ascii="Times New Roman" w:hAnsi="Times New Roman"/>
                <w:b/>
                <w:bCs/>
                <w:sz w:val="20"/>
                <w:szCs w:val="20"/>
                <w:lang w:eastAsia="en-GB"/>
              </w:rPr>
              <w:tab/>
            </w:r>
          </w:p>
        </w:tc>
        <w:tc>
          <w:tcPr>
            <w:tcW w:w="0" w:type="auto"/>
            <w:gridSpan w:val="2"/>
            <w:shd w:val="clear" w:color="auto" w:fill="FFFFFF"/>
          </w:tcPr>
          <w:p w14:paraId="74329851" w14:textId="77777777" w:rsidR="00087D71" w:rsidRPr="00087D71" w:rsidRDefault="00087D71" w:rsidP="00087D71">
            <w:pPr>
              <w:jc w:val="both"/>
              <w:rPr>
                <w:rFonts w:ascii="Times New Roman" w:eastAsia="Calibri" w:hAnsi="Times New Roman"/>
                <w:sz w:val="20"/>
                <w:szCs w:val="20"/>
              </w:rPr>
            </w:pPr>
            <w:r w:rsidRPr="00087D71">
              <w:rPr>
                <w:rFonts w:ascii="Times New Roman" w:eastAsia="Calibri" w:hAnsi="Times New Roman"/>
                <w:sz w:val="20"/>
                <w:szCs w:val="20"/>
              </w:rPr>
              <w:t>EU ENI financing (100%)</w:t>
            </w:r>
          </w:p>
        </w:tc>
      </w:tr>
      <w:tr w:rsidR="00087D71" w:rsidRPr="00087D71" w14:paraId="4BA1C16B" w14:textId="77777777" w:rsidTr="00087D71">
        <w:tblPrEx>
          <w:tblLook w:val="0000" w:firstRow="0" w:lastRow="0" w:firstColumn="0" w:lastColumn="0" w:noHBand="0" w:noVBand="0"/>
        </w:tblPrEx>
        <w:tc>
          <w:tcPr>
            <w:tcW w:w="0" w:type="auto"/>
          </w:tcPr>
          <w:p w14:paraId="29D7BEC7" w14:textId="77777777" w:rsidR="00087D71" w:rsidRPr="00087D71" w:rsidRDefault="00087D71" w:rsidP="00087D71">
            <w:pPr>
              <w:spacing w:after="0" w:line="240" w:lineRule="auto"/>
              <w:jc w:val="both"/>
              <w:rPr>
                <w:rFonts w:ascii="Sylfaen" w:eastAsia="Times New Roman" w:hAnsi="Sylfaen" w:cs="Times New Roman"/>
                <w:color w:val="000000"/>
                <w:sz w:val="20"/>
                <w:szCs w:val="20"/>
                <w:lang w:val="ka-GE" w:eastAsia="en-GB"/>
              </w:rPr>
            </w:pPr>
          </w:p>
        </w:tc>
        <w:tc>
          <w:tcPr>
            <w:tcW w:w="0" w:type="auto"/>
            <w:shd w:val="pct10" w:color="auto" w:fill="FFFFFF"/>
            <w:vAlign w:val="center"/>
          </w:tcPr>
          <w:p w14:paraId="54BEA252"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val="en-US" w:eastAsia="en-GB"/>
              </w:rPr>
            </w:pPr>
            <w:r w:rsidRPr="00087D71">
              <w:rPr>
                <w:rFonts w:ascii="Times New Roman" w:eastAsia="Times New Roman" w:hAnsi="Times New Roman" w:cs="Times New Roman"/>
                <w:b/>
                <w:color w:val="000000"/>
                <w:sz w:val="20"/>
                <w:szCs w:val="20"/>
                <w:lang w:eastAsia="en-GB"/>
              </w:rPr>
              <w:t>Description</w:t>
            </w:r>
          </w:p>
        </w:tc>
        <w:tc>
          <w:tcPr>
            <w:tcW w:w="0" w:type="auto"/>
            <w:shd w:val="pct10" w:color="auto" w:fill="FFFFFF"/>
            <w:vAlign w:val="center"/>
          </w:tcPr>
          <w:p w14:paraId="30660F50"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r w:rsidRPr="00087D71">
              <w:rPr>
                <w:rFonts w:ascii="Times New Roman" w:eastAsia="Times New Roman" w:hAnsi="Times New Roman" w:cs="Times New Roman"/>
                <w:b/>
                <w:color w:val="000000"/>
                <w:sz w:val="20"/>
                <w:szCs w:val="20"/>
                <w:lang w:eastAsia="en-GB"/>
              </w:rPr>
              <w:t>Indicators (with relevant baseline and target data)</w:t>
            </w:r>
          </w:p>
        </w:tc>
        <w:tc>
          <w:tcPr>
            <w:tcW w:w="0" w:type="auto"/>
            <w:shd w:val="pct10" w:color="auto" w:fill="FFFFFF"/>
            <w:vAlign w:val="center"/>
          </w:tcPr>
          <w:p w14:paraId="56663CA3"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r w:rsidRPr="00087D71">
              <w:rPr>
                <w:rFonts w:ascii="Times New Roman" w:eastAsia="Times New Roman" w:hAnsi="Times New Roman" w:cs="Times New Roman"/>
                <w:b/>
                <w:color w:val="000000"/>
                <w:sz w:val="20"/>
                <w:szCs w:val="20"/>
                <w:lang w:eastAsia="en-GB"/>
              </w:rPr>
              <w:t>Sources of verification</w:t>
            </w:r>
          </w:p>
        </w:tc>
        <w:tc>
          <w:tcPr>
            <w:tcW w:w="0" w:type="auto"/>
            <w:gridSpan w:val="2"/>
            <w:shd w:val="pct10" w:color="auto" w:fill="FFFFFF"/>
          </w:tcPr>
          <w:p w14:paraId="2B312B7B"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p>
          <w:p w14:paraId="185DE79A"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p>
          <w:p w14:paraId="658AB138"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r w:rsidRPr="00087D71">
              <w:rPr>
                <w:rFonts w:ascii="Times New Roman" w:eastAsia="Times New Roman" w:hAnsi="Times New Roman" w:cs="Times New Roman"/>
                <w:b/>
                <w:color w:val="000000"/>
                <w:sz w:val="20"/>
                <w:szCs w:val="20"/>
                <w:lang w:eastAsia="en-GB"/>
              </w:rPr>
              <w:t>Risks</w:t>
            </w:r>
          </w:p>
        </w:tc>
        <w:tc>
          <w:tcPr>
            <w:tcW w:w="0" w:type="auto"/>
            <w:tcBorders>
              <w:bottom w:val="single" w:sz="4" w:space="0" w:color="auto"/>
            </w:tcBorders>
            <w:shd w:val="pct10" w:color="auto" w:fill="FFFFFF"/>
            <w:vAlign w:val="center"/>
          </w:tcPr>
          <w:p w14:paraId="14BDACFA"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r w:rsidRPr="00087D71">
              <w:rPr>
                <w:rFonts w:ascii="Times New Roman" w:eastAsia="Times New Roman" w:hAnsi="Times New Roman" w:cs="Times New Roman"/>
                <w:b/>
                <w:color w:val="000000"/>
                <w:sz w:val="20"/>
                <w:szCs w:val="20"/>
                <w:lang w:eastAsia="en-GB"/>
              </w:rPr>
              <w:t>Assumptions (external to project)</w:t>
            </w:r>
          </w:p>
        </w:tc>
      </w:tr>
      <w:tr w:rsidR="00087D71" w:rsidRPr="00087D71" w14:paraId="01FABB79" w14:textId="77777777" w:rsidTr="00087D71">
        <w:tblPrEx>
          <w:tblLook w:val="0000" w:firstRow="0" w:lastRow="0" w:firstColumn="0" w:lastColumn="0" w:noHBand="0" w:noVBand="0"/>
        </w:tblPrEx>
        <w:trPr>
          <w:cantSplit/>
          <w:trHeight w:val="1054"/>
        </w:trPr>
        <w:tc>
          <w:tcPr>
            <w:tcW w:w="0" w:type="auto"/>
            <w:vAlign w:val="center"/>
          </w:tcPr>
          <w:p w14:paraId="17861478"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r w:rsidRPr="00087D71">
              <w:rPr>
                <w:rFonts w:ascii="Times New Roman" w:eastAsia="Times New Roman" w:hAnsi="Times New Roman" w:cs="Times New Roman"/>
                <w:b/>
                <w:color w:val="000000"/>
                <w:sz w:val="20"/>
                <w:szCs w:val="20"/>
                <w:lang w:eastAsia="en-GB"/>
              </w:rPr>
              <w:lastRenderedPageBreak/>
              <w:t>Overall Objective</w:t>
            </w:r>
          </w:p>
        </w:tc>
        <w:tc>
          <w:tcPr>
            <w:tcW w:w="0" w:type="auto"/>
          </w:tcPr>
          <w:p w14:paraId="0DCBF6F8" w14:textId="77777777" w:rsidR="00087D71" w:rsidRPr="00F9433F" w:rsidRDefault="00087D71" w:rsidP="00087D71">
            <w:pPr>
              <w:spacing w:after="0" w:line="240" w:lineRule="auto"/>
              <w:jc w:val="both"/>
              <w:rPr>
                <w:rFonts w:ascii="Times New Roman" w:eastAsia="Times New Roman" w:hAnsi="Times New Roman" w:cs="Times New Roman"/>
                <w:i/>
                <w:color w:val="000000"/>
                <w:sz w:val="20"/>
                <w:szCs w:val="20"/>
                <w:lang w:eastAsia="en-GB"/>
              </w:rPr>
            </w:pPr>
            <w:r w:rsidRPr="00F9433F">
              <w:rPr>
                <w:rFonts w:ascii="Times New Roman" w:hAnsi="Times New Roman" w:cs="Times New Roman"/>
                <w:spacing w:val="1"/>
                <w:sz w:val="20"/>
                <w:szCs w:val="20"/>
              </w:rPr>
              <w:t xml:space="preserve">The overall objective of the project is to support the enhancement of Competition and Consumer Protection Policy of Georgia in line </w:t>
            </w:r>
            <w:r w:rsidRPr="00F9433F">
              <w:rPr>
                <w:rFonts w:ascii="Times New Roman" w:hAnsi="Times New Roman" w:cs="Times New Roman"/>
                <w:sz w:val="20"/>
                <w:szCs w:val="20"/>
                <w:lang w:val="en-US"/>
              </w:rPr>
              <w:t>with the commitments of Georgia in the context of the EU-Georgia Association Agreement (AA).</w:t>
            </w:r>
          </w:p>
        </w:tc>
        <w:tc>
          <w:tcPr>
            <w:tcW w:w="0" w:type="auto"/>
          </w:tcPr>
          <w:p w14:paraId="64CE447C" w14:textId="5CC2502A" w:rsidR="00087D71" w:rsidRPr="00BE2BDB" w:rsidRDefault="00087D71" w:rsidP="00087D71">
            <w:pPr>
              <w:spacing w:after="0" w:line="240" w:lineRule="auto"/>
              <w:rPr>
                <w:rFonts w:ascii="Times New Roman" w:hAnsi="Times New Roman" w:cs="Times New Roman"/>
                <w:sz w:val="18"/>
                <w:szCs w:val="18"/>
                <w:lang w:val="en-US"/>
              </w:rPr>
            </w:pPr>
            <w:r w:rsidRPr="00BE2BDB">
              <w:rPr>
                <w:rFonts w:ascii="Times New Roman" w:hAnsi="Times New Roman" w:cs="Times New Roman"/>
                <w:sz w:val="18"/>
                <w:szCs w:val="18"/>
              </w:rPr>
              <w:t xml:space="preserve">Degree of </w:t>
            </w:r>
            <w:r w:rsidR="002774BF" w:rsidRPr="00BE2BDB">
              <w:rPr>
                <w:rFonts w:ascii="Times New Roman" w:hAnsi="Times New Roman" w:cs="Times New Roman"/>
                <w:sz w:val="18"/>
                <w:szCs w:val="18"/>
              </w:rPr>
              <w:t xml:space="preserve">approximation </w:t>
            </w:r>
            <w:r w:rsidRPr="00BE2BDB">
              <w:rPr>
                <w:rFonts w:ascii="Times New Roman" w:hAnsi="Times New Roman" w:cs="Times New Roman"/>
                <w:sz w:val="18"/>
                <w:szCs w:val="18"/>
              </w:rPr>
              <w:t>of the competition law of Georgia with relevant EU legislation</w:t>
            </w:r>
            <w:r w:rsidRPr="00BE2BDB">
              <w:rPr>
                <w:rFonts w:ascii="Times New Roman" w:hAnsi="Times New Roman" w:cs="Times New Roman"/>
                <w:sz w:val="18"/>
                <w:szCs w:val="18"/>
                <w:lang w:val="en-US"/>
              </w:rPr>
              <w:t xml:space="preserve"> </w:t>
            </w:r>
          </w:p>
          <w:p w14:paraId="28C586BA" w14:textId="77777777" w:rsidR="00BE2BDB" w:rsidRPr="00BE2BDB" w:rsidRDefault="00BE2BDB" w:rsidP="00087D71">
            <w:pPr>
              <w:spacing w:after="0" w:line="240" w:lineRule="auto"/>
              <w:rPr>
                <w:rFonts w:ascii="Times New Roman" w:hAnsi="Times New Roman" w:cs="Times New Roman"/>
                <w:sz w:val="18"/>
                <w:szCs w:val="18"/>
                <w:lang w:val="en-US"/>
              </w:rPr>
            </w:pPr>
          </w:p>
          <w:p w14:paraId="4C65557F" w14:textId="77777777" w:rsidR="00087D71" w:rsidRPr="00BE2BDB" w:rsidRDefault="00087D71" w:rsidP="00087D71">
            <w:pPr>
              <w:spacing w:after="0" w:line="240" w:lineRule="auto"/>
              <w:rPr>
                <w:rFonts w:ascii="Sylfaen" w:hAnsi="Sylfaen" w:cs="Times New Roman"/>
                <w:sz w:val="18"/>
                <w:szCs w:val="18"/>
                <w:lang w:val="en-US"/>
              </w:rPr>
            </w:pPr>
            <w:r w:rsidRPr="00BE2BDB">
              <w:rPr>
                <w:rFonts w:ascii="Times New Roman" w:hAnsi="Times New Roman" w:cs="Times New Roman"/>
                <w:sz w:val="18"/>
                <w:szCs w:val="18"/>
              </w:rPr>
              <w:t xml:space="preserve">Baseline: </w:t>
            </w:r>
            <w:r w:rsidRPr="00BE2BDB">
              <w:rPr>
                <w:rFonts w:ascii="Sylfaen" w:hAnsi="Sylfaen" w:cs="Times New Roman"/>
                <w:sz w:val="18"/>
                <w:szCs w:val="18"/>
                <w:lang w:val="en-US"/>
              </w:rPr>
              <w:t xml:space="preserve"> </w:t>
            </w:r>
          </w:p>
          <w:p w14:paraId="003CBDDB" w14:textId="77777777" w:rsidR="00BE2BDB" w:rsidRDefault="00087D71" w:rsidP="00BE2BDB">
            <w:pPr>
              <w:spacing w:after="0" w:line="240" w:lineRule="auto"/>
              <w:rPr>
                <w:rFonts w:ascii="Sylfaen" w:hAnsi="Sylfaen" w:cs="Times New Roman"/>
                <w:sz w:val="18"/>
                <w:szCs w:val="18"/>
                <w:lang w:val="en-US"/>
              </w:rPr>
            </w:pPr>
            <w:r w:rsidRPr="00BE2BDB">
              <w:rPr>
                <w:rFonts w:ascii="Sylfaen" w:hAnsi="Sylfaen" w:cs="Times New Roman"/>
                <w:sz w:val="18"/>
                <w:szCs w:val="18"/>
                <w:lang w:val="en-US"/>
              </w:rPr>
              <w:t xml:space="preserve">2019 - limited </w:t>
            </w:r>
            <w:r w:rsidR="002774BF" w:rsidRPr="00BE2BDB">
              <w:rPr>
                <w:rFonts w:ascii="Sylfaen" w:hAnsi="Sylfaen" w:cs="Times New Roman"/>
                <w:sz w:val="18"/>
                <w:szCs w:val="18"/>
                <w:lang w:val="en-US"/>
              </w:rPr>
              <w:t>approximation</w:t>
            </w:r>
          </w:p>
          <w:p w14:paraId="464CC3EB" w14:textId="77777777" w:rsidR="00BE2BDB" w:rsidRDefault="00BE2BDB" w:rsidP="00BE2BDB">
            <w:pPr>
              <w:spacing w:after="0" w:line="240" w:lineRule="auto"/>
              <w:rPr>
                <w:rFonts w:ascii="Sylfaen" w:hAnsi="Sylfaen" w:cs="Times New Roman"/>
                <w:sz w:val="18"/>
                <w:szCs w:val="18"/>
                <w:lang w:val="en-US"/>
              </w:rPr>
            </w:pPr>
          </w:p>
          <w:p w14:paraId="5ACD6D09" w14:textId="354C2C50" w:rsidR="00087D71" w:rsidRPr="00BE2BDB" w:rsidRDefault="00087D71" w:rsidP="00BE2BDB">
            <w:pPr>
              <w:spacing w:after="0" w:line="240" w:lineRule="auto"/>
              <w:rPr>
                <w:rFonts w:ascii="Sylfaen" w:hAnsi="Sylfaen" w:cs="Times New Roman"/>
                <w:sz w:val="18"/>
                <w:szCs w:val="18"/>
                <w:lang w:val="en-US"/>
              </w:rPr>
            </w:pPr>
            <w:r w:rsidRPr="00BE2BDB">
              <w:rPr>
                <w:rFonts w:ascii="Times New Roman" w:hAnsi="Times New Roman" w:cs="Times New Roman"/>
                <w:sz w:val="18"/>
                <w:szCs w:val="18"/>
              </w:rPr>
              <w:t xml:space="preserve">Target: </w:t>
            </w:r>
            <w:r w:rsidR="005F67CF" w:rsidRPr="00BE2BDB">
              <w:rPr>
                <w:rFonts w:ascii="Sylfaen" w:hAnsi="Sylfaen" w:cs="Times New Roman"/>
                <w:sz w:val="18"/>
                <w:szCs w:val="18"/>
                <w:lang w:val="en-US"/>
              </w:rPr>
              <w:t>the national competition legislation is approximated to the relevant EU competition legislation to minimum 60% by the end of the project</w:t>
            </w:r>
          </w:p>
          <w:p w14:paraId="68C07810" w14:textId="77777777" w:rsidR="00BE2BDB" w:rsidRPr="00BE2BDB" w:rsidRDefault="00BE2BDB" w:rsidP="00087D71">
            <w:pPr>
              <w:spacing w:after="0" w:line="240" w:lineRule="auto"/>
              <w:jc w:val="both"/>
              <w:rPr>
                <w:rFonts w:ascii="Times New Roman" w:hAnsi="Times New Roman" w:cs="Times New Roman"/>
                <w:sz w:val="18"/>
                <w:szCs w:val="18"/>
                <w:lang w:val="en-US"/>
              </w:rPr>
            </w:pPr>
          </w:p>
          <w:p w14:paraId="5286803B" w14:textId="1FFF368A" w:rsidR="00087D71" w:rsidRPr="00BE2BDB" w:rsidRDefault="00087D71" w:rsidP="00087D71">
            <w:pPr>
              <w:spacing w:after="0" w:line="240" w:lineRule="auto"/>
              <w:jc w:val="both"/>
              <w:rPr>
                <w:rFonts w:ascii="Times New Roman" w:hAnsi="Times New Roman" w:cs="Times New Roman"/>
                <w:sz w:val="18"/>
                <w:szCs w:val="18"/>
                <w:lang w:val="en-US"/>
              </w:rPr>
            </w:pPr>
            <w:r w:rsidRPr="00BE2BDB">
              <w:rPr>
                <w:rFonts w:ascii="Times New Roman" w:hAnsi="Times New Roman" w:cs="Times New Roman"/>
                <w:sz w:val="18"/>
                <w:szCs w:val="18"/>
                <w:lang w:val="en-US"/>
              </w:rPr>
              <w:t xml:space="preserve">Availability of </w:t>
            </w:r>
            <w:r w:rsidR="006820EE" w:rsidRPr="00BE2BDB">
              <w:rPr>
                <w:rFonts w:ascii="Times New Roman" w:hAnsi="Times New Roman" w:cs="Times New Roman"/>
                <w:sz w:val="18"/>
                <w:szCs w:val="18"/>
                <w:lang w:val="en-US"/>
              </w:rPr>
              <w:t xml:space="preserve">a </w:t>
            </w:r>
            <w:r w:rsidR="002774BF" w:rsidRPr="00BE2BDB">
              <w:rPr>
                <w:rFonts w:ascii="Times New Roman" w:hAnsi="Times New Roman" w:cs="Times New Roman"/>
                <w:sz w:val="18"/>
                <w:szCs w:val="18"/>
                <w:lang w:val="en-US"/>
              </w:rPr>
              <w:t xml:space="preserve">competition </w:t>
            </w:r>
            <w:r w:rsidRPr="00BE2BDB">
              <w:rPr>
                <w:rFonts w:ascii="Times New Roman" w:hAnsi="Times New Roman" w:cs="Times New Roman"/>
                <w:sz w:val="18"/>
                <w:szCs w:val="18"/>
                <w:lang w:val="en-US"/>
              </w:rPr>
              <w:t>authority responsible and appropriately equipped for the effective enforcement of the competition laws</w:t>
            </w:r>
          </w:p>
          <w:p w14:paraId="3ACADAC3" w14:textId="77777777" w:rsidR="00BE2BDB" w:rsidRPr="00BE2BDB" w:rsidRDefault="00BE2BDB" w:rsidP="00087D71">
            <w:pPr>
              <w:pStyle w:val="NoSpacing"/>
              <w:jc w:val="both"/>
              <w:rPr>
                <w:rFonts w:ascii="Times New Roman" w:hAnsi="Times New Roman" w:cs="Times New Roman"/>
                <w:sz w:val="18"/>
                <w:szCs w:val="18"/>
              </w:rPr>
            </w:pPr>
          </w:p>
          <w:p w14:paraId="4422278A" w14:textId="77777777" w:rsidR="00087D71" w:rsidRPr="00BE2BDB" w:rsidRDefault="00087D71" w:rsidP="00087D71">
            <w:pPr>
              <w:pStyle w:val="NoSpacing"/>
              <w:jc w:val="both"/>
              <w:rPr>
                <w:rFonts w:ascii="Times New Roman" w:hAnsi="Times New Roman" w:cs="Times New Roman"/>
                <w:sz w:val="18"/>
                <w:szCs w:val="18"/>
              </w:rPr>
            </w:pPr>
            <w:r w:rsidRPr="00BE2BDB">
              <w:rPr>
                <w:rFonts w:ascii="Times New Roman" w:hAnsi="Times New Roman" w:cs="Times New Roman"/>
                <w:sz w:val="18"/>
                <w:szCs w:val="18"/>
              </w:rPr>
              <w:t xml:space="preserve">Baseline: 2019-  Competition Agency established and operational with limited capacities </w:t>
            </w:r>
          </w:p>
          <w:p w14:paraId="0A04E1D8" w14:textId="77777777" w:rsidR="00BE2BDB" w:rsidRDefault="00BE2BDB" w:rsidP="00087D71">
            <w:pPr>
              <w:spacing w:after="0" w:line="240" w:lineRule="auto"/>
              <w:jc w:val="both"/>
              <w:rPr>
                <w:rFonts w:ascii="Times New Roman" w:hAnsi="Times New Roman" w:cs="Times New Roman"/>
                <w:sz w:val="18"/>
                <w:szCs w:val="18"/>
                <w:lang w:val="en-US"/>
              </w:rPr>
            </w:pPr>
          </w:p>
          <w:p w14:paraId="13373E03" w14:textId="77777777" w:rsidR="00BE2BDB" w:rsidRPr="00BE2BDB" w:rsidRDefault="00087D71" w:rsidP="00087D71">
            <w:pPr>
              <w:spacing w:after="0" w:line="240" w:lineRule="auto"/>
              <w:jc w:val="both"/>
              <w:rPr>
                <w:rFonts w:ascii="Times New Roman" w:hAnsi="Times New Roman" w:cs="Times New Roman"/>
                <w:sz w:val="18"/>
                <w:szCs w:val="18"/>
                <w:lang w:val="en-US"/>
              </w:rPr>
            </w:pPr>
            <w:r w:rsidRPr="00BE2BDB">
              <w:rPr>
                <w:rFonts w:ascii="Times New Roman" w:hAnsi="Times New Roman" w:cs="Times New Roman"/>
                <w:sz w:val="18"/>
                <w:szCs w:val="18"/>
                <w:lang w:val="en-US"/>
              </w:rPr>
              <w:t xml:space="preserve">Target: 2022- Competition </w:t>
            </w:r>
          </w:p>
          <w:p w14:paraId="6D53AF73" w14:textId="4952C464" w:rsidR="00087D71" w:rsidRPr="00BE2BDB" w:rsidRDefault="00087D71" w:rsidP="00087D71">
            <w:pPr>
              <w:spacing w:after="0" w:line="240" w:lineRule="auto"/>
              <w:jc w:val="both"/>
              <w:rPr>
                <w:rFonts w:ascii="Times New Roman" w:hAnsi="Times New Roman" w:cs="Times New Roman"/>
                <w:sz w:val="18"/>
                <w:szCs w:val="18"/>
                <w:lang w:val="en-US"/>
              </w:rPr>
            </w:pPr>
            <w:r w:rsidRPr="00BE2BDB">
              <w:rPr>
                <w:rFonts w:ascii="Times New Roman" w:hAnsi="Times New Roman" w:cs="Times New Roman"/>
                <w:sz w:val="18"/>
                <w:szCs w:val="18"/>
                <w:lang w:val="en-US"/>
              </w:rPr>
              <w:t>Agency appropriately equipped for the effective enforcement of the competition laws</w:t>
            </w:r>
          </w:p>
          <w:p w14:paraId="07451F3A" w14:textId="77777777" w:rsidR="00BE2BDB" w:rsidRPr="00BE2BDB" w:rsidRDefault="00BE2BDB" w:rsidP="00087D71">
            <w:pPr>
              <w:spacing w:after="0" w:line="240" w:lineRule="auto"/>
              <w:jc w:val="both"/>
              <w:rPr>
                <w:rFonts w:ascii="Times New Roman" w:hAnsi="Times New Roman" w:cs="Times New Roman"/>
                <w:sz w:val="18"/>
                <w:szCs w:val="18"/>
              </w:rPr>
            </w:pPr>
          </w:p>
          <w:p w14:paraId="70DD68CD" w14:textId="77777777" w:rsidR="00087D71" w:rsidRPr="00BE2BDB" w:rsidRDefault="00087D71" w:rsidP="00087D71">
            <w:pPr>
              <w:spacing w:after="0" w:line="240" w:lineRule="auto"/>
              <w:jc w:val="both"/>
              <w:rPr>
                <w:rFonts w:ascii="Times New Roman" w:hAnsi="Times New Roman" w:cs="Times New Roman"/>
                <w:sz w:val="18"/>
                <w:szCs w:val="18"/>
                <w:lang w:val="en-US"/>
              </w:rPr>
            </w:pPr>
            <w:r w:rsidRPr="00BE2BDB">
              <w:rPr>
                <w:rFonts w:ascii="Times New Roman" w:hAnsi="Times New Roman" w:cs="Times New Roman"/>
                <w:sz w:val="18"/>
                <w:szCs w:val="18"/>
              </w:rPr>
              <w:t>Degree of compliance of consumer protection legal and institutional framework of Georgia to the respective framework of the EU</w:t>
            </w:r>
          </w:p>
          <w:p w14:paraId="6EAD0F6B" w14:textId="77777777" w:rsidR="00BE2BDB" w:rsidRDefault="00BE2BDB" w:rsidP="00087D71">
            <w:pPr>
              <w:pStyle w:val="NoSpacing"/>
              <w:jc w:val="both"/>
              <w:rPr>
                <w:rFonts w:ascii="Times New Roman" w:hAnsi="Times New Roman" w:cs="Times New Roman"/>
                <w:sz w:val="18"/>
                <w:szCs w:val="18"/>
              </w:rPr>
            </w:pPr>
          </w:p>
          <w:p w14:paraId="220B8934" w14:textId="77777777" w:rsidR="00087D71" w:rsidRPr="00BE2BDB" w:rsidRDefault="00087D71" w:rsidP="00087D71">
            <w:pPr>
              <w:pStyle w:val="NoSpacing"/>
              <w:jc w:val="both"/>
              <w:rPr>
                <w:rFonts w:ascii="Times New Roman" w:hAnsi="Times New Roman" w:cs="Times New Roman"/>
                <w:sz w:val="18"/>
                <w:szCs w:val="18"/>
              </w:rPr>
            </w:pPr>
            <w:r w:rsidRPr="00BE2BDB">
              <w:rPr>
                <w:rFonts w:ascii="Times New Roman" w:hAnsi="Times New Roman" w:cs="Times New Roman"/>
                <w:sz w:val="18"/>
                <w:szCs w:val="18"/>
              </w:rPr>
              <w:t>Baseline: 2019 - no compliance</w:t>
            </w:r>
          </w:p>
          <w:p w14:paraId="7858DC47" w14:textId="77777777" w:rsidR="00BE2BDB" w:rsidRDefault="00BE2BDB" w:rsidP="00087D71">
            <w:pPr>
              <w:spacing w:after="0" w:line="240" w:lineRule="auto"/>
              <w:jc w:val="both"/>
              <w:rPr>
                <w:rFonts w:ascii="Times New Roman" w:hAnsi="Times New Roman" w:cs="Times New Roman"/>
                <w:sz w:val="18"/>
                <w:szCs w:val="18"/>
                <w:lang w:val="en-US"/>
              </w:rPr>
            </w:pPr>
          </w:p>
          <w:p w14:paraId="2F9B429E" w14:textId="77777777" w:rsidR="00087D71" w:rsidRPr="00BE2BDB" w:rsidRDefault="00087D71" w:rsidP="00087D71">
            <w:pPr>
              <w:spacing w:after="0" w:line="240" w:lineRule="auto"/>
              <w:jc w:val="both"/>
              <w:rPr>
                <w:rFonts w:ascii="Sylfaen" w:hAnsi="Sylfaen" w:cs="Times New Roman"/>
                <w:sz w:val="18"/>
                <w:szCs w:val="18"/>
                <w:lang w:val="ka-GE"/>
              </w:rPr>
            </w:pPr>
            <w:r w:rsidRPr="00BE2BDB">
              <w:rPr>
                <w:rFonts w:ascii="Times New Roman" w:hAnsi="Times New Roman" w:cs="Times New Roman"/>
                <w:sz w:val="18"/>
                <w:szCs w:val="18"/>
                <w:lang w:val="en-US"/>
              </w:rPr>
              <w:t>Target: 2022 – largely (75%) compliant</w:t>
            </w:r>
            <w:r w:rsidRPr="00BE2BDB">
              <w:rPr>
                <w:rFonts w:ascii="Sylfaen" w:hAnsi="Sylfaen" w:cs="Times New Roman"/>
                <w:sz w:val="18"/>
                <w:szCs w:val="18"/>
                <w:lang w:val="ka-GE"/>
              </w:rPr>
              <w:t>.</w:t>
            </w:r>
          </w:p>
        </w:tc>
        <w:tc>
          <w:tcPr>
            <w:tcW w:w="0" w:type="auto"/>
          </w:tcPr>
          <w:p w14:paraId="7257801C"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gridSpan w:val="2"/>
            <w:shd w:val="clear" w:color="auto" w:fill="auto"/>
          </w:tcPr>
          <w:p w14:paraId="21DAB4C6" w14:textId="77777777" w:rsidR="00087D71" w:rsidRPr="00F9433F" w:rsidRDefault="00087D71" w:rsidP="00087D71">
            <w:pPr>
              <w:jc w:val="both"/>
              <w:rPr>
                <w:rFonts w:ascii="Times New Roman" w:hAnsi="Times New Roman"/>
                <w:sz w:val="20"/>
                <w:szCs w:val="20"/>
              </w:rPr>
            </w:pPr>
            <w:r w:rsidRPr="00F9433F">
              <w:rPr>
                <w:rFonts w:ascii="Times New Roman" w:hAnsi="Times New Roman"/>
                <w:sz w:val="20"/>
                <w:szCs w:val="20"/>
              </w:rPr>
              <w:t>Change in political situation in Georgia</w:t>
            </w:r>
          </w:p>
          <w:p w14:paraId="5E55DA7B" w14:textId="77777777" w:rsidR="00087D71" w:rsidRPr="00F9433F" w:rsidRDefault="00087D71" w:rsidP="00087D71">
            <w:pPr>
              <w:spacing w:after="0" w:line="240" w:lineRule="auto"/>
              <w:jc w:val="both"/>
              <w:rPr>
                <w:rFonts w:ascii="Times New Roman" w:eastAsia="Times New Roman" w:hAnsi="Times New Roman" w:cs="Times New Roman"/>
                <w:i/>
                <w:color w:val="000000"/>
                <w:sz w:val="20"/>
                <w:szCs w:val="20"/>
                <w:lang w:eastAsia="en-GB"/>
              </w:rPr>
            </w:pPr>
          </w:p>
        </w:tc>
        <w:tc>
          <w:tcPr>
            <w:tcW w:w="0" w:type="auto"/>
            <w:shd w:val="clear" w:color="auto" w:fill="FFFFFF"/>
          </w:tcPr>
          <w:p w14:paraId="1EAB96A0" w14:textId="77777777" w:rsidR="00087D71" w:rsidRPr="00087D71" w:rsidRDefault="00087D71" w:rsidP="00087D71">
            <w:pPr>
              <w:pStyle w:val="ListParagraph"/>
              <w:spacing w:after="0" w:line="240" w:lineRule="auto"/>
              <w:ind w:left="0"/>
              <w:rPr>
                <w:rFonts w:ascii="Sylfaen" w:eastAsia="Calibri" w:hAnsi="Sylfaen"/>
                <w:sz w:val="20"/>
                <w:szCs w:val="20"/>
                <w:lang w:val="ka-GE"/>
              </w:rPr>
            </w:pPr>
            <w:r w:rsidRPr="00087D71">
              <w:rPr>
                <w:rFonts w:ascii="Times New Roman" w:eastAsia="Calibri" w:hAnsi="Times New Roman"/>
                <w:sz w:val="20"/>
                <w:szCs w:val="20"/>
                <w:lang w:val="sk-SK"/>
              </w:rPr>
              <w:t>Georgia`s commitment on the fulfillment of AA/ DCFTA requirements continued</w:t>
            </w:r>
            <w:r w:rsidRPr="00087D71">
              <w:rPr>
                <w:rFonts w:ascii="Sylfaen" w:eastAsia="Calibri" w:hAnsi="Sylfaen"/>
                <w:sz w:val="20"/>
                <w:szCs w:val="20"/>
                <w:lang w:val="ka-GE"/>
              </w:rPr>
              <w:t>.</w:t>
            </w:r>
          </w:p>
          <w:p w14:paraId="37BE27DB" w14:textId="77777777" w:rsidR="00087D71" w:rsidRPr="00087D71" w:rsidRDefault="00087D71" w:rsidP="00087D71">
            <w:pPr>
              <w:pStyle w:val="ListParagraph"/>
              <w:spacing w:after="0" w:line="240" w:lineRule="auto"/>
              <w:ind w:left="0"/>
              <w:rPr>
                <w:rFonts w:ascii="Sylfaen" w:eastAsia="Calibri" w:hAnsi="Sylfaen"/>
                <w:sz w:val="20"/>
                <w:szCs w:val="20"/>
                <w:lang w:val="ka-GE"/>
              </w:rPr>
            </w:pPr>
          </w:p>
          <w:p w14:paraId="150BCB16" w14:textId="77777777" w:rsidR="00087D71" w:rsidRPr="00087D71" w:rsidRDefault="00087D71" w:rsidP="00087D71">
            <w:pPr>
              <w:pStyle w:val="ListParagraph"/>
              <w:spacing w:after="0" w:line="240" w:lineRule="auto"/>
              <w:ind w:left="0"/>
              <w:rPr>
                <w:rFonts w:ascii="Times New Roman" w:eastAsia="Calibri" w:hAnsi="Times New Roman"/>
                <w:sz w:val="20"/>
                <w:szCs w:val="20"/>
                <w:lang w:val="sk-SK"/>
              </w:rPr>
            </w:pPr>
            <w:r w:rsidRPr="00087D71">
              <w:rPr>
                <w:rFonts w:ascii="Times New Roman" w:eastAsia="Calibri" w:hAnsi="Times New Roman"/>
                <w:sz w:val="20"/>
                <w:szCs w:val="20"/>
                <w:lang w:val="sk-SK"/>
              </w:rPr>
              <w:t>Strong support and proactive cooperation  of Twinning partner(s)</w:t>
            </w:r>
            <w:r w:rsidRPr="00087D71">
              <w:rPr>
                <w:rFonts w:ascii="Sylfaen" w:eastAsia="Calibri" w:hAnsi="Sylfaen"/>
                <w:sz w:val="20"/>
                <w:szCs w:val="20"/>
                <w:lang w:val="ka-GE"/>
              </w:rPr>
              <w:t>.</w:t>
            </w:r>
          </w:p>
          <w:p w14:paraId="007ACC42" w14:textId="77777777" w:rsidR="00087D71" w:rsidRPr="00087D71" w:rsidRDefault="00087D71" w:rsidP="00087D71">
            <w:pPr>
              <w:spacing w:after="0" w:line="240" w:lineRule="auto"/>
              <w:jc w:val="both"/>
              <w:rPr>
                <w:rFonts w:ascii="Times New Roman" w:eastAsia="Times New Roman" w:hAnsi="Times New Roman" w:cs="Times New Roman"/>
                <w:sz w:val="20"/>
                <w:szCs w:val="20"/>
                <w:lang w:eastAsia="en-GB"/>
              </w:rPr>
            </w:pPr>
          </w:p>
        </w:tc>
      </w:tr>
      <w:tr w:rsidR="00087D71" w:rsidRPr="00087D71" w14:paraId="3133B231" w14:textId="77777777" w:rsidTr="00087D71">
        <w:tblPrEx>
          <w:tblLook w:val="0000" w:firstRow="0" w:lastRow="0" w:firstColumn="0" w:lastColumn="0" w:noHBand="0" w:noVBand="0"/>
        </w:tblPrEx>
        <w:trPr>
          <w:cantSplit/>
          <w:trHeight w:val="1126"/>
        </w:trPr>
        <w:tc>
          <w:tcPr>
            <w:tcW w:w="0" w:type="auto"/>
            <w:vAlign w:val="center"/>
          </w:tcPr>
          <w:p w14:paraId="0AF6CCFB"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r w:rsidRPr="00087D71">
              <w:rPr>
                <w:rFonts w:ascii="Times New Roman" w:eastAsia="Times New Roman" w:hAnsi="Times New Roman" w:cs="Times New Roman"/>
                <w:b/>
                <w:color w:val="000000"/>
                <w:sz w:val="20"/>
                <w:szCs w:val="20"/>
                <w:lang w:eastAsia="en-GB"/>
              </w:rPr>
              <w:lastRenderedPageBreak/>
              <w:t>Specific (Project) Objective(s)</w:t>
            </w:r>
          </w:p>
        </w:tc>
        <w:tc>
          <w:tcPr>
            <w:tcW w:w="0" w:type="auto"/>
          </w:tcPr>
          <w:p w14:paraId="392264C1" w14:textId="449FD6B2" w:rsidR="00087D71" w:rsidRPr="00F9433F" w:rsidRDefault="00087D71" w:rsidP="00087D71">
            <w:pPr>
              <w:spacing w:line="240" w:lineRule="auto"/>
              <w:jc w:val="both"/>
              <w:rPr>
                <w:rFonts w:ascii="Times New Roman" w:hAnsi="Times New Roman" w:cs="Times New Roman"/>
                <w:spacing w:val="1"/>
                <w:sz w:val="20"/>
                <w:szCs w:val="20"/>
              </w:rPr>
            </w:pPr>
            <w:r w:rsidRPr="00F9433F">
              <w:rPr>
                <w:rFonts w:ascii="Times New Roman" w:hAnsi="Times New Roman" w:cs="Times New Roman"/>
                <w:spacing w:val="1"/>
                <w:sz w:val="20"/>
                <w:szCs w:val="20"/>
              </w:rPr>
              <w:t xml:space="preserve">The specific objective of the project is to prepare the Competition Agency of Georgia (GCA) for the effective enforcement of competition and consumer </w:t>
            </w:r>
            <w:r w:rsidR="00E20C35" w:rsidRPr="00F9433F">
              <w:rPr>
                <w:rFonts w:ascii="Times New Roman" w:hAnsi="Times New Roman" w:cs="Times New Roman"/>
                <w:spacing w:val="1"/>
                <w:sz w:val="20"/>
                <w:szCs w:val="20"/>
              </w:rPr>
              <w:t xml:space="preserve">protection </w:t>
            </w:r>
            <w:r w:rsidRPr="00F9433F">
              <w:rPr>
                <w:rFonts w:ascii="Times New Roman" w:hAnsi="Times New Roman" w:cs="Times New Roman"/>
                <w:spacing w:val="1"/>
                <w:sz w:val="20"/>
                <w:szCs w:val="20"/>
              </w:rPr>
              <w:t>law and policy in Georgia, in line with the EU best Practice by strengthening institutional and human resources capacities of the Agency.</w:t>
            </w:r>
          </w:p>
          <w:p w14:paraId="778007B7" w14:textId="77777777" w:rsidR="00087D71" w:rsidRPr="00F9433F" w:rsidRDefault="00087D71" w:rsidP="00087D71">
            <w:pPr>
              <w:spacing w:after="0" w:line="240" w:lineRule="auto"/>
              <w:jc w:val="both"/>
              <w:rPr>
                <w:rFonts w:ascii="Times New Roman" w:eastAsia="Times New Roman" w:hAnsi="Times New Roman" w:cs="Times New Roman"/>
                <w:i/>
                <w:color w:val="000000"/>
                <w:sz w:val="20"/>
                <w:szCs w:val="20"/>
                <w:lang w:eastAsia="en-GB"/>
              </w:rPr>
            </w:pPr>
          </w:p>
        </w:tc>
        <w:tc>
          <w:tcPr>
            <w:tcW w:w="0" w:type="auto"/>
          </w:tcPr>
          <w:p w14:paraId="05B4E2C8"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Number of cases in the field of Competition</w:t>
            </w:r>
            <w:r w:rsidRPr="00F9433F">
              <w:rPr>
                <w:rFonts w:ascii="Sylfaen" w:eastAsia="Times New Roman" w:hAnsi="Sylfaen" w:cs="Times New Roman"/>
                <w:color w:val="000000"/>
                <w:sz w:val="20"/>
                <w:szCs w:val="20"/>
                <w:lang w:val="en-US" w:eastAsia="en-GB"/>
              </w:rPr>
              <w:t xml:space="preserve"> policy</w:t>
            </w:r>
            <w:r w:rsidRPr="00F9433F">
              <w:rPr>
                <w:rFonts w:ascii="Times New Roman" w:eastAsia="Times New Roman" w:hAnsi="Times New Roman" w:cs="Times New Roman"/>
                <w:color w:val="000000"/>
                <w:sz w:val="20"/>
                <w:szCs w:val="20"/>
                <w:lang w:eastAsia="en-GB"/>
              </w:rPr>
              <w:t xml:space="preserve">, </w:t>
            </w:r>
          </w:p>
          <w:p w14:paraId="04CB7960" w14:textId="77777777" w:rsidR="00BE2BDB" w:rsidRDefault="00BE2BDB" w:rsidP="00087D71">
            <w:pPr>
              <w:spacing w:after="0" w:line="240" w:lineRule="auto"/>
              <w:rPr>
                <w:rFonts w:ascii="Times New Roman" w:hAnsi="Times New Roman" w:cs="Times New Roman"/>
                <w:sz w:val="20"/>
                <w:szCs w:val="20"/>
              </w:rPr>
            </w:pPr>
          </w:p>
          <w:p w14:paraId="076CCA55" w14:textId="77777777" w:rsidR="00087D71" w:rsidRPr="00F9433F" w:rsidRDefault="00087D71" w:rsidP="00087D71">
            <w:pPr>
              <w:spacing w:after="0" w:line="240" w:lineRule="auto"/>
              <w:rPr>
                <w:rFonts w:ascii="Times New Roman" w:hAnsi="Times New Roman" w:cs="Times New Roman"/>
                <w:sz w:val="20"/>
                <w:szCs w:val="20"/>
                <w:lang w:val="en-US"/>
              </w:rPr>
            </w:pPr>
            <w:r w:rsidRPr="00F9433F">
              <w:rPr>
                <w:rFonts w:ascii="Times New Roman" w:hAnsi="Times New Roman" w:cs="Times New Roman"/>
                <w:sz w:val="20"/>
                <w:szCs w:val="20"/>
              </w:rPr>
              <w:t>Baseline:</w:t>
            </w:r>
            <w:r w:rsidRPr="00F9433F">
              <w:rPr>
                <w:rFonts w:ascii="Times New Roman" w:hAnsi="Times New Roman" w:cs="Times New Roman"/>
                <w:sz w:val="20"/>
                <w:szCs w:val="20"/>
                <w:lang w:val="ka-GE"/>
              </w:rPr>
              <w:t xml:space="preserve"> </w:t>
            </w:r>
            <w:r w:rsidRPr="00F9433F">
              <w:rPr>
                <w:rFonts w:ascii="Times New Roman" w:hAnsi="Times New Roman" w:cs="Times New Roman"/>
                <w:sz w:val="20"/>
                <w:szCs w:val="20"/>
                <w:lang w:val="en-US"/>
              </w:rPr>
              <w:t xml:space="preserve">2018- </w:t>
            </w:r>
            <w:r w:rsidRPr="00F9433F">
              <w:rPr>
                <w:rFonts w:ascii="Times New Roman" w:hAnsi="Times New Roman" w:cs="Times New Roman"/>
                <w:sz w:val="20"/>
                <w:szCs w:val="20"/>
                <w:lang w:val="ka-GE"/>
              </w:rPr>
              <w:t xml:space="preserve">6 </w:t>
            </w:r>
            <w:r w:rsidRPr="00F9433F">
              <w:rPr>
                <w:rFonts w:ascii="Times New Roman" w:hAnsi="Times New Roman" w:cs="Times New Roman"/>
                <w:sz w:val="20"/>
                <w:szCs w:val="20"/>
                <w:lang w:val="en-US"/>
              </w:rPr>
              <w:t xml:space="preserve">cases </w:t>
            </w:r>
          </w:p>
          <w:p w14:paraId="0CFC11A6" w14:textId="77777777" w:rsidR="00BE2BDB" w:rsidRDefault="00BE2BDB" w:rsidP="00087D71">
            <w:pPr>
              <w:spacing w:after="0" w:line="240" w:lineRule="auto"/>
              <w:rPr>
                <w:rFonts w:ascii="Times New Roman" w:hAnsi="Times New Roman" w:cs="Times New Roman"/>
                <w:sz w:val="20"/>
                <w:szCs w:val="20"/>
              </w:rPr>
            </w:pPr>
          </w:p>
          <w:p w14:paraId="739AD0C7" w14:textId="77777777" w:rsidR="00087D71" w:rsidRPr="00F9433F" w:rsidRDefault="00087D71" w:rsidP="00087D71">
            <w:pPr>
              <w:spacing w:after="0" w:line="240" w:lineRule="auto"/>
              <w:rPr>
                <w:rFonts w:ascii="Times New Roman" w:hAnsi="Times New Roman" w:cs="Times New Roman"/>
                <w:sz w:val="20"/>
                <w:szCs w:val="20"/>
              </w:rPr>
            </w:pPr>
            <w:r w:rsidRPr="00F9433F">
              <w:rPr>
                <w:rFonts w:ascii="Times New Roman" w:hAnsi="Times New Roman" w:cs="Times New Roman"/>
                <w:sz w:val="20"/>
                <w:szCs w:val="20"/>
              </w:rPr>
              <w:t>Target: 4 additional cases per year after entering into force of the Law</w:t>
            </w:r>
          </w:p>
          <w:p w14:paraId="15486173" w14:textId="77777777" w:rsidR="00087D71" w:rsidRPr="00F9433F" w:rsidRDefault="00087D71" w:rsidP="00087D71">
            <w:pPr>
              <w:spacing w:after="0" w:line="240" w:lineRule="auto"/>
              <w:rPr>
                <w:rFonts w:ascii="Times New Roman" w:hAnsi="Times New Roman" w:cs="Times New Roman"/>
                <w:sz w:val="20"/>
                <w:szCs w:val="20"/>
              </w:rPr>
            </w:pPr>
          </w:p>
          <w:p w14:paraId="14CF35B2" w14:textId="77777777" w:rsidR="00087D71" w:rsidRPr="00F9433F" w:rsidRDefault="00087D71" w:rsidP="00087D71">
            <w:pPr>
              <w:spacing w:after="0" w:line="240" w:lineRule="auto"/>
              <w:rPr>
                <w:rFonts w:ascii="Times New Roman" w:hAnsi="Times New Roman" w:cs="Times New Roman"/>
                <w:sz w:val="20"/>
                <w:szCs w:val="20"/>
                <w:lang w:val="en-US"/>
              </w:rPr>
            </w:pPr>
            <w:r w:rsidRPr="00F9433F">
              <w:rPr>
                <w:rFonts w:ascii="Times New Roman" w:hAnsi="Times New Roman" w:cs="Times New Roman"/>
                <w:sz w:val="20"/>
                <w:szCs w:val="20"/>
              </w:rPr>
              <w:t>Number of notified mergers.</w:t>
            </w:r>
          </w:p>
          <w:p w14:paraId="7123C863" w14:textId="77777777" w:rsidR="00BE2BDB" w:rsidRDefault="00BE2BDB" w:rsidP="00087D71">
            <w:pPr>
              <w:spacing w:after="0" w:line="240" w:lineRule="auto"/>
              <w:rPr>
                <w:rFonts w:ascii="Times New Roman" w:hAnsi="Times New Roman" w:cs="Times New Roman"/>
                <w:sz w:val="20"/>
                <w:szCs w:val="20"/>
              </w:rPr>
            </w:pPr>
          </w:p>
          <w:p w14:paraId="6C4BBAFD" w14:textId="77777777" w:rsidR="00087D71" w:rsidRPr="00F9433F" w:rsidRDefault="00087D71" w:rsidP="00087D71">
            <w:pPr>
              <w:spacing w:after="0" w:line="240" w:lineRule="auto"/>
              <w:rPr>
                <w:rFonts w:ascii="Times New Roman" w:hAnsi="Times New Roman" w:cs="Times New Roman"/>
                <w:sz w:val="20"/>
                <w:szCs w:val="20"/>
              </w:rPr>
            </w:pPr>
            <w:r w:rsidRPr="00F9433F">
              <w:rPr>
                <w:rFonts w:ascii="Times New Roman" w:hAnsi="Times New Roman" w:cs="Times New Roman"/>
                <w:sz w:val="20"/>
                <w:szCs w:val="20"/>
              </w:rPr>
              <w:t>Baseline: 2018 - 2 notified mergers;</w:t>
            </w:r>
          </w:p>
          <w:p w14:paraId="461C1A6B" w14:textId="77777777" w:rsidR="00BE2BDB" w:rsidRDefault="00BE2BDB" w:rsidP="00087D71">
            <w:pPr>
              <w:spacing w:after="0" w:line="240" w:lineRule="auto"/>
              <w:rPr>
                <w:rFonts w:ascii="Times New Roman" w:hAnsi="Times New Roman" w:cs="Times New Roman"/>
                <w:sz w:val="20"/>
                <w:szCs w:val="20"/>
              </w:rPr>
            </w:pPr>
          </w:p>
          <w:p w14:paraId="30516722" w14:textId="77777777" w:rsidR="00087D71" w:rsidRPr="00F9433F" w:rsidRDefault="00087D71" w:rsidP="00087D71">
            <w:pPr>
              <w:spacing w:after="0" w:line="240" w:lineRule="auto"/>
              <w:rPr>
                <w:rFonts w:ascii="Times New Roman" w:hAnsi="Times New Roman" w:cs="Times New Roman"/>
                <w:sz w:val="20"/>
                <w:szCs w:val="20"/>
              </w:rPr>
            </w:pPr>
            <w:r w:rsidRPr="00F9433F">
              <w:rPr>
                <w:rFonts w:ascii="Times New Roman" w:hAnsi="Times New Roman" w:cs="Times New Roman"/>
                <w:sz w:val="20"/>
                <w:szCs w:val="20"/>
              </w:rPr>
              <w:t>Target: 4 additional notifications per year after entering into force of the Law</w:t>
            </w:r>
          </w:p>
          <w:p w14:paraId="3DEE5A7E" w14:textId="77777777" w:rsidR="00087D71" w:rsidRPr="00F9433F" w:rsidRDefault="00087D71" w:rsidP="00087D71">
            <w:pPr>
              <w:spacing w:after="0" w:line="240" w:lineRule="auto"/>
              <w:rPr>
                <w:rFonts w:ascii="Times New Roman" w:hAnsi="Times New Roman" w:cs="Times New Roman"/>
                <w:sz w:val="20"/>
                <w:szCs w:val="20"/>
              </w:rPr>
            </w:pPr>
          </w:p>
          <w:p w14:paraId="7C127720" w14:textId="77777777" w:rsidR="00087D71" w:rsidRPr="00F9433F" w:rsidRDefault="00087D71" w:rsidP="00087D71">
            <w:pPr>
              <w:spacing w:after="160" w:line="240" w:lineRule="auto"/>
              <w:rPr>
                <w:rFonts w:ascii="Times New Roman" w:hAnsi="Times New Roman" w:cs="Times New Roman"/>
                <w:sz w:val="20"/>
                <w:szCs w:val="20"/>
              </w:rPr>
            </w:pPr>
            <w:r w:rsidRPr="00F9433F">
              <w:rPr>
                <w:rFonts w:ascii="Times New Roman" w:hAnsi="Times New Roman" w:cs="Times New Roman"/>
                <w:sz w:val="20"/>
                <w:szCs w:val="20"/>
              </w:rPr>
              <w:t>Availability of State Aid Registry</w:t>
            </w:r>
          </w:p>
          <w:p w14:paraId="6B710148" w14:textId="77777777" w:rsidR="00087D71" w:rsidRPr="00F9433F" w:rsidRDefault="00087D71" w:rsidP="00087D71">
            <w:pPr>
              <w:spacing w:after="0" w:line="240" w:lineRule="auto"/>
              <w:rPr>
                <w:rFonts w:ascii="Times New Roman" w:hAnsi="Times New Roman" w:cs="Times New Roman"/>
                <w:sz w:val="20"/>
                <w:szCs w:val="20"/>
              </w:rPr>
            </w:pPr>
            <w:r w:rsidRPr="00F9433F">
              <w:rPr>
                <w:rFonts w:ascii="Times New Roman" w:hAnsi="Times New Roman" w:cs="Times New Roman"/>
                <w:sz w:val="20"/>
                <w:szCs w:val="20"/>
              </w:rPr>
              <w:t>Baseline: 2019 - not available</w:t>
            </w:r>
          </w:p>
          <w:p w14:paraId="3F2E5FF3" w14:textId="77777777" w:rsidR="00BE2BDB" w:rsidRDefault="00BE2BDB" w:rsidP="00087D71">
            <w:pPr>
              <w:spacing w:after="0" w:line="240" w:lineRule="auto"/>
              <w:rPr>
                <w:rFonts w:ascii="Times New Roman" w:hAnsi="Times New Roman" w:cs="Times New Roman"/>
                <w:sz w:val="20"/>
                <w:szCs w:val="20"/>
              </w:rPr>
            </w:pPr>
          </w:p>
          <w:p w14:paraId="694B0E55" w14:textId="77777777" w:rsidR="00087D71" w:rsidRPr="00F9433F" w:rsidRDefault="00087D71" w:rsidP="00087D71">
            <w:pPr>
              <w:spacing w:after="0" w:line="240" w:lineRule="auto"/>
              <w:rPr>
                <w:rFonts w:ascii="Times New Roman" w:hAnsi="Times New Roman" w:cs="Times New Roman"/>
                <w:sz w:val="20"/>
                <w:szCs w:val="20"/>
              </w:rPr>
            </w:pPr>
            <w:r w:rsidRPr="00F9433F">
              <w:rPr>
                <w:rFonts w:ascii="Times New Roman" w:hAnsi="Times New Roman" w:cs="Times New Roman"/>
                <w:sz w:val="20"/>
                <w:szCs w:val="20"/>
              </w:rPr>
              <w:t>Target: 2022 - Registry in place and operational</w:t>
            </w:r>
          </w:p>
          <w:p w14:paraId="7F71B15C" w14:textId="77777777" w:rsidR="00087D71" w:rsidRPr="00F9433F" w:rsidRDefault="00087D71" w:rsidP="00087D71">
            <w:pPr>
              <w:spacing w:after="0" w:line="240" w:lineRule="auto"/>
              <w:rPr>
                <w:rFonts w:ascii="Times New Roman" w:hAnsi="Times New Roman" w:cs="Times New Roman"/>
                <w:sz w:val="20"/>
                <w:szCs w:val="20"/>
              </w:rPr>
            </w:pPr>
          </w:p>
          <w:p w14:paraId="47AE187F" w14:textId="77777777" w:rsidR="00087D71" w:rsidRPr="00F9433F" w:rsidRDefault="00087D71" w:rsidP="00087D71">
            <w:pPr>
              <w:spacing w:after="0" w:line="240" w:lineRule="auto"/>
              <w:rPr>
                <w:rFonts w:ascii="Times New Roman" w:hAnsi="Times New Roman" w:cs="Times New Roman"/>
                <w:sz w:val="20"/>
                <w:szCs w:val="20"/>
              </w:rPr>
            </w:pPr>
            <w:r w:rsidRPr="00F9433F">
              <w:rPr>
                <w:rFonts w:ascii="Times New Roman" w:hAnsi="Times New Roman" w:cs="Times New Roman"/>
                <w:sz w:val="20"/>
                <w:szCs w:val="20"/>
              </w:rPr>
              <w:t>Number of cases in the field of consumer protection</w:t>
            </w:r>
          </w:p>
          <w:p w14:paraId="7CEEA68F" w14:textId="77777777" w:rsidR="00087D71" w:rsidRPr="00F9433F" w:rsidRDefault="00087D71" w:rsidP="00087D71">
            <w:pPr>
              <w:spacing w:after="0" w:line="240" w:lineRule="auto"/>
              <w:rPr>
                <w:rFonts w:ascii="Times New Roman" w:hAnsi="Times New Roman" w:cs="Times New Roman"/>
                <w:sz w:val="20"/>
                <w:szCs w:val="20"/>
              </w:rPr>
            </w:pPr>
          </w:p>
          <w:p w14:paraId="6A78C7C3" w14:textId="77777777" w:rsidR="00087D71" w:rsidRPr="00F9433F" w:rsidRDefault="00087D71" w:rsidP="00087D71">
            <w:pPr>
              <w:spacing w:after="0" w:line="240" w:lineRule="auto"/>
              <w:rPr>
                <w:rFonts w:ascii="Times New Roman" w:hAnsi="Times New Roman" w:cs="Times New Roman"/>
                <w:sz w:val="20"/>
                <w:szCs w:val="20"/>
              </w:rPr>
            </w:pPr>
            <w:r w:rsidRPr="00F9433F">
              <w:rPr>
                <w:rFonts w:ascii="Times New Roman" w:hAnsi="Times New Roman" w:cs="Times New Roman"/>
                <w:sz w:val="20"/>
                <w:szCs w:val="20"/>
              </w:rPr>
              <w:t>Baseline: 0</w:t>
            </w:r>
          </w:p>
          <w:p w14:paraId="369481CC" w14:textId="77777777" w:rsidR="00087D71" w:rsidRPr="00F9433F" w:rsidRDefault="00087D71" w:rsidP="00087D71">
            <w:pPr>
              <w:spacing w:after="0" w:line="240" w:lineRule="auto"/>
              <w:rPr>
                <w:rFonts w:ascii="Times New Roman" w:hAnsi="Times New Roman" w:cs="Times New Roman"/>
                <w:sz w:val="20"/>
                <w:szCs w:val="20"/>
              </w:rPr>
            </w:pPr>
          </w:p>
          <w:p w14:paraId="7A442F8B" w14:textId="77777777" w:rsidR="00087D71" w:rsidRPr="00F9433F" w:rsidRDefault="00087D71" w:rsidP="00087D71">
            <w:pPr>
              <w:spacing w:after="0" w:line="240" w:lineRule="auto"/>
              <w:rPr>
                <w:rFonts w:ascii="Times New Roman" w:eastAsia="Times New Roman" w:hAnsi="Times New Roman" w:cs="Times New Roman"/>
                <w:color w:val="000000"/>
                <w:sz w:val="20"/>
                <w:szCs w:val="20"/>
                <w:lang w:eastAsia="en-GB"/>
              </w:rPr>
            </w:pPr>
            <w:r w:rsidRPr="00F9433F">
              <w:rPr>
                <w:rFonts w:ascii="Times New Roman" w:hAnsi="Times New Roman" w:cs="Times New Roman"/>
                <w:sz w:val="20"/>
                <w:szCs w:val="20"/>
              </w:rPr>
              <w:t xml:space="preserve">Target: 10 cases per year after entering into force of the Law. </w:t>
            </w:r>
          </w:p>
        </w:tc>
        <w:tc>
          <w:tcPr>
            <w:tcW w:w="0" w:type="auto"/>
          </w:tcPr>
          <w:p w14:paraId="24E0EFCB"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Webpage of GCA</w:t>
            </w:r>
          </w:p>
          <w:p w14:paraId="645C01CE"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38BE2B7B"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Annual Report of GCA</w:t>
            </w:r>
          </w:p>
          <w:p w14:paraId="7296D9E2"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2031A8E4"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State Aid Registry</w:t>
            </w:r>
          </w:p>
        </w:tc>
        <w:tc>
          <w:tcPr>
            <w:tcW w:w="0" w:type="auto"/>
            <w:gridSpan w:val="2"/>
          </w:tcPr>
          <w:p w14:paraId="2C28FAFC"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Amendments to the Georgian Law on Competition not in place</w:t>
            </w:r>
          </w:p>
          <w:p w14:paraId="3B316C51"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72151FF0"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Lack of Complaints/applications</w:t>
            </w:r>
            <w:r w:rsidRPr="00F9433F">
              <w:rPr>
                <w:rStyle w:val="FootnoteReference"/>
                <w:rFonts w:ascii="Times New Roman" w:eastAsia="Times New Roman" w:hAnsi="Times New Roman"/>
                <w:color w:val="000000"/>
                <w:sz w:val="20"/>
                <w:szCs w:val="20"/>
                <w:lang w:eastAsia="en-GB"/>
              </w:rPr>
              <w:footnoteReference w:id="5"/>
            </w:r>
          </w:p>
          <w:p w14:paraId="2F772317"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0889E839"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val="en-US" w:eastAsia="en-GB"/>
              </w:rPr>
            </w:pPr>
            <w:r w:rsidRPr="00F9433F">
              <w:rPr>
                <w:rFonts w:ascii="Times New Roman" w:eastAsia="Times New Roman" w:hAnsi="Times New Roman" w:cs="Times New Roman"/>
                <w:color w:val="000000"/>
                <w:sz w:val="20"/>
                <w:szCs w:val="20"/>
                <w:lang w:val="en-US" w:eastAsia="en-GB"/>
              </w:rPr>
              <w:t>Lack of notified mergers</w:t>
            </w:r>
            <w:r w:rsidRPr="00F9433F">
              <w:rPr>
                <w:rStyle w:val="FootnoteReference"/>
                <w:rFonts w:ascii="Times New Roman" w:eastAsia="Times New Roman" w:hAnsi="Times New Roman"/>
                <w:color w:val="000000"/>
                <w:sz w:val="20"/>
                <w:szCs w:val="20"/>
                <w:lang w:val="en-US" w:eastAsia="en-GB"/>
              </w:rPr>
              <w:footnoteReference w:id="6"/>
            </w:r>
          </w:p>
          <w:p w14:paraId="2D9E9565"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37D6107E"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Georgian Law on Consumer Protection not in place</w:t>
            </w:r>
          </w:p>
        </w:tc>
        <w:tc>
          <w:tcPr>
            <w:tcW w:w="0" w:type="auto"/>
          </w:tcPr>
          <w:p w14:paraId="2A439295" w14:textId="77777777" w:rsidR="00087D71" w:rsidRPr="00087D71" w:rsidRDefault="00087D71" w:rsidP="00087D71">
            <w:pPr>
              <w:pStyle w:val="ListParagraph"/>
              <w:spacing w:after="0" w:line="240" w:lineRule="auto"/>
              <w:ind w:left="0"/>
              <w:rPr>
                <w:rFonts w:ascii="Times New Roman" w:eastAsia="Calibri" w:hAnsi="Times New Roman"/>
                <w:sz w:val="20"/>
                <w:szCs w:val="20"/>
                <w:lang w:val="sk-SK"/>
              </w:rPr>
            </w:pPr>
            <w:r w:rsidRPr="00087D71">
              <w:rPr>
                <w:rFonts w:ascii="Times New Roman" w:eastAsia="Calibri" w:hAnsi="Times New Roman"/>
                <w:sz w:val="20"/>
                <w:szCs w:val="20"/>
                <w:lang w:val="sk-SK"/>
              </w:rPr>
              <w:t>Georgia`s commitment on the fulfillment of AA/ DCFTA requirements continued</w:t>
            </w:r>
          </w:p>
          <w:p w14:paraId="7D5B2BAD" w14:textId="77777777" w:rsidR="00087D71" w:rsidRPr="00087D71" w:rsidRDefault="00087D71" w:rsidP="00087D71">
            <w:pPr>
              <w:pStyle w:val="ListParagraph"/>
              <w:spacing w:after="0" w:line="240" w:lineRule="auto"/>
              <w:ind w:left="0"/>
              <w:rPr>
                <w:rFonts w:ascii="Times New Roman" w:eastAsia="Calibri" w:hAnsi="Times New Roman"/>
                <w:sz w:val="20"/>
                <w:szCs w:val="20"/>
                <w:lang w:val="sk-SK"/>
              </w:rPr>
            </w:pPr>
          </w:p>
          <w:p w14:paraId="2DA78BFA" w14:textId="77777777" w:rsidR="00087D71" w:rsidRPr="00087D71" w:rsidRDefault="00087D71" w:rsidP="00087D71">
            <w:pPr>
              <w:pStyle w:val="ListParagraph"/>
              <w:spacing w:after="0" w:line="240" w:lineRule="auto"/>
              <w:ind w:left="0"/>
              <w:rPr>
                <w:rFonts w:ascii="Times New Roman" w:eastAsia="Calibri" w:hAnsi="Times New Roman"/>
                <w:sz w:val="20"/>
                <w:szCs w:val="20"/>
                <w:lang w:val="sk-SK"/>
              </w:rPr>
            </w:pPr>
            <w:r w:rsidRPr="00087D71">
              <w:rPr>
                <w:rFonts w:ascii="Times New Roman" w:eastAsia="Calibri" w:hAnsi="Times New Roman"/>
                <w:sz w:val="20"/>
                <w:szCs w:val="20"/>
                <w:lang w:val="sk-SK"/>
              </w:rPr>
              <w:t>Strong support and proactive cooperation  of Twinning partner(s)</w:t>
            </w:r>
          </w:p>
          <w:p w14:paraId="0FB1C087" w14:textId="77777777" w:rsidR="00087D71" w:rsidRPr="00087D71" w:rsidRDefault="00087D71" w:rsidP="00087D71">
            <w:pPr>
              <w:spacing w:after="0" w:line="240" w:lineRule="auto"/>
              <w:jc w:val="both"/>
              <w:rPr>
                <w:rFonts w:ascii="Times New Roman" w:eastAsia="Times New Roman" w:hAnsi="Times New Roman" w:cs="Times New Roman"/>
                <w:i/>
                <w:color w:val="000000"/>
                <w:sz w:val="20"/>
                <w:szCs w:val="20"/>
                <w:lang w:eastAsia="en-GB"/>
              </w:rPr>
            </w:pPr>
          </w:p>
        </w:tc>
      </w:tr>
      <w:tr w:rsidR="00087D71" w:rsidRPr="00087D71" w14:paraId="2C6C2974" w14:textId="77777777" w:rsidTr="00087D71">
        <w:tblPrEx>
          <w:tblLook w:val="0000" w:firstRow="0" w:lastRow="0" w:firstColumn="0" w:lastColumn="0" w:noHBand="0" w:noVBand="0"/>
        </w:tblPrEx>
        <w:trPr>
          <w:cantSplit/>
          <w:trHeight w:val="1114"/>
        </w:trPr>
        <w:tc>
          <w:tcPr>
            <w:tcW w:w="0" w:type="auto"/>
            <w:vMerge w:val="restart"/>
            <w:vAlign w:val="center"/>
          </w:tcPr>
          <w:p w14:paraId="2747CFA7"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r w:rsidRPr="00087D71">
              <w:rPr>
                <w:rFonts w:ascii="Times New Roman" w:eastAsia="Times New Roman" w:hAnsi="Times New Roman" w:cs="Times New Roman"/>
                <w:b/>
                <w:color w:val="000000"/>
                <w:sz w:val="20"/>
                <w:szCs w:val="20"/>
                <w:lang w:eastAsia="en-GB"/>
              </w:rPr>
              <w:lastRenderedPageBreak/>
              <w:t>Mandatory results/outputs by components</w:t>
            </w:r>
          </w:p>
        </w:tc>
        <w:tc>
          <w:tcPr>
            <w:tcW w:w="0" w:type="auto"/>
          </w:tcPr>
          <w:p w14:paraId="08F608F2" w14:textId="77777777" w:rsidR="00087D71" w:rsidRPr="00F9433F" w:rsidRDefault="00087D71" w:rsidP="00087D71">
            <w:pPr>
              <w:autoSpaceDE w:val="0"/>
              <w:autoSpaceDN w:val="0"/>
              <w:adjustRightInd w:val="0"/>
              <w:spacing w:before="120" w:after="0" w:line="240" w:lineRule="auto"/>
              <w:ind w:left="-55"/>
              <w:jc w:val="both"/>
              <w:rPr>
                <w:rFonts w:ascii="Times New Roman" w:eastAsia="Times New Roman" w:hAnsi="Times New Roman" w:cs="Times New Roman"/>
                <w:b/>
                <w:sz w:val="20"/>
                <w:szCs w:val="20"/>
                <w:lang w:eastAsia="en-GB"/>
              </w:rPr>
            </w:pPr>
            <w:r w:rsidRPr="00F9433F">
              <w:rPr>
                <w:rFonts w:ascii="Times New Roman" w:eastAsia="Times New Roman" w:hAnsi="Times New Roman" w:cs="Times New Roman"/>
                <w:b/>
                <w:sz w:val="20"/>
                <w:szCs w:val="20"/>
                <w:lang w:eastAsia="en-GB"/>
              </w:rPr>
              <w:t>Mandatory result 1:</w:t>
            </w:r>
          </w:p>
          <w:p w14:paraId="61C1E622" w14:textId="77777777" w:rsidR="00087D71" w:rsidRPr="00F9433F" w:rsidRDefault="00087D71" w:rsidP="00087D71">
            <w:pPr>
              <w:autoSpaceDE w:val="0"/>
              <w:autoSpaceDN w:val="0"/>
              <w:adjustRightInd w:val="0"/>
              <w:spacing w:before="120" w:after="0" w:line="240" w:lineRule="auto"/>
              <w:ind w:left="-55"/>
              <w:jc w:val="both"/>
              <w:rPr>
                <w:rFonts w:ascii="Times New Roman" w:eastAsia="Times New Roman" w:hAnsi="Times New Roman" w:cs="Times New Roman"/>
                <w:sz w:val="20"/>
                <w:szCs w:val="20"/>
                <w:lang w:eastAsia="en-GB"/>
              </w:rPr>
            </w:pPr>
            <w:r w:rsidRPr="00F9433F">
              <w:rPr>
                <w:rFonts w:ascii="Times New Roman" w:eastAsia="Times New Roman" w:hAnsi="Times New Roman" w:cs="Times New Roman"/>
                <w:sz w:val="20"/>
                <w:szCs w:val="20"/>
                <w:lang w:eastAsia="en-GB"/>
              </w:rPr>
              <w:t xml:space="preserve">Approximation of Georgian Competition Policy and legal framework to EU best practices performed. </w:t>
            </w:r>
          </w:p>
          <w:p w14:paraId="66A6855C" w14:textId="77777777" w:rsidR="00087D71" w:rsidRPr="00F9433F" w:rsidRDefault="00087D71" w:rsidP="00087D71">
            <w:pPr>
              <w:spacing w:after="0" w:line="240" w:lineRule="auto"/>
              <w:jc w:val="both"/>
              <w:rPr>
                <w:rFonts w:ascii="Times New Roman" w:eastAsia="Times New Roman" w:hAnsi="Times New Roman" w:cs="Times New Roman"/>
                <w:i/>
                <w:color w:val="000000"/>
                <w:sz w:val="20"/>
                <w:szCs w:val="20"/>
                <w:lang w:eastAsia="en-GB"/>
              </w:rPr>
            </w:pPr>
          </w:p>
        </w:tc>
        <w:tc>
          <w:tcPr>
            <w:tcW w:w="0" w:type="auto"/>
          </w:tcPr>
          <w:p w14:paraId="2DBCEACE" w14:textId="02C1719C" w:rsidR="00087D71" w:rsidRPr="00F9433F" w:rsidRDefault="00904DB6" w:rsidP="001460BC">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 xml:space="preserve"> </w:t>
            </w:r>
            <w:r w:rsidRPr="00853AE1">
              <w:rPr>
                <w:rFonts w:ascii="Sylfaen" w:hAnsi="Sylfaen"/>
                <w:sz w:val="20"/>
                <w:szCs w:val="20"/>
                <w:lang w:val="en-US"/>
              </w:rPr>
              <w:t xml:space="preserve"> </w:t>
            </w:r>
            <w:r w:rsidRPr="00F9433F">
              <w:rPr>
                <w:rFonts w:ascii="Times New Roman" w:hAnsi="Times New Roman" w:cs="Times New Roman"/>
                <w:sz w:val="20"/>
                <w:szCs w:val="20"/>
                <w:lang w:val="en-US"/>
              </w:rPr>
              <w:t xml:space="preserve">Availability of the national legislation </w:t>
            </w:r>
            <w:r w:rsidR="005E6792">
              <w:rPr>
                <w:rFonts w:ascii="Times New Roman" w:hAnsi="Times New Roman" w:cs="Times New Roman"/>
                <w:sz w:val="20"/>
                <w:szCs w:val="20"/>
                <w:lang w:val="en-US"/>
              </w:rPr>
              <w:t>on</w:t>
            </w:r>
            <w:r w:rsidRPr="00F9433F">
              <w:rPr>
                <w:rFonts w:ascii="Times New Roman" w:hAnsi="Times New Roman" w:cs="Times New Roman"/>
                <w:sz w:val="20"/>
                <w:szCs w:val="20"/>
                <w:lang w:val="en-US"/>
              </w:rPr>
              <w:t xml:space="preserve"> the enforcement of the Competition Policy approximated to the one of the EU</w:t>
            </w:r>
          </w:p>
          <w:p w14:paraId="04079492" w14:textId="77777777" w:rsidR="00BE2BDB" w:rsidRDefault="00BE2BDB" w:rsidP="001460BC">
            <w:pPr>
              <w:spacing w:after="160" w:line="240" w:lineRule="auto"/>
              <w:jc w:val="both"/>
              <w:rPr>
                <w:rFonts w:ascii="Times New Roman" w:hAnsi="Times New Roman" w:cs="Times New Roman"/>
                <w:sz w:val="20"/>
                <w:szCs w:val="20"/>
              </w:rPr>
            </w:pPr>
          </w:p>
          <w:p w14:paraId="4388A28C" w14:textId="5230274A" w:rsidR="00087D71" w:rsidRPr="00F9433F" w:rsidRDefault="00087D71" w:rsidP="001460BC">
            <w:pPr>
              <w:spacing w:after="160" w:line="240" w:lineRule="auto"/>
              <w:jc w:val="both"/>
              <w:rPr>
                <w:rFonts w:ascii="Times New Roman" w:hAnsi="Times New Roman" w:cs="Times New Roman"/>
                <w:sz w:val="20"/>
                <w:szCs w:val="20"/>
                <w:lang w:val="en-US"/>
              </w:rPr>
            </w:pPr>
            <w:r w:rsidRPr="00F9433F">
              <w:rPr>
                <w:rFonts w:ascii="Times New Roman" w:hAnsi="Times New Roman" w:cs="Times New Roman"/>
                <w:sz w:val="20"/>
                <w:szCs w:val="20"/>
              </w:rPr>
              <w:t>Baseline:</w:t>
            </w:r>
            <w:r w:rsidRPr="00F9433F">
              <w:rPr>
                <w:rFonts w:ascii="Times New Roman" w:hAnsi="Times New Roman" w:cs="Times New Roman"/>
                <w:sz w:val="20"/>
                <w:szCs w:val="20"/>
                <w:lang w:val="ka-GE"/>
              </w:rPr>
              <w:t xml:space="preserve"> </w:t>
            </w:r>
            <w:r w:rsidRPr="00F9433F">
              <w:rPr>
                <w:rFonts w:ascii="Times New Roman" w:hAnsi="Times New Roman" w:cs="Times New Roman"/>
                <w:sz w:val="20"/>
                <w:szCs w:val="20"/>
                <w:lang w:val="en-US"/>
              </w:rPr>
              <w:t xml:space="preserve">2019 - Legal basis compatible with EU legal standards with </w:t>
            </w:r>
            <w:r w:rsidR="00904DB6" w:rsidRPr="00F9433F">
              <w:rPr>
                <w:rFonts w:ascii="Times New Roman" w:hAnsi="Times New Roman" w:cs="Times New Roman"/>
                <w:sz w:val="20"/>
                <w:szCs w:val="20"/>
                <w:lang w:val="en-US"/>
              </w:rPr>
              <w:t>3</w:t>
            </w:r>
            <w:r w:rsidRPr="00F9433F">
              <w:rPr>
                <w:rFonts w:ascii="Times New Roman" w:hAnsi="Times New Roman" w:cs="Times New Roman"/>
                <w:sz w:val="20"/>
                <w:szCs w:val="20"/>
                <w:lang w:val="en-US"/>
              </w:rPr>
              <w:t>0%</w:t>
            </w:r>
          </w:p>
          <w:p w14:paraId="5D7D12BF" w14:textId="4221B82A" w:rsidR="00904DB6" w:rsidRPr="00F9433F" w:rsidRDefault="00087D71" w:rsidP="001460BC">
            <w:pPr>
              <w:spacing w:after="160" w:line="240" w:lineRule="auto"/>
              <w:jc w:val="both"/>
              <w:rPr>
                <w:rFonts w:ascii="Times New Roman" w:hAnsi="Times New Roman" w:cs="Times New Roman"/>
                <w:sz w:val="20"/>
                <w:szCs w:val="20"/>
                <w:lang w:val="en-US"/>
              </w:rPr>
            </w:pPr>
            <w:r w:rsidRPr="00F9433F">
              <w:rPr>
                <w:rFonts w:ascii="Times New Roman" w:hAnsi="Times New Roman" w:cs="Times New Roman"/>
                <w:sz w:val="20"/>
                <w:szCs w:val="20"/>
              </w:rPr>
              <w:t xml:space="preserve">Target: </w:t>
            </w:r>
            <w:r w:rsidR="00904DB6" w:rsidRPr="00F9433F">
              <w:rPr>
                <w:rFonts w:ascii="Times New Roman" w:hAnsi="Times New Roman" w:cs="Times New Roman"/>
                <w:sz w:val="20"/>
                <w:szCs w:val="20"/>
                <w:lang w:val="en-US"/>
              </w:rPr>
              <w:t xml:space="preserve">2022 – the </w:t>
            </w:r>
            <w:proofErr w:type="gramStart"/>
            <w:r w:rsidR="00904DB6" w:rsidRPr="00F9433F">
              <w:rPr>
                <w:rFonts w:ascii="Times New Roman" w:hAnsi="Times New Roman" w:cs="Times New Roman"/>
                <w:sz w:val="20"/>
                <w:szCs w:val="20"/>
                <w:lang w:val="en-US"/>
              </w:rPr>
              <w:t>national  legislation</w:t>
            </w:r>
            <w:proofErr w:type="gramEnd"/>
            <w:r w:rsidR="005E6792">
              <w:rPr>
                <w:rFonts w:ascii="Times New Roman" w:hAnsi="Times New Roman" w:cs="Times New Roman"/>
                <w:sz w:val="20"/>
                <w:szCs w:val="20"/>
                <w:lang w:val="en-US"/>
              </w:rPr>
              <w:t xml:space="preserve"> on</w:t>
            </w:r>
            <w:r w:rsidR="005E6792" w:rsidRPr="005E6792">
              <w:rPr>
                <w:rFonts w:ascii="Times New Roman" w:hAnsi="Times New Roman" w:cs="Times New Roman"/>
                <w:sz w:val="20"/>
                <w:szCs w:val="20"/>
                <w:lang w:val="en-US"/>
              </w:rPr>
              <w:t xml:space="preserve"> the enforcement of the Competition Policy</w:t>
            </w:r>
            <w:r w:rsidR="00904DB6" w:rsidRPr="00F9433F">
              <w:rPr>
                <w:rFonts w:ascii="Times New Roman" w:hAnsi="Times New Roman" w:cs="Times New Roman"/>
                <w:sz w:val="20"/>
                <w:szCs w:val="20"/>
                <w:lang w:val="en-US"/>
              </w:rPr>
              <w:t xml:space="preserve"> is approximated to the one of the EU minimum 60% by the end of the project. </w:t>
            </w:r>
          </w:p>
          <w:p w14:paraId="339B078A" w14:textId="77777777" w:rsidR="00904DB6" w:rsidRPr="00F9433F" w:rsidRDefault="00904DB6" w:rsidP="00087D71">
            <w:pPr>
              <w:spacing w:after="160" w:line="240" w:lineRule="auto"/>
              <w:rPr>
                <w:rFonts w:ascii="Sylfaen" w:hAnsi="Sylfaen" w:cs="Times New Roman"/>
                <w:sz w:val="20"/>
                <w:szCs w:val="20"/>
                <w:lang w:val="ka-GE"/>
              </w:rPr>
            </w:pPr>
          </w:p>
          <w:p w14:paraId="4182A6EA"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vMerge w:val="restart"/>
          </w:tcPr>
          <w:p w14:paraId="4C4A27C3" w14:textId="77777777" w:rsidR="00087D71" w:rsidRPr="00F9433F" w:rsidRDefault="00087D71" w:rsidP="00087D71">
            <w:pPr>
              <w:widowControl w:val="0"/>
              <w:autoSpaceDE w:val="0"/>
              <w:autoSpaceDN w:val="0"/>
              <w:adjustRightInd w:val="0"/>
              <w:spacing w:after="0" w:line="240" w:lineRule="auto"/>
              <w:rPr>
                <w:rFonts w:ascii="Times New Roman" w:hAnsi="Times New Roman"/>
                <w:sz w:val="20"/>
                <w:szCs w:val="20"/>
              </w:rPr>
            </w:pPr>
            <w:r w:rsidRPr="00F9433F">
              <w:rPr>
                <w:rFonts w:ascii="Times New Roman" w:hAnsi="Times New Roman"/>
                <w:sz w:val="20"/>
                <w:szCs w:val="20"/>
              </w:rPr>
              <w:fldChar w:fldCharType="begin"/>
            </w:r>
            <w:r w:rsidRPr="00F9433F">
              <w:rPr>
                <w:rFonts w:ascii="Times New Roman" w:hAnsi="Times New Roman"/>
                <w:sz w:val="20"/>
                <w:szCs w:val="20"/>
              </w:rPr>
              <w:instrText xml:space="preserve"> HYPERLINK "http://Legislative Herald of Georgia, LEPL</w:instrText>
            </w:r>
          </w:p>
          <w:p w14:paraId="53E44BFD" w14:textId="77777777" w:rsidR="00087D71" w:rsidRPr="00F9433F" w:rsidRDefault="00087D71" w:rsidP="00087D71">
            <w:pPr>
              <w:widowControl w:val="0"/>
              <w:autoSpaceDE w:val="0"/>
              <w:autoSpaceDN w:val="0"/>
              <w:adjustRightInd w:val="0"/>
              <w:spacing w:after="0" w:line="240" w:lineRule="auto"/>
              <w:rPr>
                <w:rFonts w:ascii="Times New Roman" w:hAnsi="Times New Roman"/>
                <w:sz w:val="20"/>
                <w:szCs w:val="20"/>
              </w:rPr>
            </w:pPr>
            <w:r w:rsidRPr="00F9433F">
              <w:rPr>
                <w:rFonts w:ascii="Times New Roman" w:hAnsi="Times New Roman"/>
                <w:sz w:val="20"/>
                <w:szCs w:val="20"/>
              </w:rPr>
              <w:instrText xml:space="preserve">www.matsne.gov.ge " </w:instrText>
            </w:r>
            <w:r w:rsidRPr="00F9433F">
              <w:rPr>
                <w:rFonts w:ascii="Times New Roman" w:hAnsi="Times New Roman"/>
                <w:sz w:val="20"/>
                <w:szCs w:val="20"/>
              </w:rPr>
              <w:fldChar w:fldCharType="separate"/>
            </w:r>
            <w:r w:rsidRPr="00F9433F">
              <w:rPr>
                <w:rFonts w:ascii="Times New Roman" w:hAnsi="Times New Roman"/>
                <w:sz w:val="20"/>
                <w:szCs w:val="20"/>
              </w:rPr>
              <w:t>Legislative Herald of Georgia, LEPL</w:t>
            </w:r>
          </w:p>
          <w:p w14:paraId="7844152E" w14:textId="77777777"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sz w:val="20"/>
                <w:szCs w:val="20"/>
              </w:rPr>
              <w:t xml:space="preserve">www.matsne.gov.ge </w:t>
            </w:r>
            <w:r w:rsidRPr="00F9433F">
              <w:rPr>
                <w:rFonts w:ascii="Times New Roman" w:hAnsi="Times New Roman"/>
                <w:sz w:val="20"/>
                <w:szCs w:val="20"/>
              </w:rPr>
              <w:fldChar w:fldCharType="end"/>
            </w:r>
          </w:p>
          <w:p w14:paraId="66ED719B" w14:textId="77777777"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sz w:val="20"/>
                <w:szCs w:val="20"/>
              </w:rPr>
              <w:t>AA implementation report.</w:t>
            </w:r>
          </w:p>
          <w:p w14:paraId="3E2C36BA" w14:textId="77777777"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sz w:val="20"/>
                <w:szCs w:val="20"/>
              </w:rPr>
              <w:t>Project quarterly and final reports</w:t>
            </w:r>
          </w:p>
          <w:p w14:paraId="413C5B3B"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gridSpan w:val="2"/>
            <w:vMerge w:val="restart"/>
          </w:tcPr>
          <w:p w14:paraId="4384C239"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Amendments are not adopted by Parliament of Georgia</w:t>
            </w:r>
          </w:p>
        </w:tc>
        <w:tc>
          <w:tcPr>
            <w:tcW w:w="0" w:type="auto"/>
            <w:vMerge w:val="restart"/>
          </w:tcPr>
          <w:p w14:paraId="571BCBBD" w14:textId="77777777" w:rsidR="00087D71" w:rsidRPr="00087D71" w:rsidRDefault="00087D71" w:rsidP="00087D71">
            <w:pPr>
              <w:pStyle w:val="ListParagraph"/>
              <w:spacing w:after="0" w:line="240" w:lineRule="auto"/>
              <w:ind w:left="0"/>
              <w:rPr>
                <w:rFonts w:ascii="Times New Roman" w:eastAsia="Calibri" w:hAnsi="Times New Roman"/>
                <w:sz w:val="20"/>
                <w:szCs w:val="20"/>
                <w:lang w:val="sk-SK"/>
              </w:rPr>
            </w:pPr>
            <w:r w:rsidRPr="00087D71">
              <w:rPr>
                <w:rFonts w:ascii="Times New Roman" w:eastAsia="Calibri" w:hAnsi="Times New Roman"/>
                <w:sz w:val="20"/>
                <w:szCs w:val="20"/>
                <w:lang w:val="sk-SK"/>
              </w:rPr>
              <w:t>Georgia`s commitment on the fulfillment of AA/ DCFTA requirements continued</w:t>
            </w:r>
          </w:p>
          <w:p w14:paraId="6063F2FE" w14:textId="77777777" w:rsidR="00087D71" w:rsidRPr="00087D71"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756DD23C" w14:textId="77777777" w:rsidR="00087D71" w:rsidRPr="00087D71" w:rsidRDefault="00087D71" w:rsidP="00087D71">
            <w:pPr>
              <w:pStyle w:val="ListParagraph"/>
              <w:spacing w:after="0" w:line="240" w:lineRule="auto"/>
              <w:ind w:left="0"/>
              <w:rPr>
                <w:rFonts w:ascii="Times New Roman" w:eastAsia="Calibri" w:hAnsi="Times New Roman"/>
                <w:sz w:val="20"/>
                <w:szCs w:val="20"/>
                <w:lang w:val="sk-SK"/>
              </w:rPr>
            </w:pPr>
            <w:r w:rsidRPr="00087D71">
              <w:rPr>
                <w:rFonts w:ascii="Times New Roman" w:eastAsia="Calibri" w:hAnsi="Times New Roman"/>
                <w:sz w:val="20"/>
                <w:szCs w:val="20"/>
                <w:lang w:val="sk-SK"/>
              </w:rPr>
              <w:t>Strong support and proactive cooperation  of Twinning partner(s)</w:t>
            </w:r>
          </w:p>
          <w:p w14:paraId="11275171" w14:textId="77777777" w:rsidR="00087D71" w:rsidRPr="00087D71" w:rsidRDefault="00087D71" w:rsidP="00087D71">
            <w:pPr>
              <w:spacing w:after="0" w:line="240" w:lineRule="auto"/>
              <w:jc w:val="both"/>
              <w:rPr>
                <w:rFonts w:ascii="Times New Roman" w:eastAsia="Times New Roman" w:hAnsi="Times New Roman" w:cs="Times New Roman"/>
                <w:color w:val="000000"/>
                <w:sz w:val="20"/>
                <w:szCs w:val="20"/>
                <w:lang w:eastAsia="en-GB"/>
              </w:rPr>
            </w:pPr>
          </w:p>
        </w:tc>
      </w:tr>
      <w:tr w:rsidR="00087D71" w:rsidRPr="00087D71" w14:paraId="6DDBEB11" w14:textId="77777777" w:rsidTr="00087D71">
        <w:tblPrEx>
          <w:tblLook w:val="0000" w:firstRow="0" w:lastRow="0" w:firstColumn="0" w:lastColumn="0" w:noHBand="0" w:noVBand="0"/>
        </w:tblPrEx>
        <w:trPr>
          <w:cantSplit/>
          <w:trHeight w:val="1114"/>
        </w:trPr>
        <w:tc>
          <w:tcPr>
            <w:tcW w:w="0" w:type="auto"/>
            <w:vMerge/>
            <w:vAlign w:val="center"/>
          </w:tcPr>
          <w:p w14:paraId="4C7F12F8"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p>
        </w:tc>
        <w:tc>
          <w:tcPr>
            <w:tcW w:w="0" w:type="auto"/>
          </w:tcPr>
          <w:p w14:paraId="4207870A"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b/>
                <w:sz w:val="20"/>
                <w:szCs w:val="20"/>
                <w:lang w:eastAsia="en-GB"/>
              </w:rPr>
            </w:pPr>
            <w:r w:rsidRPr="00F9433F">
              <w:rPr>
                <w:rFonts w:ascii="Times New Roman" w:eastAsia="Times New Roman" w:hAnsi="Times New Roman" w:cs="Times New Roman"/>
                <w:b/>
                <w:sz w:val="20"/>
                <w:szCs w:val="20"/>
                <w:lang w:eastAsia="en-GB"/>
              </w:rPr>
              <w:t>Mandatory result 2:</w:t>
            </w:r>
          </w:p>
          <w:p w14:paraId="35D46765"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sz w:val="20"/>
                <w:szCs w:val="20"/>
                <w:lang w:val="en-US" w:eastAsia="en-GB"/>
              </w:rPr>
            </w:pPr>
            <w:r w:rsidRPr="00F9433F">
              <w:rPr>
                <w:rFonts w:ascii="Times New Roman" w:eastAsia="Times New Roman" w:hAnsi="Times New Roman" w:cs="Times New Roman"/>
                <w:sz w:val="20"/>
                <w:szCs w:val="20"/>
                <w:lang w:eastAsia="en-GB"/>
              </w:rPr>
              <w:t>Approximation of Georgian Consumer Protection Policy and legal framework to Union Acquis performed</w:t>
            </w:r>
          </w:p>
          <w:p w14:paraId="308F6296" w14:textId="77777777" w:rsidR="00087D71" w:rsidRPr="00F9433F" w:rsidRDefault="00087D71" w:rsidP="00087D71">
            <w:pPr>
              <w:spacing w:after="0" w:line="240" w:lineRule="auto"/>
              <w:jc w:val="both"/>
              <w:rPr>
                <w:rFonts w:ascii="Times New Roman" w:eastAsia="Times New Roman" w:hAnsi="Times New Roman" w:cs="Times New Roman"/>
                <w:i/>
                <w:color w:val="000000"/>
                <w:sz w:val="20"/>
                <w:szCs w:val="20"/>
                <w:lang w:eastAsia="en-GB"/>
              </w:rPr>
            </w:pPr>
          </w:p>
        </w:tc>
        <w:tc>
          <w:tcPr>
            <w:tcW w:w="0" w:type="auto"/>
          </w:tcPr>
          <w:p w14:paraId="07C5E69E"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Availability of the legal basis for the enforcement of the Consumer Protection Policy, aligned to the one of the EU</w:t>
            </w:r>
          </w:p>
          <w:p w14:paraId="4E2CF1DF"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2D47D3E0" w14:textId="77777777" w:rsidR="00087D71" w:rsidRPr="00F9433F" w:rsidRDefault="00087D71" w:rsidP="00087D71">
            <w:pPr>
              <w:spacing w:after="0" w:line="240" w:lineRule="auto"/>
              <w:rPr>
                <w:rFonts w:ascii="Times New Roman" w:hAnsi="Times New Roman" w:cs="Times New Roman"/>
                <w:sz w:val="20"/>
                <w:szCs w:val="20"/>
                <w:lang w:val="en-US"/>
              </w:rPr>
            </w:pPr>
            <w:r w:rsidRPr="00F9433F">
              <w:rPr>
                <w:rFonts w:ascii="Times New Roman" w:hAnsi="Times New Roman" w:cs="Times New Roman"/>
                <w:sz w:val="20"/>
                <w:szCs w:val="20"/>
              </w:rPr>
              <w:t>Baseline:</w:t>
            </w:r>
            <w:r w:rsidRPr="00F9433F">
              <w:rPr>
                <w:rFonts w:ascii="Times New Roman" w:hAnsi="Times New Roman" w:cs="Times New Roman"/>
                <w:sz w:val="20"/>
                <w:szCs w:val="20"/>
                <w:lang w:val="ka-GE"/>
              </w:rPr>
              <w:t xml:space="preserve"> </w:t>
            </w:r>
            <w:r w:rsidRPr="00F9433F">
              <w:rPr>
                <w:rFonts w:ascii="Times New Roman" w:hAnsi="Times New Roman" w:cs="Times New Roman"/>
                <w:sz w:val="20"/>
                <w:szCs w:val="20"/>
                <w:lang w:val="en-US"/>
              </w:rPr>
              <w:t>2019- not in place</w:t>
            </w:r>
          </w:p>
          <w:p w14:paraId="31DB536C" w14:textId="77777777" w:rsidR="00BE2BDB" w:rsidRDefault="00BE2BDB" w:rsidP="00087D71">
            <w:pPr>
              <w:spacing w:after="0" w:line="240" w:lineRule="auto"/>
              <w:rPr>
                <w:rFonts w:ascii="Times New Roman" w:hAnsi="Times New Roman" w:cs="Times New Roman"/>
                <w:sz w:val="20"/>
                <w:szCs w:val="20"/>
              </w:rPr>
            </w:pPr>
          </w:p>
          <w:p w14:paraId="37980660" w14:textId="4E91ED2B" w:rsidR="00087D71" w:rsidRPr="00F9433F" w:rsidRDefault="00087D71" w:rsidP="00087D71">
            <w:pPr>
              <w:spacing w:after="0" w:line="240" w:lineRule="auto"/>
              <w:rPr>
                <w:rFonts w:ascii="Sylfaen" w:hAnsi="Sylfaen" w:cs="Times New Roman"/>
                <w:sz w:val="20"/>
                <w:szCs w:val="20"/>
                <w:lang w:val="ka-GE"/>
              </w:rPr>
            </w:pPr>
            <w:r w:rsidRPr="00F9433F">
              <w:rPr>
                <w:rFonts w:ascii="Times New Roman" w:hAnsi="Times New Roman" w:cs="Times New Roman"/>
                <w:sz w:val="20"/>
                <w:szCs w:val="20"/>
              </w:rPr>
              <w:t>Target:</w:t>
            </w:r>
            <w:r w:rsidR="005350F5" w:rsidRPr="00F9433F">
              <w:rPr>
                <w:rFonts w:ascii="Times New Roman" w:hAnsi="Times New Roman" w:cs="Times New Roman"/>
                <w:sz w:val="20"/>
                <w:szCs w:val="20"/>
              </w:rPr>
              <w:t xml:space="preserve"> 2022 - legal basis in place (60</w:t>
            </w:r>
            <w:r w:rsidRPr="00F9433F">
              <w:rPr>
                <w:rFonts w:ascii="Times New Roman" w:hAnsi="Times New Roman" w:cs="Times New Roman"/>
                <w:sz w:val="20"/>
                <w:szCs w:val="20"/>
              </w:rPr>
              <w:t>%)</w:t>
            </w:r>
            <w:r w:rsidRPr="00F9433F">
              <w:rPr>
                <w:rFonts w:ascii="Sylfaen" w:hAnsi="Sylfaen" w:cs="Times New Roman"/>
                <w:sz w:val="20"/>
                <w:szCs w:val="20"/>
                <w:lang w:val="ka-GE"/>
              </w:rPr>
              <w:t>.</w:t>
            </w:r>
          </w:p>
          <w:p w14:paraId="5E396E16"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5C411A55"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489C0EA3" w14:textId="77777777" w:rsidR="00087D71" w:rsidRPr="00F9433F" w:rsidRDefault="00087D71" w:rsidP="00087D71">
            <w:pPr>
              <w:spacing w:after="160" w:line="240" w:lineRule="auto"/>
              <w:rPr>
                <w:rFonts w:ascii="Times New Roman" w:eastAsia="Times New Roman" w:hAnsi="Times New Roman" w:cs="Times New Roman"/>
                <w:color w:val="000000"/>
                <w:sz w:val="20"/>
                <w:szCs w:val="20"/>
                <w:lang w:eastAsia="en-GB"/>
              </w:rPr>
            </w:pPr>
          </w:p>
        </w:tc>
        <w:tc>
          <w:tcPr>
            <w:tcW w:w="0" w:type="auto"/>
            <w:vMerge/>
          </w:tcPr>
          <w:p w14:paraId="25EA624D"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gridSpan w:val="2"/>
            <w:vMerge/>
          </w:tcPr>
          <w:p w14:paraId="2BC9EAB5"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vMerge/>
          </w:tcPr>
          <w:p w14:paraId="7C3DE736" w14:textId="77777777" w:rsidR="00087D71" w:rsidRPr="00087D71" w:rsidRDefault="00087D71" w:rsidP="00087D71">
            <w:pPr>
              <w:spacing w:after="0" w:line="240" w:lineRule="auto"/>
              <w:jc w:val="both"/>
              <w:rPr>
                <w:rFonts w:ascii="Times New Roman" w:eastAsia="Times New Roman" w:hAnsi="Times New Roman" w:cs="Times New Roman"/>
                <w:color w:val="000000"/>
                <w:sz w:val="20"/>
                <w:szCs w:val="20"/>
                <w:lang w:eastAsia="en-GB"/>
              </w:rPr>
            </w:pPr>
          </w:p>
        </w:tc>
      </w:tr>
      <w:tr w:rsidR="00087D71" w:rsidRPr="00087D71" w14:paraId="3E468D13" w14:textId="77777777" w:rsidTr="00087D71">
        <w:tblPrEx>
          <w:tblLook w:val="0000" w:firstRow="0" w:lastRow="0" w:firstColumn="0" w:lastColumn="0" w:noHBand="0" w:noVBand="0"/>
        </w:tblPrEx>
        <w:trPr>
          <w:cantSplit/>
          <w:trHeight w:val="1114"/>
        </w:trPr>
        <w:tc>
          <w:tcPr>
            <w:tcW w:w="0" w:type="auto"/>
            <w:vAlign w:val="center"/>
          </w:tcPr>
          <w:p w14:paraId="28D5CCF5" w14:textId="77777777" w:rsidR="00087D71" w:rsidRPr="00087D71" w:rsidDel="00CA0EDA" w:rsidRDefault="00087D71" w:rsidP="00087D71">
            <w:pPr>
              <w:spacing w:after="0" w:line="240" w:lineRule="auto"/>
              <w:jc w:val="both"/>
              <w:rPr>
                <w:rFonts w:ascii="Times New Roman" w:eastAsia="Times New Roman" w:hAnsi="Times New Roman" w:cs="Times New Roman"/>
                <w:b/>
                <w:color w:val="000000"/>
                <w:sz w:val="20"/>
                <w:szCs w:val="20"/>
                <w:lang w:eastAsia="en-GB"/>
              </w:rPr>
            </w:pPr>
            <w:r w:rsidRPr="00087D71">
              <w:rPr>
                <w:rFonts w:ascii="Times New Roman" w:eastAsia="Times New Roman" w:hAnsi="Times New Roman" w:cs="Times New Roman"/>
                <w:b/>
                <w:color w:val="000000"/>
                <w:sz w:val="20"/>
                <w:szCs w:val="20"/>
                <w:lang w:eastAsia="en-GB"/>
              </w:rPr>
              <w:lastRenderedPageBreak/>
              <w:t>Sub-results per component (optional and indicative)</w:t>
            </w:r>
          </w:p>
        </w:tc>
        <w:tc>
          <w:tcPr>
            <w:tcW w:w="0" w:type="auto"/>
          </w:tcPr>
          <w:p w14:paraId="2D24AE7E" w14:textId="77777777" w:rsidR="00087D71" w:rsidRPr="00F9433F" w:rsidRDefault="00087D71" w:rsidP="00087D71">
            <w:pPr>
              <w:pStyle w:val="ListParagraph"/>
              <w:numPr>
                <w:ilvl w:val="1"/>
                <w:numId w:val="20"/>
              </w:numPr>
              <w:spacing w:after="0" w:line="240" w:lineRule="auto"/>
              <w:jc w:val="both"/>
              <w:rPr>
                <w:rFonts w:ascii="Times New Roman" w:eastAsia="Times New Roman" w:hAnsi="Times New Roman" w:cs="Times New Roman"/>
                <w:color w:val="000000"/>
                <w:sz w:val="20"/>
                <w:szCs w:val="20"/>
                <w:lang w:eastAsia="en-GB"/>
              </w:rPr>
            </w:pPr>
          </w:p>
          <w:p w14:paraId="7346E94B" w14:textId="22A2F29C"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sz w:val="20"/>
                <w:szCs w:val="20"/>
                <w:lang w:eastAsia="en-GB"/>
              </w:rPr>
              <w:t xml:space="preserve">Georgia`s relevant secondary legislation aligned with the EU Competition </w:t>
            </w:r>
            <w:r w:rsidR="00F84C0A" w:rsidRPr="00F9433F">
              <w:rPr>
                <w:rFonts w:ascii="Times New Roman" w:eastAsia="Times New Roman" w:hAnsi="Times New Roman" w:cs="Times New Roman"/>
                <w:sz w:val="20"/>
                <w:szCs w:val="20"/>
                <w:lang w:eastAsia="en-GB"/>
              </w:rPr>
              <w:t>Law</w:t>
            </w:r>
            <w:r w:rsidRPr="00F9433F">
              <w:rPr>
                <w:rFonts w:ascii="Times New Roman" w:eastAsia="Times New Roman" w:hAnsi="Times New Roman" w:cs="Times New Roman"/>
                <w:sz w:val="20"/>
                <w:szCs w:val="20"/>
                <w:lang w:eastAsia="en-GB"/>
              </w:rPr>
              <w:t>.</w:t>
            </w:r>
          </w:p>
        </w:tc>
        <w:tc>
          <w:tcPr>
            <w:tcW w:w="0" w:type="auto"/>
          </w:tcPr>
          <w:p w14:paraId="0270D411" w14:textId="77777777" w:rsidR="00087D71" w:rsidRPr="00F9433F" w:rsidRDefault="00087D71" w:rsidP="00087D71">
            <w:pPr>
              <w:spacing w:after="160" w:line="240" w:lineRule="auto"/>
              <w:rPr>
                <w:rFonts w:ascii="Times New Roman" w:hAnsi="Times New Roman" w:cs="Times New Roman"/>
                <w:sz w:val="20"/>
                <w:szCs w:val="20"/>
              </w:rPr>
            </w:pPr>
            <w:r w:rsidRPr="00F9433F">
              <w:rPr>
                <w:rFonts w:ascii="Times New Roman" w:hAnsi="Times New Roman" w:cs="Times New Roman"/>
                <w:sz w:val="20"/>
                <w:szCs w:val="20"/>
              </w:rPr>
              <w:t>Availability of respective new by-laws/amendments to the existing by-laws</w:t>
            </w:r>
          </w:p>
          <w:p w14:paraId="6851F894" w14:textId="77777777" w:rsidR="00673143" w:rsidRDefault="00087D71" w:rsidP="00087D71">
            <w:pPr>
              <w:spacing w:after="160" w:line="240" w:lineRule="auto"/>
              <w:rPr>
                <w:rFonts w:ascii="Times New Roman" w:hAnsi="Times New Roman" w:cs="Times New Roman"/>
                <w:sz w:val="20"/>
                <w:szCs w:val="20"/>
              </w:rPr>
            </w:pPr>
            <w:r w:rsidRPr="00F9433F">
              <w:rPr>
                <w:rFonts w:ascii="Times New Roman" w:hAnsi="Times New Roman" w:cs="Times New Roman"/>
                <w:sz w:val="20"/>
                <w:szCs w:val="20"/>
              </w:rPr>
              <w:t xml:space="preserve">Baseline: </w:t>
            </w:r>
            <w:r w:rsidRPr="00F9433F">
              <w:rPr>
                <w:rFonts w:ascii="Sylfaen" w:hAnsi="Sylfaen" w:cs="Times New Roman"/>
                <w:sz w:val="20"/>
                <w:szCs w:val="20"/>
                <w:lang w:val="ka-GE"/>
              </w:rPr>
              <w:t xml:space="preserve">2019 - </w:t>
            </w:r>
            <w:r w:rsidRPr="00F9433F">
              <w:rPr>
                <w:rFonts w:ascii="Times New Roman" w:hAnsi="Times New Roman" w:cs="Times New Roman"/>
                <w:sz w:val="20"/>
                <w:szCs w:val="20"/>
              </w:rPr>
              <w:t>by-laws/amendments to the existing by-laws not in place</w:t>
            </w:r>
          </w:p>
          <w:p w14:paraId="15A5B509" w14:textId="2BBA37F5" w:rsidR="00087D71" w:rsidRPr="00F9433F" w:rsidRDefault="00087D71" w:rsidP="00087D71">
            <w:pPr>
              <w:spacing w:after="160" w:line="240" w:lineRule="auto"/>
              <w:rPr>
                <w:rFonts w:ascii="Sylfaen" w:hAnsi="Sylfaen" w:cs="Times New Roman"/>
                <w:sz w:val="20"/>
                <w:szCs w:val="20"/>
                <w:lang w:val="ka-GE"/>
              </w:rPr>
            </w:pPr>
            <w:r w:rsidRPr="00F9433F">
              <w:rPr>
                <w:rFonts w:ascii="Times New Roman" w:hAnsi="Times New Roman" w:cs="Times New Roman"/>
                <w:sz w:val="20"/>
                <w:szCs w:val="20"/>
              </w:rPr>
              <w:t>Target:</w:t>
            </w:r>
            <w:r w:rsidRPr="00F9433F">
              <w:rPr>
                <w:rFonts w:ascii="Sylfaen" w:hAnsi="Sylfaen" w:cs="Times New Roman"/>
                <w:sz w:val="20"/>
                <w:szCs w:val="20"/>
                <w:lang w:val="ka-GE"/>
              </w:rPr>
              <w:t xml:space="preserve"> 4 </w:t>
            </w:r>
            <w:r w:rsidRPr="00F9433F">
              <w:rPr>
                <w:rFonts w:ascii="Sylfaen" w:hAnsi="Sylfaen" w:cs="Times New Roman"/>
                <w:sz w:val="20"/>
                <w:szCs w:val="20"/>
                <w:lang w:val="en-US"/>
              </w:rPr>
              <w:t xml:space="preserve">months after entry into force of the Law - </w:t>
            </w:r>
            <w:r w:rsidRPr="00F9433F">
              <w:rPr>
                <w:rFonts w:ascii="Times New Roman" w:hAnsi="Times New Roman" w:cs="Times New Roman"/>
                <w:sz w:val="20"/>
                <w:szCs w:val="20"/>
              </w:rPr>
              <w:t xml:space="preserve"> by-laws/amendments to the existing by-laws required by the amendments to the Law on Competition elaborated</w:t>
            </w:r>
          </w:p>
          <w:p w14:paraId="111ED9D0" w14:textId="6F638EE2" w:rsidR="00087D71" w:rsidRPr="00F9433F" w:rsidRDefault="00087D71" w:rsidP="00087D71">
            <w:pPr>
              <w:spacing w:after="0" w:line="240" w:lineRule="auto"/>
              <w:jc w:val="both"/>
              <w:rPr>
                <w:rFonts w:ascii="Times New Roman" w:hAnsi="Times New Roman" w:cs="Times New Roman"/>
                <w:sz w:val="20"/>
                <w:szCs w:val="20"/>
              </w:rPr>
            </w:pPr>
            <w:r w:rsidRPr="00F9433F">
              <w:rPr>
                <w:rFonts w:ascii="Times New Roman" w:hAnsi="Times New Roman" w:cs="Times New Roman"/>
                <w:sz w:val="20"/>
                <w:szCs w:val="20"/>
              </w:rPr>
              <w:t>Availability of guidelines in the field of competition policy</w:t>
            </w:r>
            <w:r w:rsidR="002253B4" w:rsidRPr="00F9433F">
              <w:rPr>
                <w:rFonts w:ascii="Times New Roman" w:hAnsi="Times New Roman" w:cs="Times New Roman"/>
                <w:sz w:val="20"/>
                <w:szCs w:val="20"/>
              </w:rPr>
              <w:t xml:space="preserve"> (guidelines about procedural fairness and merger investigations)</w:t>
            </w:r>
          </w:p>
          <w:p w14:paraId="6796B53C" w14:textId="77777777" w:rsidR="00087D71" w:rsidRPr="00F9433F" w:rsidRDefault="00087D71" w:rsidP="00087D71">
            <w:pPr>
              <w:spacing w:after="0" w:line="240" w:lineRule="auto"/>
              <w:jc w:val="both"/>
              <w:rPr>
                <w:rFonts w:ascii="Times New Roman" w:hAnsi="Times New Roman" w:cs="Times New Roman"/>
                <w:sz w:val="20"/>
                <w:szCs w:val="20"/>
              </w:rPr>
            </w:pPr>
          </w:p>
          <w:p w14:paraId="1BB3B33D" w14:textId="77777777" w:rsidR="00087D71" w:rsidRDefault="00087D71" w:rsidP="00087D71">
            <w:pPr>
              <w:spacing w:after="0" w:line="240" w:lineRule="auto"/>
              <w:rPr>
                <w:rFonts w:ascii="Times New Roman" w:hAnsi="Times New Roman" w:cs="Times New Roman"/>
                <w:sz w:val="20"/>
                <w:szCs w:val="20"/>
                <w:lang w:val="en-US"/>
              </w:rPr>
            </w:pPr>
            <w:r w:rsidRPr="00F9433F">
              <w:rPr>
                <w:rFonts w:ascii="Times New Roman" w:hAnsi="Times New Roman" w:cs="Times New Roman"/>
                <w:sz w:val="20"/>
                <w:szCs w:val="20"/>
              </w:rPr>
              <w:t>Baseline:</w:t>
            </w:r>
            <w:r w:rsidRPr="00F9433F">
              <w:rPr>
                <w:rFonts w:ascii="Sylfaen" w:hAnsi="Sylfaen" w:cs="Times New Roman"/>
                <w:sz w:val="20"/>
                <w:szCs w:val="20"/>
                <w:lang w:val="ka-GE"/>
              </w:rPr>
              <w:t xml:space="preserve">2019 - </w:t>
            </w:r>
            <w:r w:rsidRPr="00F9433F">
              <w:rPr>
                <w:rFonts w:ascii="Times New Roman" w:hAnsi="Times New Roman" w:cs="Times New Roman"/>
                <w:sz w:val="20"/>
                <w:szCs w:val="20"/>
                <w:lang w:val="ka-GE"/>
              </w:rPr>
              <w:t xml:space="preserve"> </w:t>
            </w:r>
            <w:r w:rsidRPr="00F9433F">
              <w:rPr>
                <w:rFonts w:ascii="Times New Roman" w:hAnsi="Times New Roman" w:cs="Times New Roman"/>
                <w:sz w:val="20"/>
                <w:szCs w:val="20"/>
                <w:lang w:val="en-US"/>
              </w:rPr>
              <w:t>5 guidelines available</w:t>
            </w:r>
          </w:p>
          <w:p w14:paraId="220184F4" w14:textId="77777777" w:rsidR="00673143" w:rsidRPr="00F9433F" w:rsidRDefault="00673143" w:rsidP="00087D71">
            <w:pPr>
              <w:spacing w:after="0" w:line="240" w:lineRule="auto"/>
              <w:rPr>
                <w:rFonts w:ascii="Times New Roman" w:hAnsi="Times New Roman" w:cs="Times New Roman"/>
                <w:sz w:val="20"/>
                <w:szCs w:val="20"/>
                <w:lang w:val="en-US"/>
              </w:rPr>
            </w:pPr>
          </w:p>
          <w:p w14:paraId="29C9930B" w14:textId="03F1E1DF" w:rsidR="00087D71" w:rsidRPr="00F9433F" w:rsidRDefault="00087D71" w:rsidP="00087D71">
            <w:pPr>
              <w:spacing w:after="0" w:line="240" w:lineRule="auto"/>
              <w:rPr>
                <w:rFonts w:ascii="Sylfaen" w:hAnsi="Sylfaen" w:cs="Times New Roman"/>
                <w:sz w:val="20"/>
                <w:szCs w:val="20"/>
                <w:lang w:val="ka-GE"/>
              </w:rPr>
            </w:pPr>
            <w:r w:rsidRPr="00F9433F">
              <w:rPr>
                <w:rFonts w:ascii="Times New Roman" w:hAnsi="Times New Roman" w:cs="Times New Roman"/>
                <w:sz w:val="20"/>
                <w:szCs w:val="20"/>
              </w:rPr>
              <w:t xml:space="preserve">Target: </w:t>
            </w:r>
            <w:r w:rsidRPr="00F9433F">
              <w:rPr>
                <w:rFonts w:ascii="Sylfaen" w:hAnsi="Sylfaen" w:cs="Times New Roman"/>
                <w:sz w:val="20"/>
                <w:szCs w:val="20"/>
                <w:lang w:val="ka-GE"/>
              </w:rPr>
              <w:t xml:space="preserve">2021 - </w:t>
            </w:r>
            <w:r w:rsidRPr="00F9433F">
              <w:rPr>
                <w:rFonts w:ascii="Times New Roman" w:hAnsi="Times New Roman" w:cs="Times New Roman"/>
                <w:sz w:val="20"/>
                <w:szCs w:val="20"/>
              </w:rPr>
              <w:t>3 additional guidelines (on procedural fairness</w:t>
            </w:r>
            <w:r w:rsidR="0027108B" w:rsidRPr="00F9433F">
              <w:rPr>
                <w:rFonts w:ascii="Times New Roman" w:hAnsi="Times New Roman" w:cs="Times New Roman"/>
                <w:sz w:val="20"/>
                <w:szCs w:val="20"/>
              </w:rPr>
              <w:t xml:space="preserve"> and</w:t>
            </w:r>
            <w:r w:rsidR="00904DB6" w:rsidRPr="00F9433F">
              <w:rPr>
                <w:rFonts w:ascii="Times New Roman" w:hAnsi="Times New Roman" w:cs="Times New Roman"/>
                <w:sz w:val="20"/>
                <w:szCs w:val="20"/>
              </w:rPr>
              <w:t xml:space="preserve"> </w:t>
            </w:r>
            <w:r w:rsidR="0027108B" w:rsidRPr="00F9433F">
              <w:rPr>
                <w:rFonts w:ascii="Times New Roman" w:hAnsi="Times New Roman" w:cs="Times New Roman"/>
                <w:sz w:val="20"/>
                <w:szCs w:val="20"/>
              </w:rPr>
              <w:t>m</w:t>
            </w:r>
            <w:r w:rsidRPr="00F9433F">
              <w:rPr>
                <w:rFonts w:ascii="Times New Roman" w:hAnsi="Times New Roman" w:cs="Times New Roman"/>
                <w:sz w:val="20"/>
                <w:szCs w:val="20"/>
              </w:rPr>
              <w:t xml:space="preserve">erger </w:t>
            </w:r>
            <w:r w:rsidR="0027108B" w:rsidRPr="00F9433F">
              <w:rPr>
                <w:rFonts w:ascii="Times New Roman" w:hAnsi="Times New Roman" w:cs="Times New Roman"/>
                <w:sz w:val="20"/>
                <w:szCs w:val="20"/>
              </w:rPr>
              <w:t>i</w:t>
            </w:r>
            <w:r w:rsidRPr="00F9433F">
              <w:rPr>
                <w:rFonts w:ascii="Times New Roman" w:hAnsi="Times New Roman" w:cs="Times New Roman"/>
                <w:sz w:val="20"/>
                <w:szCs w:val="20"/>
              </w:rPr>
              <w:t>nvestigations) available</w:t>
            </w:r>
            <w:r w:rsidRPr="00F9433F">
              <w:rPr>
                <w:rFonts w:ascii="Sylfaen" w:hAnsi="Sylfaen" w:cs="Times New Roman"/>
                <w:sz w:val="20"/>
                <w:szCs w:val="20"/>
                <w:lang w:val="ka-GE"/>
              </w:rPr>
              <w:t>.</w:t>
            </w:r>
          </w:p>
          <w:p w14:paraId="351AC6C4"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tcPr>
          <w:p w14:paraId="5F4828C4"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Published by-laws</w:t>
            </w:r>
          </w:p>
          <w:p w14:paraId="6E50BFB1"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2AD6D6FF"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Published Guidelines</w:t>
            </w:r>
          </w:p>
          <w:p w14:paraId="0F02CB7B" w14:textId="77777777" w:rsidR="00087D71" w:rsidRPr="00F9433F" w:rsidRDefault="00087D71" w:rsidP="00087D71">
            <w:pPr>
              <w:spacing w:line="240" w:lineRule="auto"/>
              <w:jc w:val="both"/>
              <w:rPr>
                <w:rFonts w:ascii="Times New Roman" w:hAnsi="Times New Roman"/>
                <w:sz w:val="20"/>
                <w:szCs w:val="20"/>
              </w:rPr>
            </w:pPr>
          </w:p>
          <w:p w14:paraId="7944F529" w14:textId="77777777"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sz w:val="20"/>
                <w:szCs w:val="20"/>
              </w:rPr>
              <w:t xml:space="preserve">Project documentation: quarterly and final reports, legal analysis reports, institutional analysis reports, recommendations </w:t>
            </w:r>
            <w:proofErr w:type="spellStart"/>
            <w:r w:rsidRPr="00F9433F">
              <w:rPr>
                <w:rFonts w:ascii="Times New Roman" w:hAnsi="Times New Roman"/>
                <w:sz w:val="20"/>
                <w:szCs w:val="20"/>
              </w:rPr>
              <w:t>etc</w:t>
            </w:r>
            <w:proofErr w:type="spellEnd"/>
          </w:p>
          <w:p w14:paraId="657E3109"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gridSpan w:val="2"/>
            <w:vMerge w:val="restart"/>
          </w:tcPr>
          <w:p w14:paraId="352C0BF3" w14:textId="77777777" w:rsidR="00087D71" w:rsidRPr="00F9433F" w:rsidRDefault="00087D71" w:rsidP="00087D71">
            <w:pPr>
              <w:widowControl w:val="0"/>
              <w:autoSpaceDE w:val="0"/>
              <w:autoSpaceDN w:val="0"/>
              <w:adjustRightInd w:val="0"/>
              <w:spacing w:after="0" w:line="240" w:lineRule="auto"/>
              <w:rPr>
                <w:rFonts w:ascii="Times New Roman" w:hAnsi="Times New Roman"/>
                <w:sz w:val="20"/>
                <w:szCs w:val="20"/>
              </w:rPr>
            </w:pPr>
            <w:r w:rsidRPr="00F9433F">
              <w:rPr>
                <w:rFonts w:ascii="Times New Roman" w:hAnsi="Times New Roman"/>
                <w:sz w:val="20"/>
                <w:szCs w:val="20"/>
              </w:rPr>
              <w:t>Difficulties related to the implementation of the upgraded legislation (technical capacities, human resources)</w:t>
            </w:r>
          </w:p>
          <w:p w14:paraId="75D32F68"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41CEA995"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hAnsi="Times New Roman"/>
                <w:sz w:val="20"/>
                <w:szCs w:val="20"/>
              </w:rPr>
              <w:t>Delays during the project implementation</w:t>
            </w:r>
          </w:p>
          <w:p w14:paraId="304C9C43" w14:textId="77777777" w:rsidR="00087D71" w:rsidRPr="00F9433F" w:rsidRDefault="00087D71" w:rsidP="00087D71">
            <w:pPr>
              <w:spacing w:after="0" w:line="240" w:lineRule="auto"/>
              <w:jc w:val="both"/>
              <w:rPr>
                <w:rFonts w:ascii="Times New Roman" w:eastAsia="Calibri" w:hAnsi="Times New Roman"/>
                <w:sz w:val="20"/>
                <w:szCs w:val="20"/>
              </w:rPr>
            </w:pPr>
          </w:p>
          <w:p w14:paraId="061375BC"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vMerge w:val="restart"/>
          </w:tcPr>
          <w:p w14:paraId="33985409" w14:textId="77777777" w:rsidR="00087D71" w:rsidRPr="00087D71" w:rsidRDefault="00087D71" w:rsidP="00087D71">
            <w:pPr>
              <w:jc w:val="both"/>
              <w:rPr>
                <w:rFonts w:ascii="Times New Roman" w:hAnsi="Times New Roman"/>
                <w:sz w:val="20"/>
                <w:szCs w:val="20"/>
              </w:rPr>
            </w:pPr>
            <w:r w:rsidRPr="00087D71">
              <w:rPr>
                <w:rFonts w:ascii="Times New Roman" w:hAnsi="Times New Roman"/>
                <w:sz w:val="20"/>
                <w:szCs w:val="20"/>
              </w:rPr>
              <w:t>Strong support and commitment to maintenance of the project outcomes and recommendation ensured</w:t>
            </w:r>
          </w:p>
          <w:p w14:paraId="75DCB395" w14:textId="77777777" w:rsidR="00087D71" w:rsidRPr="00087D71" w:rsidRDefault="00087D71" w:rsidP="00087D71">
            <w:pPr>
              <w:rPr>
                <w:rFonts w:ascii="Times New Roman" w:hAnsi="Times New Roman"/>
                <w:sz w:val="20"/>
                <w:szCs w:val="20"/>
              </w:rPr>
            </w:pPr>
            <w:r w:rsidRPr="00087D71">
              <w:rPr>
                <w:rFonts w:ascii="Times New Roman" w:hAnsi="Times New Roman"/>
                <w:sz w:val="20"/>
                <w:szCs w:val="20"/>
              </w:rPr>
              <w:t xml:space="preserve">Availability of all necessary materials and documentations during the project implementation ensured </w:t>
            </w:r>
          </w:p>
          <w:p w14:paraId="2EE264EC" w14:textId="77777777" w:rsidR="00087D71" w:rsidRPr="00087D71" w:rsidRDefault="00087D71" w:rsidP="00087D71">
            <w:pPr>
              <w:rPr>
                <w:rFonts w:ascii="Times New Roman" w:eastAsia="Times New Roman" w:hAnsi="Times New Roman" w:cs="Times New Roman"/>
                <w:color w:val="000000"/>
                <w:sz w:val="20"/>
                <w:szCs w:val="20"/>
                <w:lang w:eastAsia="en-GB"/>
              </w:rPr>
            </w:pPr>
          </w:p>
        </w:tc>
      </w:tr>
      <w:tr w:rsidR="00087D71" w:rsidRPr="00087D71" w14:paraId="2F0D2ECE" w14:textId="77777777" w:rsidTr="00117C13">
        <w:tblPrEx>
          <w:tblLook w:val="0000" w:firstRow="0" w:lastRow="0" w:firstColumn="0" w:lastColumn="0" w:noHBand="0" w:noVBand="0"/>
        </w:tblPrEx>
        <w:trPr>
          <w:cantSplit/>
          <w:trHeight w:val="1114"/>
        </w:trPr>
        <w:tc>
          <w:tcPr>
            <w:tcW w:w="0" w:type="auto"/>
            <w:vMerge w:val="restart"/>
            <w:vAlign w:val="center"/>
          </w:tcPr>
          <w:p w14:paraId="339ED57D"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p>
        </w:tc>
        <w:tc>
          <w:tcPr>
            <w:tcW w:w="0" w:type="auto"/>
          </w:tcPr>
          <w:p w14:paraId="6F70F01A" w14:textId="77777777" w:rsidR="00087D71" w:rsidRPr="00853AE1" w:rsidRDefault="00087D71" w:rsidP="00087D71">
            <w:pPr>
              <w:spacing w:after="0" w:line="240" w:lineRule="auto"/>
              <w:jc w:val="both"/>
              <w:rPr>
                <w:rFonts w:ascii="Times New Roman" w:eastAsia="Times New Roman" w:hAnsi="Times New Roman" w:cs="Times New Roman"/>
                <w:sz w:val="20"/>
                <w:szCs w:val="20"/>
                <w:lang w:eastAsia="en-GB"/>
              </w:rPr>
            </w:pPr>
            <w:r w:rsidRPr="00853AE1">
              <w:rPr>
                <w:rFonts w:ascii="Times New Roman" w:eastAsia="Times New Roman" w:hAnsi="Times New Roman" w:cs="Times New Roman"/>
                <w:sz w:val="20"/>
                <w:szCs w:val="20"/>
                <w:lang w:eastAsia="en-GB"/>
              </w:rPr>
              <w:t>1.2.</w:t>
            </w:r>
          </w:p>
          <w:p w14:paraId="5AB81186" w14:textId="0EAC5A4E"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r w:rsidRPr="00F9433F">
              <w:rPr>
                <w:rFonts w:ascii="Times New Roman" w:eastAsia="Times New Roman" w:hAnsi="Times New Roman" w:cs="Times New Roman"/>
                <w:sz w:val="20"/>
                <w:szCs w:val="20"/>
                <w:lang w:val="en-US" w:eastAsia="en-GB"/>
              </w:rPr>
              <w:t>Capacity of GCA</w:t>
            </w:r>
            <w:r w:rsidR="002253B4" w:rsidRPr="00F9433F">
              <w:rPr>
                <w:rFonts w:ascii="Times New Roman" w:eastAsia="Times New Roman" w:hAnsi="Times New Roman" w:cs="Times New Roman"/>
                <w:sz w:val="20"/>
                <w:szCs w:val="20"/>
                <w:lang w:val="en-US" w:eastAsia="en-GB"/>
              </w:rPr>
              <w:t xml:space="preserve"> staff</w:t>
            </w:r>
            <w:r w:rsidR="006E7D51" w:rsidRPr="00F9433F">
              <w:rPr>
                <w:rFonts w:ascii="Times New Roman" w:eastAsia="Times New Roman" w:hAnsi="Times New Roman" w:cs="Times New Roman"/>
                <w:sz w:val="20"/>
                <w:szCs w:val="20"/>
                <w:lang w:val="en-US" w:eastAsia="en-GB"/>
              </w:rPr>
              <w:t xml:space="preserve"> </w:t>
            </w:r>
            <w:r w:rsidRPr="00F9433F">
              <w:rPr>
                <w:rFonts w:ascii="Times New Roman" w:eastAsia="Times New Roman" w:hAnsi="Times New Roman" w:cs="Times New Roman"/>
                <w:sz w:val="20"/>
                <w:szCs w:val="20"/>
                <w:lang w:val="en-US" w:eastAsia="en-GB"/>
              </w:rPr>
              <w:t xml:space="preserve"> enhanced in the field of Competition Policy</w:t>
            </w:r>
          </w:p>
          <w:p w14:paraId="62853A16"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2C125A3A"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571C1CB0"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6C857FED"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588987D4"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2F2CBD0A"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625CE71F"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211B7CD6"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3690D8C9"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6DD975F4"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4A8EF0CD"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68B8B62C"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11319DB0" w14:textId="77777777" w:rsidR="00087D71" w:rsidRPr="00F9433F" w:rsidRDefault="00087D71" w:rsidP="00087D71">
            <w:pPr>
              <w:spacing w:after="0" w:line="240" w:lineRule="auto"/>
              <w:jc w:val="both"/>
              <w:rPr>
                <w:rFonts w:ascii="Times New Roman" w:eastAsia="Times New Roman" w:hAnsi="Times New Roman" w:cs="Times New Roman"/>
                <w:sz w:val="20"/>
                <w:szCs w:val="20"/>
                <w:lang w:val="en-US" w:eastAsia="en-GB"/>
              </w:rPr>
            </w:pPr>
          </w:p>
          <w:p w14:paraId="377B2B66"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shd w:val="clear" w:color="auto" w:fill="auto"/>
          </w:tcPr>
          <w:p w14:paraId="0B3CC651" w14:textId="77777777" w:rsidR="00087D71" w:rsidRPr="00F9433F" w:rsidRDefault="00087D71" w:rsidP="00117C13">
            <w:pPr>
              <w:spacing w:after="160" w:line="240" w:lineRule="auto"/>
              <w:jc w:val="both"/>
              <w:rPr>
                <w:rFonts w:ascii="Times New Roman" w:hAnsi="Times New Roman" w:cs="Times New Roman"/>
                <w:sz w:val="20"/>
                <w:szCs w:val="20"/>
                <w:lang w:val="ka-GE"/>
              </w:rPr>
            </w:pPr>
            <w:r w:rsidRPr="00F9433F">
              <w:rPr>
                <w:rFonts w:ascii="Times New Roman" w:hAnsi="Times New Roman" w:cs="Times New Roman"/>
                <w:sz w:val="20"/>
                <w:szCs w:val="20"/>
              </w:rPr>
              <w:t>Share of GCA</w:t>
            </w:r>
            <w:r w:rsidRPr="00F9433F">
              <w:rPr>
                <w:rFonts w:ascii="Times New Roman" w:hAnsi="Times New Roman" w:cs="Times New Roman"/>
                <w:sz w:val="20"/>
                <w:szCs w:val="20"/>
                <w:lang w:val="ka-GE"/>
              </w:rPr>
              <w:t xml:space="preserve"> </w:t>
            </w:r>
            <w:r w:rsidRPr="00F9433F">
              <w:rPr>
                <w:rFonts w:ascii="Times New Roman" w:hAnsi="Times New Roman" w:cs="Times New Roman"/>
                <w:sz w:val="20"/>
                <w:szCs w:val="20"/>
                <w:lang w:val="en-US"/>
              </w:rPr>
              <w:t>relevant</w:t>
            </w:r>
            <w:r w:rsidRPr="00F9433F">
              <w:rPr>
                <w:rFonts w:ascii="Times New Roman" w:hAnsi="Times New Roman" w:cs="Times New Roman"/>
                <w:sz w:val="20"/>
                <w:szCs w:val="20"/>
              </w:rPr>
              <w:t xml:space="preserve"> staff trained within the project</w:t>
            </w:r>
            <w:r w:rsidRPr="00F9433F">
              <w:rPr>
                <w:rFonts w:ascii="Times New Roman" w:hAnsi="Times New Roman" w:cs="Times New Roman"/>
                <w:sz w:val="20"/>
                <w:szCs w:val="20"/>
                <w:lang w:val="en-US"/>
              </w:rPr>
              <w:t>.</w:t>
            </w:r>
          </w:p>
          <w:p w14:paraId="3590D83C" w14:textId="77777777" w:rsidR="00087D71" w:rsidRPr="00F9433F" w:rsidRDefault="00087D71" w:rsidP="00117C13">
            <w:pPr>
              <w:spacing w:after="0" w:line="240" w:lineRule="auto"/>
              <w:jc w:val="both"/>
              <w:rPr>
                <w:rFonts w:ascii="Times New Roman" w:hAnsi="Times New Roman" w:cs="Times New Roman"/>
                <w:sz w:val="20"/>
                <w:szCs w:val="20"/>
                <w:lang w:val="en-US"/>
              </w:rPr>
            </w:pPr>
            <w:r w:rsidRPr="00F9433F">
              <w:rPr>
                <w:rFonts w:ascii="Times New Roman" w:hAnsi="Times New Roman" w:cs="Times New Roman"/>
                <w:sz w:val="20"/>
                <w:szCs w:val="20"/>
              </w:rPr>
              <w:t>Baseline:</w:t>
            </w:r>
            <w:r w:rsidRPr="00F9433F">
              <w:rPr>
                <w:rFonts w:ascii="Times New Roman" w:hAnsi="Times New Roman" w:cs="Times New Roman"/>
                <w:sz w:val="20"/>
                <w:szCs w:val="20"/>
                <w:lang w:val="ka-GE"/>
              </w:rPr>
              <w:t xml:space="preserve"> </w:t>
            </w:r>
            <w:r w:rsidRPr="00F9433F">
              <w:rPr>
                <w:rFonts w:ascii="Times New Roman" w:hAnsi="Times New Roman" w:cs="Times New Roman"/>
                <w:sz w:val="20"/>
                <w:szCs w:val="20"/>
                <w:lang w:val="en-US"/>
              </w:rPr>
              <w:t>not applicable</w:t>
            </w:r>
          </w:p>
          <w:p w14:paraId="3D3DC281" w14:textId="77777777" w:rsidR="00BE2BDB" w:rsidRDefault="00BE2BDB" w:rsidP="00117C13">
            <w:pPr>
              <w:spacing w:after="0" w:line="240" w:lineRule="auto"/>
              <w:jc w:val="both"/>
              <w:rPr>
                <w:rFonts w:ascii="Times New Roman" w:hAnsi="Times New Roman" w:cs="Times New Roman"/>
                <w:sz w:val="20"/>
                <w:szCs w:val="20"/>
              </w:rPr>
            </w:pPr>
          </w:p>
          <w:p w14:paraId="10C4423A" w14:textId="77777777" w:rsidR="00087D71" w:rsidRPr="00F9433F" w:rsidRDefault="00087D71" w:rsidP="00117C13">
            <w:pPr>
              <w:spacing w:after="0" w:line="240" w:lineRule="auto"/>
              <w:jc w:val="both"/>
              <w:rPr>
                <w:rFonts w:ascii="Times New Roman" w:hAnsi="Times New Roman" w:cs="Times New Roman"/>
                <w:sz w:val="20"/>
                <w:szCs w:val="20"/>
              </w:rPr>
            </w:pPr>
            <w:r w:rsidRPr="00F9433F">
              <w:rPr>
                <w:rFonts w:ascii="Times New Roman" w:hAnsi="Times New Roman" w:cs="Times New Roman"/>
                <w:sz w:val="20"/>
                <w:szCs w:val="20"/>
              </w:rPr>
              <w:t xml:space="preserve">Target: </w:t>
            </w:r>
            <w:r w:rsidRPr="00F9433F">
              <w:rPr>
                <w:rFonts w:ascii="Sylfaen" w:hAnsi="Sylfaen" w:cs="Times New Roman"/>
                <w:sz w:val="20"/>
                <w:szCs w:val="20"/>
                <w:lang w:val="ka-GE"/>
              </w:rPr>
              <w:t xml:space="preserve">2021 - </w:t>
            </w:r>
            <w:r w:rsidRPr="00F9433F">
              <w:rPr>
                <w:rFonts w:ascii="Times New Roman" w:hAnsi="Times New Roman" w:cs="Times New Roman"/>
                <w:sz w:val="20"/>
                <w:szCs w:val="20"/>
              </w:rPr>
              <w:t>60% of relevant staff trained</w:t>
            </w:r>
          </w:p>
          <w:p w14:paraId="542D6909" w14:textId="77777777" w:rsidR="00087D71" w:rsidRPr="00F9433F" w:rsidRDefault="00087D71" w:rsidP="00087D71">
            <w:pPr>
              <w:spacing w:after="160" w:line="240" w:lineRule="auto"/>
              <w:rPr>
                <w:rFonts w:ascii="Times New Roman" w:hAnsi="Times New Roman" w:cs="Times New Roman"/>
                <w:sz w:val="20"/>
                <w:szCs w:val="20"/>
              </w:rPr>
            </w:pPr>
          </w:p>
          <w:p w14:paraId="6D23606C" w14:textId="77777777" w:rsidR="00087D71" w:rsidRPr="00F9433F" w:rsidRDefault="00087D71" w:rsidP="00117C13">
            <w:pPr>
              <w:spacing w:after="160" w:line="240" w:lineRule="auto"/>
              <w:jc w:val="both"/>
              <w:rPr>
                <w:rFonts w:ascii="Times New Roman" w:hAnsi="Times New Roman" w:cs="Times New Roman"/>
                <w:sz w:val="20"/>
                <w:szCs w:val="20"/>
              </w:rPr>
            </w:pPr>
            <w:r w:rsidRPr="00F9433F">
              <w:rPr>
                <w:rFonts w:ascii="Times New Roman" w:hAnsi="Times New Roman" w:cs="Times New Roman"/>
                <w:sz w:val="20"/>
                <w:szCs w:val="20"/>
              </w:rPr>
              <w:t xml:space="preserve">Number of manuals (Handbooks), including Impact Assessment of the decisions of GCA, Role of direct and indirect evidence for Competition Investigations, Handbook on Economic Analysis and </w:t>
            </w:r>
            <w:proofErr w:type="spellStart"/>
            <w:r w:rsidRPr="00F9433F">
              <w:rPr>
                <w:rFonts w:ascii="Times New Roman" w:hAnsi="Times New Roman" w:cs="Times New Roman"/>
                <w:sz w:val="20"/>
                <w:szCs w:val="20"/>
              </w:rPr>
              <w:t>etc</w:t>
            </w:r>
            <w:proofErr w:type="spellEnd"/>
            <w:r w:rsidRPr="00F9433F">
              <w:rPr>
                <w:rFonts w:ascii="Times New Roman" w:hAnsi="Times New Roman" w:cs="Times New Roman"/>
                <w:sz w:val="20"/>
                <w:szCs w:val="20"/>
              </w:rPr>
              <w:t>;</w:t>
            </w:r>
          </w:p>
          <w:p w14:paraId="01B2D1D7" w14:textId="77777777" w:rsidR="009078EC" w:rsidRPr="00F9433F" w:rsidRDefault="00087D71" w:rsidP="00117C13">
            <w:pPr>
              <w:tabs>
                <w:tab w:val="left" w:pos="291"/>
              </w:tabs>
              <w:spacing w:after="160" w:line="240" w:lineRule="auto"/>
              <w:jc w:val="both"/>
              <w:rPr>
                <w:rFonts w:ascii="Sylfaen" w:hAnsi="Sylfaen" w:cs="Times New Roman"/>
                <w:sz w:val="20"/>
                <w:szCs w:val="20"/>
                <w:lang w:val="en-US"/>
              </w:rPr>
            </w:pPr>
            <w:r w:rsidRPr="00F9433F">
              <w:rPr>
                <w:rFonts w:ascii="Times New Roman" w:hAnsi="Times New Roman" w:cs="Times New Roman"/>
                <w:sz w:val="20"/>
                <w:szCs w:val="20"/>
              </w:rPr>
              <w:t xml:space="preserve">Baseline: not </w:t>
            </w:r>
            <w:r w:rsidRPr="00F9433F">
              <w:rPr>
                <w:rFonts w:ascii="Sylfaen" w:hAnsi="Sylfaen" w:cs="Times New Roman"/>
                <w:sz w:val="20"/>
                <w:szCs w:val="20"/>
                <w:lang w:val="en-US"/>
              </w:rPr>
              <w:t>available</w:t>
            </w:r>
          </w:p>
          <w:p w14:paraId="01370D7E" w14:textId="4428CC5E" w:rsidR="00087D71" w:rsidRPr="00F9433F" w:rsidRDefault="00087D71" w:rsidP="00117C13">
            <w:pPr>
              <w:tabs>
                <w:tab w:val="left" w:pos="291"/>
              </w:tabs>
              <w:spacing w:after="160" w:line="240" w:lineRule="auto"/>
              <w:jc w:val="both"/>
              <w:rPr>
                <w:rFonts w:ascii="Sylfaen" w:hAnsi="Sylfaen" w:cs="Times New Roman"/>
                <w:sz w:val="20"/>
                <w:szCs w:val="20"/>
                <w:lang w:val="en-US"/>
              </w:rPr>
            </w:pPr>
            <w:r w:rsidRPr="00F9433F">
              <w:rPr>
                <w:rFonts w:ascii="Times New Roman" w:hAnsi="Times New Roman" w:cs="Times New Roman"/>
                <w:sz w:val="20"/>
                <w:szCs w:val="20"/>
              </w:rPr>
              <w:t>Target:</w:t>
            </w:r>
            <w:r w:rsidRPr="00F9433F">
              <w:rPr>
                <w:rFonts w:ascii="Sylfaen" w:hAnsi="Sylfaen" w:cs="Times New Roman"/>
                <w:sz w:val="20"/>
                <w:szCs w:val="20"/>
                <w:lang w:val="ka-GE"/>
              </w:rPr>
              <w:t xml:space="preserve"> 2021- </w:t>
            </w:r>
            <w:r w:rsidRPr="00F9433F">
              <w:rPr>
                <w:rFonts w:ascii="Times New Roman" w:hAnsi="Times New Roman" w:cs="Times New Roman"/>
                <w:sz w:val="20"/>
                <w:szCs w:val="20"/>
              </w:rPr>
              <w:t xml:space="preserve"> 3</w:t>
            </w:r>
            <w:r w:rsidRPr="00F9433F">
              <w:rPr>
                <w:rStyle w:val="FootnoteReference"/>
                <w:rFonts w:ascii="Times New Roman" w:hAnsi="Times New Roman"/>
                <w:sz w:val="20"/>
                <w:szCs w:val="20"/>
              </w:rPr>
              <w:footnoteReference w:id="7"/>
            </w:r>
            <w:r w:rsidRPr="00F9433F">
              <w:rPr>
                <w:rFonts w:ascii="Sylfaen" w:hAnsi="Sylfaen" w:cs="Times New Roman"/>
                <w:sz w:val="20"/>
                <w:szCs w:val="20"/>
                <w:lang w:val="ka-GE"/>
              </w:rPr>
              <w:t xml:space="preserve"> </w:t>
            </w:r>
            <w:r w:rsidRPr="00F9433F">
              <w:rPr>
                <w:rFonts w:ascii="Sylfaen" w:hAnsi="Sylfaen" w:cs="Times New Roman"/>
                <w:sz w:val="20"/>
                <w:szCs w:val="20"/>
                <w:lang w:val="en-US"/>
              </w:rPr>
              <w:t>handbooks</w:t>
            </w:r>
          </w:p>
          <w:p w14:paraId="380D50CC" w14:textId="60420BDC" w:rsidR="00087D71" w:rsidRPr="00F9433F" w:rsidRDefault="00117C13" w:rsidP="00117C13">
            <w:pPr>
              <w:spacing w:after="160" w:line="240" w:lineRule="auto"/>
              <w:jc w:val="both"/>
              <w:rPr>
                <w:rFonts w:ascii="Times New Roman" w:hAnsi="Times New Roman" w:cs="Times New Roman"/>
                <w:sz w:val="20"/>
                <w:szCs w:val="20"/>
              </w:rPr>
            </w:pPr>
            <w:r w:rsidRPr="00F9433F">
              <w:rPr>
                <w:rFonts w:ascii="Times New Roman" w:hAnsi="Times New Roman" w:cs="Times New Roman"/>
                <w:sz w:val="20"/>
                <w:szCs w:val="20"/>
              </w:rPr>
              <w:t xml:space="preserve">Availability </w:t>
            </w:r>
            <w:r w:rsidR="00087D71" w:rsidRPr="00F9433F">
              <w:rPr>
                <w:rFonts w:ascii="Times New Roman" w:hAnsi="Times New Roman" w:cs="Times New Roman"/>
                <w:sz w:val="20"/>
                <w:szCs w:val="20"/>
              </w:rPr>
              <w:t xml:space="preserve"> of the Employee Training program</w:t>
            </w:r>
          </w:p>
          <w:p w14:paraId="3E26A4AF" w14:textId="77777777" w:rsidR="00673143" w:rsidRDefault="00087D71" w:rsidP="00117C13">
            <w:pPr>
              <w:spacing w:after="160" w:line="240" w:lineRule="auto"/>
              <w:jc w:val="both"/>
              <w:rPr>
                <w:rFonts w:ascii="Times New Roman" w:hAnsi="Times New Roman" w:cs="Times New Roman"/>
                <w:sz w:val="20"/>
                <w:szCs w:val="20"/>
              </w:rPr>
            </w:pPr>
            <w:r w:rsidRPr="00F9433F">
              <w:rPr>
                <w:rFonts w:ascii="Times New Roman" w:hAnsi="Times New Roman" w:cs="Times New Roman"/>
                <w:sz w:val="20"/>
                <w:szCs w:val="20"/>
              </w:rPr>
              <w:t>Baseline: not available</w:t>
            </w:r>
          </w:p>
          <w:p w14:paraId="722658DE" w14:textId="6B8893B4" w:rsidR="00087D71" w:rsidRPr="00F9433F" w:rsidRDefault="00087D71" w:rsidP="00117C13">
            <w:pPr>
              <w:spacing w:after="160" w:line="240" w:lineRule="auto"/>
              <w:jc w:val="both"/>
              <w:rPr>
                <w:rFonts w:ascii="Sylfaen" w:hAnsi="Sylfaen" w:cs="Times New Roman"/>
                <w:sz w:val="20"/>
                <w:szCs w:val="20"/>
                <w:highlight w:val="red"/>
                <w:lang w:val="ka-GE"/>
              </w:rPr>
            </w:pPr>
            <w:r w:rsidRPr="00F9433F">
              <w:rPr>
                <w:rFonts w:ascii="Times New Roman" w:hAnsi="Times New Roman" w:cs="Times New Roman"/>
                <w:sz w:val="20"/>
                <w:szCs w:val="20"/>
              </w:rPr>
              <w:t>Target: 2021- Employee training programme developed and operational</w:t>
            </w:r>
            <w:r w:rsidRPr="00F9433F">
              <w:rPr>
                <w:rFonts w:ascii="Sylfaen" w:hAnsi="Sylfaen" w:cs="Times New Roman"/>
                <w:sz w:val="20"/>
                <w:szCs w:val="20"/>
                <w:lang w:val="ka-GE"/>
              </w:rPr>
              <w:t>.</w:t>
            </w:r>
          </w:p>
          <w:p w14:paraId="442C35F5" w14:textId="77777777" w:rsidR="00087D71" w:rsidRPr="00853AE1" w:rsidRDefault="00087D71" w:rsidP="00087D71">
            <w:pPr>
              <w:spacing w:after="0" w:line="240" w:lineRule="auto"/>
              <w:jc w:val="both"/>
              <w:rPr>
                <w:rFonts w:ascii="Times New Roman" w:eastAsia="Times New Roman" w:hAnsi="Times New Roman" w:cs="Times New Roman"/>
                <w:color w:val="000000"/>
                <w:sz w:val="20"/>
                <w:szCs w:val="20"/>
                <w:highlight w:val="red"/>
                <w:lang w:eastAsia="en-GB"/>
              </w:rPr>
            </w:pPr>
          </w:p>
        </w:tc>
        <w:tc>
          <w:tcPr>
            <w:tcW w:w="0" w:type="auto"/>
          </w:tcPr>
          <w:p w14:paraId="6F1ED4D6" w14:textId="77777777"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sz w:val="20"/>
                <w:szCs w:val="20"/>
              </w:rPr>
              <w:t xml:space="preserve">Project documentation: quarterly and final reports, legal analysis reports, institutional analysis reports, training needs assessments, recommendations </w:t>
            </w:r>
            <w:proofErr w:type="spellStart"/>
            <w:r w:rsidRPr="00F9433F">
              <w:rPr>
                <w:rFonts w:ascii="Times New Roman" w:hAnsi="Times New Roman"/>
                <w:sz w:val="20"/>
                <w:szCs w:val="20"/>
              </w:rPr>
              <w:t>etc</w:t>
            </w:r>
            <w:proofErr w:type="spellEnd"/>
          </w:p>
          <w:p w14:paraId="0CD817F9" w14:textId="77777777" w:rsidR="00087D71" w:rsidRPr="00853AE1" w:rsidRDefault="00087D71" w:rsidP="00087D71">
            <w:pPr>
              <w:spacing w:after="0" w:line="240" w:lineRule="auto"/>
              <w:jc w:val="both"/>
              <w:rPr>
                <w:rFonts w:ascii="Times New Roman" w:eastAsia="Times New Roman" w:hAnsi="Times New Roman" w:cs="Times New Roman"/>
                <w:color w:val="000000"/>
                <w:sz w:val="20"/>
                <w:szCs w:val="20"/>
                <w:highlight w:val="red"/>
                <w:lang w:eastAsia="en-GB"/>
              </w:rPr>
            </w:pPr>
          </w:p>
        </w:tc>
        <w:tc>
          <w:tcPr>
            <w:tcW w:w="0" w:type="auto"/>
            <w:gridSpan w:val="2"/>
            <w:vMerge/>
          </w:tcPr>
          <w:p w14:paraId="591C5318"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val="en-US" w:eastAsia="en-GB"/>
              </w:rPr>
            </w:pPr>
          </w:p>
        </w:tc>
        <w:tc>
          <w:tcPr>
            <w:tcW w:w="0" w:type="auto"/>
            <w:vMerge/>
          </w:tcPr>
          <w:p w14:paraId="2EAC9CEE" w14:textId="77777777" w:rsidR="00087D71" w:rsidRPr="00087D71" w:rsidRDefault="00087D71" w:rsidP="00087D71">
            <w:pPr>
              <w:spacing w:after="0" w:line="240" w:lineRule="auto"/>
              <w:jc w:val="both"/>
              <w:rPr>
                <w:rFonts w:ascii="Times New Roman" w:eastAsia="Times New Roman" w:hAnsi="Times New Roman" w:cs="Times New Roman"/>
                <w:color w:val="000000"/>
                <w:sz w:val="20"/>
                <w:szCs w:val="20"/>
                <w:lang w:eastAsia="en-GB"/>
              </w:rPr>
            </w:pPr>
          </w:p>
        </w:tc>
      </w:tr>
      <w:tr w:rsidR="00087D71" w:rsidRPr="00087D71" w14:paraId="1EB217AA" w14:textId="77777777" w:rsidTr="00087D71">
        <w:tblPrEx>
          <w:tblLook w:val="0000" w:firstRow="0" w:lastRow="0" w:firstColumn="0" w:lastColumn="0" w:noHBand="0" w:noVBand="0"/>
        </w:tblPrEx>
        <w:trPr>
          <w:cantSplit/>
          <w:trHeight w:val="1114"/>
        </w:trPr>
        <w:tc>
          <w:tcPr>
            <w:tcW w:w="0" w:type="auto"/>
            <w:vMerge/>
            <w:vAlign w:val="center"/>
          </w:tcPr>
          <w:p w14:paraId="27C94E3C"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p>
        </w:tc>
        <w:tc>
          <w:tcPr>
            <w:tcW w:w="0" w:type="auto"/>
          </w:tcPr>
          <w:p w14:paraId="70CB0C84"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1.3.</w:t>
            </w:r>
          </w:p>
          <w:p w14:paraId="38AC110D" w14:textId="07A708BB" w:rsidR="00087D71" w:rsidRPr="00F9433F" w:rsidRDefault="00087D71" w:rsidP="00087D71">
            <w:pPr>
              <w:spacing w:line="240" w:lineRule="auto"/>
              <w:rPr>
                <w:rFonts w:ascii="Times New Roman" w:hAnsi="Times New Roman" w:cs="Times New Roman"/>
                <w:sz w:val="20"/>
                <w:szCs w:val="20"/>
              </w:rPr>
            </w:pPr>
            <w:r w:rsidRPr="00F9433F">
              <w:rPr>
                <w:rFonts w:ascii="Times New Roman" w:hAnsi="Times New Roman" w:cs="Times New Roman"/>
                <w:sz w:val="20"/>
                <w:szCs w:val="20"/>
              </w:rPr>
              <w:t xml:space="preserve">Awareness of main stakeholders </w:t>
            </w:r>
            <w:r w:rsidR="000778E3" w:rsidRPr="00843DD9">
              <w:rPr>
                <w:rFonts w:ascii="Times New Roman" w:hAnsi="Times New Roman" w:cs="Times New Roman"/>
                <w:b/>
                <w:sz w:val="20"/>
                <w:szCs w:val="20"/>
              </w:rPr>
              <w:t>(Business, judges, lawyers, NGO’s, sectoral regulators, state authorities, media, academia</w:t>
            </w:r>
            <w:proofErr w:type="gramStart"/>
            <w:r w:rsidR="000778E3" w:rsidRPr="00843DD9">
              <w:rPr>
                <w:rFonts w:ascii="Times New Roman" w:hAnsi="Times New Roman" w:cs="Times New Roman"/>
                <w:b/>
                <w:sz w:val="20"/>
                <w:szCs w:val="20"/>
              </w:rPr>
              <w:t>)</w:t>
            </w:r>
            <w:r w:rsidR="000778E3" w:rsidRPr="00175991">
              <w:rPr>
                <w:rFonts w:ascii="Times New Roman" w:hAnsi="Times New Roman" w:cs="Times New Roman"/>
                <w:sz w:val="20"/>
                <w:szCs w:val="20"/>
              </w:rPr>
              <w:t xml:space="preserve"> </w:t>
            </w:r>
            <w:r w:rsidR="000778E3">
              <w:rPr>
                <w:rFonts w:ascii="Times New Roman" w:hAnsi="Times New Roman" w:cs="Times New Roman"/>
                <w:sz w:val="20"/>
                <w:szCs w:val="20"/>
              </w:rPr>
              <w:t xml:space="preserve"> </w:t>
            </w:r>
            <w:r w:rsidRPr="00F9433F">
              <w:rPr>
                <w:rFonts w:ascii="Times New Roman" w:hAnsi="Times New Roman" w:cs="Times New Roman"/>
                <w:sz w:val="20"/>
                <w:szCs w:val="20"/>
              </w:rPr>
              <w:t>on</w:t>
            </w:r>
            <w:proofErr w:type="gramEnd"/>
            <w:r w:rsidRPr="00F9433F">
              <w:rPr>
                <w:rFonts w:ascii="Times New Roman" w:hAnsi="Times New Roman" w:cs="Times New Roman"/>
                <w:sz w:val="20"/>
                <w:szCs w:val="20"/>
              </w:rPr>
              <w:t xml:space="preserve"> competition policy increased and advocacy policy strengthened.</w:t>
            </w:r>
          </w:p>
          <w:p w14:paraId="3C16E52F" w14:textId="77777777" w:rsidR="00087D71" w:rsidRPr="00F9433F" w:rsidRDefault="00087D71" w:rsidP="00087D71">
            <w:pPr>
              <w:spacing w:after="0" w:line="240" w:lineRule="auto"/>
              <w:jc w:val="both"/>
              <w:rPr>
                <w:rFonts w:ascii="Times New Roman" w:eastAsia="Times New Roman" w:hAnsi="Times New Roman" w:cs="Times New Roman"/>
                <w:i/>
                <w:color w:val="000000"/>
                <w:sz w:val="20"/>
                <w:szCs w:val="20"/>
                <w:lang w:eastAsia="en-GB"/>
              </w:rPr>
            </w:pPr>
          </w:p>
        </w:tc>
        <w:tc>
          <w:tcPr>
            <w:tcW w:w="0" w:type="auto"/>
          </w:tcPr>
          <w:p w14:paraId="28301564" w14:textId="0D523416" w:rsidR="00BE2BDB" w:rsidRPr="00BE2BDB" w:rsidRDefault="00087D71" w:rsidP="00BE2BDB">
            <w:pPr>
              <w:spacing w:after="0" w:line="240" w:lineRule="auto"/>
              <w:jc w:val="both"/>
              <w:rPr>
                <w:rFonts w:ascii="Times New Roman" w:hAnsi="Times New Roman" w:cs="Times New Roman"/>
                <w:sz w:val="18"/>
                <w:szCs w:val="18"/>
              </w:rPr>
            </w:pPr>
            <w:r w:rsidRPr="00BE2BDB">
              <w:rPr>
                <w:rFonts w:ascii="Times New Roman" w:hAnsi="Times New Roman" w:cs="Times New Roman"/>
                <w:sz w:val="18"/>
                <w:szCs w:val="18"/>
              </w:rPr>
              <w:t xml:space="preserve">Availability of a Competition Advocacy Plan </w:t>
            </w:r>
          </w:p>
          <w:p w14:paraId="25A4F66D" w14:textId="77777777" w:rsidR="00BE2BDB" w:rsidRDefault="00BE2BDB" w:rsidP="00362F41">
            <w:pPr>
              <w:spacing w:line="240" w:lineRule="auto"/>
              <w:jc w:val="both"/>
              <w:rPr>
                <w:rFonts w:ascii="Times New Roman" w:hAnsi="Times New Roman" w:cs="Times New Roman"/>
                <w:sz w:val="18"/>
                <w:szCs w:val="18"/>
              </w:rPr>
            </w:pPr>
          </w:p>
          <w:p w14:paraId="211FA8C4" w14:textId="06C666F6" w:rsidR="00087D71" w:rsidRPr="00BE2BDB" w:rsidRDefault="00087D71" w:rsidP="00362F41">
            <w:pPr>
              <w:spacing w:line="240" w:lineRule="auto"/>
              <w:jc w:val="both"/>
              <w:rPr>
                <w:rFonts w:ascii="Times New Roman" w:hAnsi="Times New Roman" w:cs="Times New Roman"/>
                <w:sz w:val="18"/>
                <w:szCs w:val="18"/>
              </w:rPr>
            </w:pPr>
            <w:r w:rsidRPr="00BE2BDB">
              <w:rPr>
                <w:rFonts w:ascii="Times New Roman" w:hAnsi="Times New Roman" w:cs="Times New Roman"/>
                <w:sz w:val="18"/>
                <w:szCs w:val="18"/>
              </w:rPr>
              <w:t xml:space="preserve">Baseline: 2019 - Competition Advocacy Plan </w:t>
            </w:r>
            <w:proofErr w:type="spellStart"/>
            <w:r w:rsidRPr="00BE2BDB">
              <w:rPr>
                <w:rFonts w:ascii="Times New Roman" w:hAnsi="Times New Roman" w:cs="Times New Roman"/>
                <w:sz w:val="18"/>
                <w:szCs w:val="18"/>
              </w:rPr>
              <w:t>adoptedTarget</w:t>
            </w:r>
            <w:proofErr w:type="spellEnd"/>
            <w:r w:rsidRPr="00BE2BDB">
              <w:rPr>
                <w:rFonts w:ascii="Times New Roman" w:hAnsi="Times New Roman" w:cs="Times New Roman"/>
                <w:sz w:val="18"/>
                <w:szCs w:val="18"/>
              </w:rPr>
              <w:t>: Medium term (2020-2022) Competition Advo</w:t>
            </w:r>
            <w:r w:rsidR="00362F41" w:rsidRPr="00BE2BDB">
              <w:rPr>
                <w:rFonts w:ascii="Times New Roman" w:hAnsi="Times New Roman" w:cs="Times New Roman"/>
                <w:sz w:val="18"/>
                <w:szCs w:val="18"/>
              </w:rPr>
              <w:t>cacy Plan developed and adopted</w:t>
            </w:r>
          </w:p>
          <w:p w14:paraId="762E5B22" w14:textId="4565803A" w:rsidR="00087D71" w:rsidRPr="00BE2BDB" w:rsidRDefault="00087D71" w:rsidP="00362F41">
            <w:pPr>
              <w:spacing w:line="240" w:lineRule="auto"/>
              <w:rPr>
                <w:rFonts w:ascii="Times New Roman" w:hAnsi="Times New Roman" w:cs="Times New Roman"/>
                <w:sz w:val="18"/>
                <w:szCs w:val="18"/>
              </w:rPr>
            </w:pPr>
            <w:r w:rsidRPr="00BE2BDB">
              <w:rPr>
                <w:rFonts w:ascii="Times New Roman" w:hAnsi="Times New Roman" w:cs="Times New Roman"/>
                <w:sz w:val="18"/>
                <w:szCs w:val="18"/>
              </w:rPr>
              <w:t>Level of awareness of specific target groups</w:t>
            </w:r>
            <w:r w:rsidRPr="00BE2BDB">
              <w:rPr>
                <w:rFonts w:ascii="Sylfaen" w:hAnsi="Sylfaen" w:cs="Times New Roman"/>
                <w:sz w:val="18"/>
                <w:szCs w:val="18"/>
                <w:lang w:val="ka-GE"/>
              </w:rPr>
              <w:t xml:space="preserve"> </w:t>
            </w:r>
            <w:r w:rsidRPr="00BE2BDB">
              <w:rPr>
                <w:rFonts w:ascii="Sylfaen" w:hAnsi="Sylfaen" w:cs="Times New Roman"/>
                <w:sz w:val="18"/>
                <w:szCs w:val="18"/>
                <w:lang w:val="en-US"/>
              </w:rPr>
              <w:t xml:space="preserve">on competition policy, </w:t>
            </w:r>
            <w:r w:rsidRPr="00BE2BDB">
              <w:rPr>
                <w:rFonts w:ascii="Times New Roman" w:hAnsi="Times New Roman" w:cs="Times New Roman"/>
                <w:sz w:val="18"/>
                <w:szCs w:val="18"/>
              </w:rPr>
              <w:t>through awareness raising meetings, seminars, lectures, orga</w:t>
            </w:r>
            <w:r w:rsidR="00362F41" w:rsidRPr="00BE2BDB">
              <w:rPr>
                <w:rFonts w:ascii="Times New Roman" w:hAnsi="Times New Roman" w:cs="Times New Roman"/>
                <w:sz w:val="18"/>
                <w:szCs w:val="18"/>
              </w:rPr>
              <w:t>nized within the project</w:t>
            </w:r>
          </w:p>
          <w:p w14:paraId="052A6EC1" w14:textId="445D96DA" w:rsidR="00087D71" w:rsidRPr="00BE2BDB" w:rsidRDefault="00087D71" w:rsidP="00087D71">
            <w:pPr>
              <w:spacing w:after="0" w:line="240" w:lineRule="auto"/>
              <w:rPr>
                <w:rFonts w:ascii="Times New Roman" w:hAnsi="Times New Roman" w:cs="Times New Roman"/>
                <w:sz w:val="18"/>
                <w:szCs w:val="18"/>
                <w:lang w:val="en-US"/>
              </w:rPr>
            </w:pPr>
            <w:r w:rsidRPr="00BE2BDB">
              <w:rPr>
                <w:rFonts w:ascii="Times New Roman" w:hAnsi="Times New Roman" w:cs="Times New Roman"/>
                <w:sz w:val="18"/>
                <w:szCs w:val="18"/>
              </w:rPr>
              <w:t>Baseline:</w:t>
            </w:r>
            <w:r w:rsidRPr="00BE2BDB">
              <w:rPr>
                <w:rFonts w:ascii="Times New Roman" w:hAnsi="Times New Roman" w:cs="Times New Roman"/>
                <w:sz w:val="18"/>
                <w:szCs w:val="18"/>
                <w:lang w:val="ka-GE"/>
              </w:rPr>
              <w:t xml:space="preserve"> </w:t>
            </w:r>
            <w:r w:rsidR="00362F41" w:rsidRPr="00BE2BDB">
              <w:rPr>
                <w:rFonts w:ascii="Times New Roman" w:hAnsi="Times New Roman" w:cs="Times New Roman"/>
                <w:sz w:val="18"/>
                <w:szCs w:val="18"/>
                <w:lang w:val="en-US"/>
              </w:rPr>
              <w:t>not applicable</w:t>
            </w:r>
          </w:p>
          <w:p w14:paraId="1CB878A1" w14:textId="55CDA732" w:rsidR="00087D71" w:rsidRPr="00BE2BDB" w:rsidRDefault="00087D71" w:rsidP="00362F41">
            <w:pPr>
              <w:spacing w:line="240" w:lineRule="auto"/>
              <w:rPr>
                <w:rFonts w:ascii="Times New Roman" w:hAnsi="Times New Roman" w:cs="Times New Roman"/>
                <w:sz w:val="18"/>
                <w:szCs w:val="18"/>
              </w:rPr>
            </w:pPr>
            <w:r w:rsidRPr="00BE2BDB">
              <w:rPr>
                <w:rFonts w:ascii="Times New Roman" w:hAnsi="Times New Roman" w:cs="Times New Roman"/>
                <w:sz w:val="18"/>
                <w:szCs w:val="18"/>
              </w:rPr>
              <w:t>Target: 75% of participants of the events better aware on main pr</w:t>
            </w:r>
            <w:r w:rsidR="00362F41" w:rsidRPr="00BE2BDB">
              <w:rPr>
                <w:rFonts w:ascii="Times New Roman" w:hAnsi="Times New Roman" w:cs="Times New Roman"/>
                <w:sz w:val="18"/>
                <w:szCs w:val="18"/>
              </w:rPr>
              <w:t xml:space="preserve">inciples of Competition Policy </w:t>
            </w:r>
          </w:p>
          <w:p w14:paraId="380749BA" w14:textId="7D2A13C7" w:rsidR="00087D71" w:rsidRPr="00BE2BDB" w:rsidRDefault="00087D71" w:rsidP="00362F41">
            <w:pPr>
              <w:spacing w:line="240" w:lineRule="auto"/>
              <w:jc w:val="both"/>
              <w:rPr>
                <w:rFonts w:ascii="Times New Roman" w:hAnsi="Times New Roman" w:cs="Times New Roman"/>
                <w:sz w:val="18"/>
                <w:szCs w:val="18"/>
              </w:rPr>
            </w:pPr>
            <w:r w:rsidRPr="00BE2BDB">
              <w:rPr>
                <w:rFonts w:ascii="Times New Roman" w:hAnsi="Times New Roman" w:cs="Times New Roman"/>
                <w:sz w:val="18"/>
                <w:szCs w:val="18"/>
              </w:rPr>
              <w:t>Availability of printed media item aiming at awareness r</w:t>
            </w:r>
            <w:r w:rsidR="00362F41" w:rsidRPr="00BE2BDB">
              <w:rPr>
                <w:rFonts w:ascii="Times New Roman" w:hAnsi="Times New Roman" w:cs="Times New Roman"/>
                <w:sz w:val="18"/>
                <w:szCs w:val="18"/>
              </w:rPr>
              <w:t>ising on the Competition Policy</w:t>
            </w:r>
          </w:p>
          <w:p w14:paraId="5754B256" w14:textId="5685676A" w:rsidR="00087D71" w:rsidRPr="00BE2BDB" w:rsidRDefault="00087D71" w:rsidP="00087D71">
            <w:pPr>
              <w:spacing w:after="0" w:line="240" w:lineRule="auto"/>
              <w:jc w:val="both"/>
              <w:rPr>
                <w:rFonts w:ascii="Sylfaen" w:hAnsi="Sylfaen" w:cs="Times New Roman"/>
                <w:sz w:val="18"/>
                <w:szCs w:val="18"/>
                <w:lang w:val="en-US"/>
              </w:rPr>
            </w:pPr>
            <w:r w:rsidRPr="00BE2BDB">
              <w:rPr>
                <w:rFonts w:ascii="Times New Roman" w:hAnsi="Times New Roman" w:cs="Times New Roman"/>
                <w:sz w:val="18"/>
                <w:szCs w:val="18"/>
              </w:rPr>
              <w:t>Baseline:  2019 - 5 Guidelines</w:t>
            </w:r>
          </w:p>
          <w:p w14:paraId="2E558BCD" w14:textId="39AA54D6" w:rsidR="00087D71" w:rsidRPr="00BE2BDB" w:rsidRDefault="00087D71" w:rsidP="00362F41">
            <w:pPr>
              <w:spacing w:line="240" w:lineRule="auto"/>
              <w:jc w:val="both"/>
              <w:rPr>
                <w:rFonts w:ascii="Times New Roman" w:hAnsi="Times New Roman" w:cs="Times New Roman"/>
                <w:sz w:val="18"/>
                <w:szCs w:val="18"/>
              </w:rPr>
            </w:pPr>
            <w:r w:rsidRPr="00BE2BDB">
              <w:rPr>
                <w:rFonts w:ascii="Times New Roman" w:hAnsi="Times New Roman" w:cs="Times New Roman"/>
                <w:sz w:val="18"/>
                <w:szCs w:val="18"/>
              </w:rPr>
              <w:t>Target: 2021 - 1 additional prin</w:t>
            </w:r>
            <w:r w:rsidR="00362F41" w:rsidRPr="00BE2BDB">
              <w:rPr>
                <w:rFonts w:ascii="Times New Roman" w:hAnsi="Times New Roman" w:cs="Times New Roman"/>
                <w:sz w:val="18"/>
                <w:szCs w:val="18"/>
              </w:rPr>
              <w:t>ted media item produced (x 500)</w:t>
            </w:r>
          </w:p>
          <w:p w14:paraId="2B572A4B" w14:textId="7CF7BDBF" w:rsidR="00087D71" w:rsidRPr="00BE2BDB" w:rsidRDefault="00087D71" w:rsidP="00362F41">
            <w:pPr>
              <w:spacing w:line="240" w:lineRule="auto"/>
              <w:jc w:val="both"/>
              <w:rPr>
                <w:rFonts w:ascii="Times New Roman" w:hAnsi="Times New Roman" w:cs="Times New Roman"/>
                <w:sz w:val="18"/>
                <w:szCs w:val="18"/>
              </w:rPr>
            </w:pPr>
            <w:r w:rsidRPr="00BE2BDB">
              <w:rPr>
                <w:rFonts w:ascii="Times New Roman" w:hAnsi="Times New Roman" w:cs="Times New Roman"/>
                <w:sz w:val="18"/>
                <w:szCs w:val="18"/>
              </w:rPr>
              <w:t xml:space="preserve">Availability of informative video aiming at awareness raising on the Competition Policy </w:t>
            </w:r>
          </w:p>
          <w:p w14:paraId="3BB8492B" w14:textId="0CBE977E" w:rsidR="00087D71" w:rsidRPr="00853AE1" w:rsidRDefault="00087D71" w:rsidP="00673143">
            <w:pPr>
              <w:spacing w:line="240" w:lineRule="auto"/>
              <w:rPr>
                <w:rFonts w:ascii="Sylfaen" w:hAnsi="Sylfaen" w:cs="Times New Roman"/>
                <w:sz w:val="20"/>
                <w:szCs w:val="20"/>
                <w:lang w:val="ka-GE"/>
              </w:rPr>
            </w:pPr>
            <w:r w:rsidRPr="00BE2BDB">
              <w:rPr>
                <w:rFonts w:ascii="Times New Roman" w:hAnsi="Times New Roman" w:cs="Times New Roman"/>
                <w:sz w:val="18"/>
                <w:szCs w:val="18"/>
              </w:rPr>
              <w:t>Baseline:</w:t>
            </w:r>
            <w:r w:rsidRPr="00BE2BDB">
              <w:rPr>
                <w:rFonts w:ascii="Sylfaen" w:hAnsi="Sylfaen" w:cs="Times New Roman"/>
                <w:sz w:val="18"/>
                <w:szCs w:val="18"/>
                <w:lang w:val="ka-GE"/>
              </w:rPr>
              <w:t xml:space="preserve"> </w:t>
            </w:r>
            <w:r w:rsidRPr="00BE2BDB">
              <w:rPr>
                <w:rFonts w:ascii="Times New Roman" w:hAnsi="Times New Roman" w:cs="Times New Roman"/>
                <w:sz w:val="18"/>
                <w:szCs w:val="18"/>
              </w:rPr>
              <w:t>2018 -</w:t>
            </w:r>
            <w:r w:rsidRPr="00BE2BDB">
              <w:rPr>
                <w:rFonts w:ascii="Times New Roman" w:hAnsi="Times New Roman" w:cs="Times New Roman"/>
                <w:sz w:val="18"/>
                <w:szCs w:val="18"/>
                <w:lang w:val="ka-GE"/>
              </w:rPr>
              <w:t xml:space="preserve"> </w:t>
            </w:r>
            <w:r w:rsidRPr="00BE2BDB">
              <w:rPr>
                <w:rFonts w:ascii="Sylfaen" w:hAnsi="Sylfaen" w:cs="Times New Roman"/>
                <w:sz w:val="18"/>
                <w:szCs w:val="18"/>
                <w:lang w:val="en-US"/>
              </w:rPr>
              <w:t>1 video about the activities carried out by the Competition Agency of Georgia</w:t>
            </w:r>
            <w:r w:rsidRPr="00BE2BDB">
              <w:rPr>
                <w:rFonts w:ascii="Sylfaen" w:hAnsi="Sylfaen" w:cs="Times New Roman"/>
                <w:sz w:val="18"/>
                <w:szCs w:val="18"/>
                <w:lang w:val="ka-GE"/>
              </w:rPr>
              <w:t>;</w:t>
            </w:r>
            <w:r w:rsidRPr="00BE2BDB">
              <w:rPr>
                <w:rFonts w:ascii="Sylfaen" w:hAnsi="Sylfaen" w:cs="Times New Roman"/>
                <w:sz w:val="18"/>
                <w:szCs w:val="18"/>
                <w:lang w:val="en-US"/>
              </w:rPr>
              <w:t xml:space="preserve"> </w:t>
            </w:r>
            <w:r w:rsidRPr="00853AE1">
              <w:rPr>
                <w:rFonts w:ascii="Times New Roman" w:hAnsi="Times New Roman" w:cs="Times New Roman"/>
                <w:sz w:val="20"/>
                <w:szCs w:val="20"/>
              </w:rPr>
              <w:t>Target:</w:t>
            </w:r>
            <w:r w:rsidRPr="00853AE1">
              <w:rPr>
                <w:rFonts w:ascii="Sylfaen" w:hAnsi="Sylfaen" w:cs="Times New Roman"/>
                <w:sz w:val="20"/>
                <w:szCs w:val="20"/>
                <w:lang w:val="ka-GE"/>
              </w:rPr>
              <w:t xml:space="preserve"> </w:t>
            </w:r>
            <w:r w:rsidRPr="00853AE1">
              <w:rPr>
                <w:rFonts w:ascii="Times New Roman" w:hAnsi="Times New Roman" w:cs="Times New Roman"/>
                <w:sz w:val="20"/>
                <w:szCs w:val="20"/>
              </w:rPr>
              <w:t xml:space="preserve">2021 </w:t>
            </w:r>
            <w:proofErr w:type="gramStart"/>
            <w:r w:rsidRPr="00853AE1">
              <w:rPr>
                <w:rFonts w:ascii="Times New Roman" w:hAnsi="Times New Roman" w:cs="Times New Roman"/>
                <w:sz w:val="20"/>
                <w:szCs w:val="20"/>
              </w:rPr>
              <w:t>-  1</w:t>
            </w:r>
            <w:proofErr w:type="gramEnd"/>
            <w:r w:rsidRPr="00853AE1">
              <w:rPr>
                <w:rFonts w:ascii="Times New Roman" w:hAnsi="Times New Roman" w:cs="Times New Roman"/>
                <w:sz w:val="20"/>
                <w:szCs w:val="20"/>
              </w:rPr>
              <w:t xml:space="preserve"> new video prepared</w:t>
            </w:r>
            <w:r w:rsidRPr="00853AE1">
              <w:rPr>
                <w:rFonts w:ascii="Sylfaen" w:hAnsi="Sylfaen" w:cs="Times New Roman"/>
                <w:sz w:val="20"/>
                <w:szCs w:val="20"/>
                <w:lang w:val="ka-GE"/>
              </w:rPr>
              <w:t>.</w:t>
            </w:r>
          </w:p>
          <w:p w14:paraId="27DBC42C" w14:textId="77777777" w:rsidR="00087D71" w:rsidRPr="00853AE1" w:rsidRDefault="00087D71" w:rsidP="00087D71">
            <w:pPr>
              <w:spacing w:after="0" w:line="240" w:lineRule="auto"/>
              <w:jc w:val="both"/>
              <w:rPr>
                <w:rFonts w:ascii="Times New Roman" w:eastAsia="Times New Roman" w:hAnsi="Times New Roman" w:cs="Times New Roman"/>
                <w:color w:val="000000"/>
                <w:sz w:val="20"/>
                <w:szCs w:val="20"/>
                <w:lang w:val="ka-GE" w:eastAsia="en-GB"/>
              </w:rPr>
            </w:pPr>
          </w:p>
        </w:tc>
        <w:tc>
          <w:tcPr>
            <w:tcW w:w="0" w:type="auto"/>
          </w:tcPr>
          <w:p w14:paraId="3501A5C0" w14:textId="77777777"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sz w:val="20"/>
                <w:szCs w:val="20"/>
              </w:rPr>
              <w:t xml:space="preserve">Project documentation: quarterly and final reports, legal analysis reports, institutional analysis reports, recommendations </w:t>
            </w:r>
            <w:proofErr w:type="spellStart"/>
            <w:r w:rsidRPr="00F9433F">
              <w:rPr>
                <w:rFonts w:ascii="Times New Roman" w:hAnsi="Times New Roman"/>
                <w:sz w:val="20"/>
                <w:szCs w:val="20"/>
              </w:rPr>
              <w:t>etc</w:t>
            </w:r>
            <w:proofErr w:type="spellEnd"/>
          </w:p>
          <w:p w14:paraId="1B408175"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hAnsi="Times New Roman" w:cs="Times New Roman"/>
                <w:sz w:val="20"/>
                <w:szCs w:val="20"/>
              </w:rPr>
              <w:t>Published Medium term (2020-2022) Competition Advocacy Plan</w:t>
            </w:r>
          </w:p>
          <w:p w14:paraId="14B31CA7"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365F0085"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75A3BD96"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Printed Media items</w:t>
            </w:r>
          </w:p>
        </w:tc>
        <w:tc>
          <w:tcPr>
            <w:tcW w:w="0" w:type="auto"/>
            <w:gridSpan w:val="2"/>
            <w:vMerge/>
          </w:tcPr>
          <w:p w14:paraId="25AD2A71"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vMerge/>
          </w:tcPr>
          <w:p w14:paraId="7F41E9C5" w14:textId="77777777" w:rsidR="00087D71" w:rsidRPr="00087D71" w:rsidRDefault="00087D71" w:rsidP="00087D71">
            <w:pPr>
              <w:spacing w:after="0" w:line="240" w:lineRule="auto"/>
              <w:jc w:val="both"/>
              <w:rPr>
                <w:rFonts w:ascii="Times New Roman" w:eastAsia="Times New Roman" w:hAnsi="Times New Roman" w:cs="Times New Roman"/>
                <w:color w:val="000000"/>
                <w:sz w:val="20"/>
                <w:szCs w:val="20"/>
                <w:lang w:eastAsia="en-GB"/>
              </w:rPr>
            </w:pPr>
          </w:p>
        </w:tc>
      </w:tr>
      <w:tr w:rsidR="00087D71" w:rsidRPr="00087D71" w14:paraId="2A8897AD" w14:textId="77777777" w:rsidTr="00087D71">
        <w:tblPrEx>
          <w:tblLook w:val="0000" w:firstRow="0" w:lastRow="0" w:firstColumn="0" w:lastColumn="0" w:noHBand="0" w:noVBand="0"/>
        </w:tblPrEx>
        <w:trPr>
          <w:cantSplit/>
          <w:trHeight w:val="1114"/>
        </w:trPr>
        <w:tc>
          <w:tcPr>
            <w:tcW w:w="0" w:type="auto"/>
            <w:vMerge/>
            <w:vAlign w:val="center"/>
          </w:tcPr>
          <w:p w14:paraId="31429A38"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p>
        </w:tc>
        <w:tc>
          <w:tcPr>
            <w:tcW w:w="0" w:type="auto"/>
          </w:tcPr>
          <w:p w14:paraId="6323186E"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2.1.</w:t>
            </w:r>
          </w:p>
          <w:p w14:paraId="546D15BE"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Calibri" w:hAnsi="Times New Roman" w:cs="Times New Roman"/>
                <w:sz w:val="20"/>
                <w:szCs w:val="20"/>
                <w:lang w:val="en-US"/>
              </w:rPr>
              <w:t>Georgian Consumer Protection legal framework aligned with relevant EU Legislation.</w:t>
            </w:r>
          </w:p>
        </w:tc>
        <w:tc>
          <w:tcPr>
            <w:tcW w:w="0" w:type="auto"/>
          </w:tcPr>
          <w:p w14:paraId="77E7F56F"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sz w:val="20"/>
                <w:szCs w:val="20"/>
                <w:lang w:val="en-US" w:eastAsia="en-GB"/>
              </w:rPr>
            </w:pPr>
            <w:r w:rsidRPr="00F9433F">
              <w:rPr>
                <w:rFonts w:ascii="Times New Roman" w:eastAsia="Times New Roman" w:hAnsi="Times New Roman" w:cs="Times New Roman"/>
                <w:sz w:val="20"/>
                <w:szCs w:val="20"/>
                <w:lang w:val="en-US" w:eastAsia="en-GB"/>
              </w:rPr>
              <w:t>Availability of by-laws</w:t>
            </w:r>
          </w:p>
          <w:p w14:paraId="18BF943E" w14:textId="77777777" w:rsidR="00087D71" w:rsidRPr="00F9433F" w:rsidRDefault="00087D71" w:rsidP="00087D71">
            <w:pPr>
              <w:pStyle w:val="ListParagraph"/>
              <w:autoSpaceDE w:val="0"/>
              <w:autoSpaceDN w:val="0"/>
              <w:adjustRightInd w:val="0"/>
              <w:spacing w:before="120" w:after="0" w:line="240" w:lineRule="auto"/>
              <w:ind w:left="360"/>
              <w:jc w:val="both"/>
              <w:rPr>
                <w:rFonts w:ascii="Times New Roman" w:eastAsia="Times New Roman" w:hAnsi="Times New Roman" w:cs="Times New Roman"/>
                <w:sz w:val="20"/>
                <w:szCs w:val="20"/>
                <w:lang w:val="en-US" w:eastAsia="en-GB"/>
              </w:rPr>
            </w:pPr>
          </w:p>
          <w:p w14:paraId="08A6DE2D" w14:textId="77777777" w:rsidR="00087D71" w:rsidRPr="00F9433F" w:rsidRDefault="00087D71" w:rsidP="00087D71">
            <w:pPr>
              <w:autoSpaceDE w:val="0"/>
              <w:autoSpaceDN w:val="0"/>
              <w:adjustRightInd w:val="0"/>
              <w:spacing w:after="0" w:line="240" w:lineRule="auto"/>
              <w:jc w:val="both"/>
              <w:rPr>
                <w:rFonts w:ascii="Times New Roman" w:eastAsia="Times New Roman" w:hAnsi="Times New Roman" w:cs="Times New Roman"/>
                <w:sz w:val="20"/>
                <w:szCs w:val="20"/>
                <w:lang w:val="en-US" w:eastAsia="en-GB"/>
              </w:rPr>
            </w:pPr>
            <w:r w:rsidRPr="00F9433F">
              <w:rPr>
                <w:rFonts w:ascii="Times New Roman" w:eastAsia="Times New Roman" w:hAnsi="Times New Roman" w:cs="Times New Roman"/>
                <w:sz w:val="20"/>
                <w:szCs w:val="20"/>
                <w:lang w:val="en-US" w:eastAsia="en-GB"/>
              </w:rPr>
              <w:t>Baseline:</w:t>
            </w:r>
            <w:r w:rsidRPr="00F9433F">
              <w:rPr>
                <w:rFonts w:ascii="Sylfaen" w:eastAsia="Times New Roman" w:hAnsi="Sylfaen" w:cs="Times New Roman"/>
                <w:sz w:val="20"/>
                <w:szCs w:val="20"/>
                <w:lang w:val="ka-GE" w:eastAsia="en-GB"/>
              </w:rPr>
              <w:t xml:space="preserve"> </w:t>
            </w:r>
            <w:r w:rsidRPr="00F9433F">
              <w:rPr>
                <w:rFonts w:ascii="Times New Roman" w:eastAsia="Times New Roman" w:hAnsi="Times New Roman" w:cs="Times New Roman"/>
                <w:sz w:val="20"/>
                <w:szCs w:val="20"/>
                <w:lang w:val="en-US" w:eastAsia="en-GB"/>
              </w:rPr>
              <w:t>2019- not available</w:t>
            </w:r>
          </w:p>
          <w:p w14:paraId="04A61B0D" w14:textId="201DC89D" w:rsidR="00087D71" w:rsidRPr="00F9433F" w:rsidRDefault="00087D71" w:rsidP="00087D71">
            <w:pPr>
              <w:autoSpaceDE w:val="0"/>
              <w:autoSpaceDN w:val="0"/>
              <w:adjustRightInd w:val="0"/>
              <w:spacing w:after="0" w:line="240" w:lineRule="auto"/>
              <w:jc w:val="both"/>
              <w:rPr>
                <w:rFonts w:ascii="Times New Roman" w:eastAsia="Times New Roman" w:hAnsi="Times New Roman" w:cs="Times New Roman"/>
                <w:sz w:val="20"/>
                <w:szCs w:val="20"/>
                <w:lang w:val="en-US" w:eastAsia="en-GB"/>
              </w:rPr>
            </w:pPr>
            <w:r w:rsidRPr="00F9433F">
              <w:rPr>
                <w:rFonts w:ascii="Times New Roman" w:eastAsia="Times New Roman" w:hAnsi="Times New Roman" w:cs="Times New Roman"/>
                <w:sz w:val="20"/>
                <w:szCs w:val="20"/>
                <w:lang w:val="en-US" w:eastAsia="en-GB"/>
              </w:rPr>
              <w:t>Target: 2021 - 1 by-law elaborated</w:t>
            </w:r>
            <w:r w:rsidRPr="00F9433F">
              <w:rPr>
                <w:rStyle w:val="FootnoteReference"/>
                <w:rFonts w:ascii="Times New Roman" w:eastAsia="Times New Roman" w:hAnsi="Times New Roman"/>
                <w:sz w:val="20"/>
                <w:szCs w:val="20"/>
                <w:lang w:val="en-US" w:eastAsia="en-GB"/>
              </w:rPr>
              <w:footnoteReference w:id="8"/>
            </w:r>
          </w:p>
          <w:p w14:paraId="736865C3"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sz w:val="20"/>
                <w:szCs w:val="20"/>
                <w:lang w:val="en-US" w:eastAsia="en-GB"/>
              </w:rPr>
            </w:pPr>
          </w:p>
          <w:p w14:paraId="0714D1D8"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sz w:val="20"/>
                <w:szCs w:val="20"/>
                <w:lang w:val="en-US" w:eastAsia="en-GB"/>
              </w:rPr>
            </w:pPr>
            <w:r w:rsidRPr="00F9433F">
              <w:rPr>
                <w:rFonts w:ascii="Times New Roman" w:eastAsia="Times New Roman" w:hAnsi="Times New Roman" w:cs="Times New Roman"/>
                <w:sz w:val="20"/>
                <w:szCs w:val="20"/>
                <w:lang w:val="en-US" w:eastAsia="en-GB"/>
              </w:rPr>
              <w:t>Availability of guidelines regarding the utilization of tools envisaged by the new law</w:t>
            </w:r>
          </w:p>
          <w:p w14:paraId="44C30371"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sz w:val="20"/>
                <w:szCs w:val="20"/>
                <w:lang w:val="en-US" w:eastAsia="en-GB"/>
              </w:rPr>
            </w:pPr>
          </w:p>
          <w:p w14:paraId="0867D3D4" w14:textId="77777777" w:rsidR="00087D71" w:rsidRPr="00F9433F" w:rsidRDefault="00087D71" w:rsidP="00087D71">
            <w:pPr>
              <w:spacing w:after="0" w:line="240" w:lineRule="auto"/>
              <w:rPr>
                <w:rFonts w:ascii="Sylfaen" w:hAnsi="Sylfaen" w:cs="Times New Roman"/>
                <w:sz w:val="20"/>
                <w:szCs w:val="20"/>
                <w:lang w:val="ka-GE"/>
              </w:rPr>
            </w:pPr>
            <w:r w:rsidRPr="00F9433F">
              <w:rPr>
                <w:rFonts w:ascii="Times New Roman" w:hAnsi="Times New Roman" w:cs="Times New Roman"/>
                <w:sz w:val="20"/>
                <w:szCs w:val="20"/>
              </w:rPr>
              <w:t>Baseline: 2019- not available</w:t>
            </w:r>
            <w:r w:rsidRPr="00F9433F">
              <w:rPr>
                <w:rFonts w:ascii="Sylfaen" w:hAnsi="Sylfaen" w:cs="Times New Roman"/>
                <w:sz w:val="20"/>
                <w:szCs w:val="20"/>
                <w:lang w:val="ka-GE"/>
              </w:rPr>
              <w:t>;</w:t>
            </w:r>
          </w:p>
          <w:p w14:paraId="12363453" w14:textId="77777777" w:rsidR="00087D71" w:rsidRPr="00F9433F" w:rsidRDefault="00087D71" w:rsidP="00087D71">
            <w:pPr>
              <w:spacing w:after="0" w:line="240" w:lineRule="auto"/>
              <w:rPr>
                <w:rFonts w:ascii="Sylfaen" w:hAnsi="Sylfaen" w:cs="Times New Roman"/>
                <w:sz w:val="20"/>
                <w:szCs w:val="20"/>
                <w:lang w:val="ka-GE"/>
              </w:rPr>
            </w:pPr>
            <w:r w:rsidRPr="00F9433F">
              <w:rPr>
                <w:rFonts w:ascii="Times New Roman" w:hAnsi="Times New Roman" w:cs="Times New Roman"/>
                <w:sz w:val="20"/>
                <w:szCs w:val="20"/>
              </w:rPr>
              <w:t>Target: 2021- 2 guidelines developed</w:t>
            </w:r>
          </w:p>
          <w:p w14:paraId="4482127E"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sz w:val="20"/>
                <w:szCs w:val="20"/>
                <w:lang w:val="en-US" w:eastAsia="en-GB"/>
              </w:rPr>
            </w:pPr>
          </w:p>
          <w:p w14:paraId="4D0C4A68" w14:textId="77777777" w:rsidR="00087D71" w:rsidRPr="00F9433F" w:rsidRDefault="00087D71" w:rsidP="00087D71">
            <w:pPr>
              <w:autoSpaceDE w:val="0"/>
              <w:autoSpaceDN w:val="0"/>
              <w:adjustRightInd w:val="0"/>
              <w:spacing w:before="120" w:after="0" w:line="240" w:lineRule="auto"/>
              <w:jc w:val="both"/>
              <w:rPr>
                <w:rFonts w:ascii="Sylfaen" w:eastAsia="Times New Roman" w:hAnsi="Sylfaen" w:cs="Times New Roman"/>
                <w:sz w:val="20"/>
                <w:szCs w:val="20"/>
                <w:lang w:val="ka-GE" w:eastAsia="en-GB"/>
              </w:rPr>
            </w:pPr>
            <w:r w:rsidRPr="00F9433F">
              <w:rPr>
                <w:rFonts w:ascii="Times New Roman" w:eastAsia="Times New Roman" w:hAnsi="Times New Roman" w:cs="Times New Roman"/>
                <w:sz w:val="20"/>
                <w:szCs w:val="20"/>
                <w:lang w:val="en-US" w:eastAsia="en-GB"/>
              </w:rPr>
              <w:t>Availability of Consumer Protection Policy/Strategy of Georgia</w:t>
            </w:r>
          </w:p>
          <w:p w14:paraId="6B8F616E"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sz w:val="20"/>
                <w:szCs w:val="20"/>
                <w:lang w:val="ka-GE" w:eastAsia="en-GB"/>
              </w:rPr>
            </w:pPr>
          </w:p>
          <w:p w14:paraId="76999725" w14:textId="77777777" w:rsidR="00087D71" w:rsidRPr="00F9433F" w:rsidRDefault="00087D71" w:rsidP="00087D71">
            <w:pPr>
              <w:spacing w:after="0" w:line="240" w:lineRule="auto"/>
              <w:rPr>
                <w:rFonts w:ascii="Sylfaen" w:hAnsi="Sylfaen" w:cs="Times New Roman"/>
                <w:sz w:val="20"/>
                <w:szCs w:val="20"/>
                <w:lang w:val="ka-GE"/>
              </w:rPr>
            </w:pPr>
            <w:r w:rsidRPr="00F9433F">
              <w:rPr>
                <w:rFonts w:ascii="Times New Roman" w:hAnsi="Times New Roman" w:cs="Times New Roman"/>
                <w:sz w:val="20"/>
                <w:szCs w:val="20"/>
              </w:rPr>
              <w:t>Baseline:2019 -</w:t>
            </w:r>
            <w:r w:rsidRPr="00F9433F">
              <w:rPr>
                <w:rFonts w:ascii="Times New Roman" w:hAnsi="Times New Roman" w:cs="Times New Roman"/>
                <w:sz w:val="20"/>
                <w:szCs w:val="20"/>
                <w:lang w:val="ka-GE"/>
              </w:rPr>
              <w:t xml:space="preserve"> </w:t>
            </w:r>
            <w:r w:rsidRPr="00F9433F">
              <w:rPr>
                <w:rFonts w:ascii="Times New Roman" w:hAnsi="Times New Roman" w:cs="Times New Roman"/>
                <w:sz w:val="20"/>
                <w:szCs w:val="20"/>
                <w:lang w:val="en-US"/>
              </w:rPr>
              <w:t>not available</w:t>
            </w:r>
          </w:p>
          <w:p w14:paraId="7D484CB7" w14:textId="77777777" w:rsidR="00087D71" w:rsidRPr="00F9433F" w:rsidRDefault="00087D71" w:rsidP="00087D71">
            <w:pPr>
              <w:spacing w:after="0" w:line="240" w:lineRule="auto"/>
              <w:rPr>
                <w:rFonts w:ascii="Sylfaen" w:hAnsi="Sylfaen" w:cs="Times New Roman"/>
                <w:sz w:val="20"/>
                <w:szCs w:val="20"/>
                <w:lang w:val="ka-GE"/>
              </w:rPr>
            </w:pPr>
            <w:r w:rsidRPr="00F9433F">
              <w:rPr>
                <w:rFonts w:ascii="Times New Roman" w:hAnsi="Times New Roman" w:cs="Times New Roman"/>
                <w:sz w:val="20"/>
                <w:szCs w:val="20"/>
              </w:rPr>
              <w:t>Target: 2021- Strategy elaborated and adopted by GCA /the Government</w:t>
            </w:r>
            <w:r w:rsidRPr="00F9433F">
              <w:rPr>
                <w:rFonts w:ascii="Sylfaen" w:hAnsi="Sylfaen" w:cs="Times New Roman"/>
                <w:sz w:val="20"/>
                <w:szCs w:val="20"/>
                <w:lang w:val="ka-GE"/>
              </w:rPr>
              <w:t>.</w:t>
            </w:r>
          </w:p>
          <w:p w14:paraId="59B4066F"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sz w:val="20"/>
                <w:szCs w:val="20"/>
                <w:lang w:val="ka-GE" w:eastAsia="en-GB"/>
              </w:rPr>
            </w:pPr>
          </w:p>
          <w:p w14:paraId="6A67B733"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tcPr>
          <w:p w14:paraId="27EC086E"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Published by-laws</w:t>
            </w:r>
          </w:p>
          <w:p w14:paraId="250C22D4"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5DA0E1B3"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Published Guidelines</w:t>
            </w:r>
          </w:p>
          <w:p w14:paraId="7FFF8330" w14:textId="77777777" w:rsidR="00087D71" w:rsidRPr="00F9433F" w:rsidRDefault="00087D71" w:rsidP="00087D71">
            <w:pPr>
              <w:spacing w:line="240" w:lineRule="auto"/>
              <w:jc w:val="both"/>
              <w:rPr>
                <w:rFonts w:ascii="Times New Roman" w:hAnsi="Times New Roman"/>
                <w:sz w:val="20"/>
                <w:szCs w:val="20"/>
              </w:rPr>
            </w:pPr>
          </w:p>
          <w:p w14:paraId="0858CF9D" w14:textId="77777777"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sz w:val="20"/>
                <w:szCs w:val="20"/>
              </w:rPr>
              <w:t xml:space="preserve">Project documentation: quarterly and final reports, legal analysis reports, institutional analysis reports, recommendations </w:t>
            </w:r>
            <w:proofErr w:type="spellStart"/>
            <w:r w:rsidRPr="00F9433F">
              <w:rPr>
                <w:rFonts w:ascii="Times New Roman" w:hAnsi="Times New Roman"/>
                <w:sz w:val="20"/>
                <w:szCs w:val="20"/>
              </w:rPr>
              <w:t>etc</w:t>
            </w:r>
            <w:proofErr w:type="spellEnd"/>
          </w:p>
          <w:p w14:paraId="52216139"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sz w:val="20"/>
                <w:szCs w:val="20"/>
                <w:lang w:val="en-US" w:eastAsia="en-GB"/>
              </w:rPr>
              <w:t>Published Consumer Protection Policy/Strategy of Georgia</w:t>
            </w:r>
          </w:p>
        </w:tc>
        <w:tc>
          <w:tcPr>
            <w:tcW w:w="0" w:type="auto"/>
            <w:gridSpan w:val="2"/>
            <w:vMerge w:val="restart"/>
          </w:tcPr>
          <w:p w14:paraId="659BA178" w14:textId="77777777" w:rsidR="00087D71" w:rsidRPr="00F9433F" w:rsidRDefault="00087D71" w:rsidP="00087D71">
            <w:pPr>
              <w:spacing w:after="0" w:line="240" w:lineRule="auto"/>
              <w:jc w:val="both"/>
              <w:rPr>
                <w:rFonts w:ascii="Times New Roman" w:eastAsia="Calibri" w:hAnsi="Times New Roman"/>
                <w:sz w:val="20"/>
                <w:szCs w:val="20"/>
              </w:rPr>
            </w:pPr>
          </w:p>
          <w:p w14:paraId="1E8E69AA" w14:textId="77777777" w:rsidR="00087D71" w:rsidRPr="00F9433F" w:rsidRDefault="00087D71" w:rsidP="00087D71">
            <w:pPr>
              <w:spacing w:after="0" w:line="240" w:lineRule="auto"/>
              <w:jc w:val="both"/>
              <w:rPr>
                <w:rFonts w:ascii="Times New Roman" w:hAnsi="Times New Roman"/>
                <w:sz w:val="20"/>
                <w:szCs w:val="20"/>
              </w:rPr>
            </w:pPr>
            <w:r w:rsidRPr="00F9433F">
              <w:rPr>
                <w:rFonts w:ascii="Times New Roman" w:hAnsi="Times New Roman"/>
                <w:sz w:val="20"/>
                <w:szCs w:val="20"/>
              </w:rPr>
              <w:t>Delays during the project implementation</w:t>
            </w:r>
          </w:p>
          <w:p w14:paraId="587855E7" w14:textId="77777777" w:rsidR="00087D71" w:rsidRPr="00F9433F" w:rsidRDefault="00087D71" w:rsidP="00087D71">
            <w:pPr>
              <w:spacing w:after="0" w:line="240" w:lineRule="auto"/>
              <w:jc w:val="both"/>
              <w:rPr>
                <w:rFonts w:ascii="Times New Roman" w:hAnsi="Times New Roman"/>
                <w:sz w:val="20"/>
                <w:szCs w:val="20"/>
              </w:rPr>
            </w:pPr>
          </w:p>
          <w:p w14:paraId="1B847322" w14:textId="77777777" w:rsidR="00087D71" w:rsidRPr="00F9433F" w:rsidRDefault="00087D71" w:rsidP="00087D71">
            <w:pPr>
              <w:spacing w:after="0" w:line="240" w:lineRule="auto"/>
              <w:jc w:val="both"/>
              <w:rPr>
                <w:rFonts w:ascii="Times New Roman" w:eastAsia="Calibri" w:hAnsi="Times New Roman"/>
                <w:sz w:val="20"/>
                <w:szCs w:val="20"/>
              </w:rPr>
            </w:pPr>
            <w:r w:rsidRPr="00F9433F">
              <w:rPr>
                <w:rFonts w:ascii="Times New Roman" w:eastAsia="Calibri" w:hAnsi="Times New Roman"/>
                <w:sz w:val="20"/>
                <w:szCs w:val="20"/>
              </w:rPr>
              <w:t>Insufficient human recourses</w:t>
            </w:r>
          </w:p>
          <w:p w14:paraId="4341AEA0"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vMerge w:val="restart"/>
          </w:tcPr>
          <w:p w14:paraId="49D510B5" w14:textId="77777777" w:rsidR="00087D71" w:rsidRPr="00087D71" w:rsidRDefault="00087D71" w:rsidP="00087D71">
            <w:pPr>
              <w:jc w:val="both"/>
              <w:rPr>
                <w:rFonts w:ascii="Times New Roman" w:hAnsi="Times New Roman"/>
                <w:sz w:val="20"/>
                <w:szCs w:val="20"/>
              </w:rPr>
            </w:pPr>
            <w:r w:rsidRPr="00087D71">
              <w:rPr>
                <w:rFonts w:ascii="Times New Roman" w:hAnsi="Times New Roman"/>
                <w:sz w:val="20"/>
                <w:szCs w:val="20"/>
              </w:rPr>
              <w:t>Strong support and commitment to maintenance of the project outcomes and recommendation ensured</w:t>
            </w:r>
          </w:p>
          <w:p w14:paraId="0DEECEC4" w14:textId="77777777" w:rsidR="00087D71" w:rsidRPr="00087D71" w:rsidRDefault="00087D71" w:rsidP="00087D71">
            <w:pPr>
              <w:rPr>
                <w:rFonts w:ascii="Times New Roman" w:hAnsi="Times New Roman"/>
                <w:sz w:val="20"/>
                <w:szCs w:val="20"/>
              </w:rPr>
            </w:pPr>
            <w:r w:rsidRPr="00087D71">
              <w:rPr>
                <w:rFonts w:ascii="Times New Roman" w:hAnsi="Times New Roman"/>
                <w:sz w:val="20"/>
                <w:szCs w:val="20"/>
              </w:rPr>
              <w:t xml:space="preserve">Availability of all necessary materials and documentations during the project implementation ensured </w:t>
            </w:r>
          </w:p>
          <w:p w14:paraId="1D7EF4F8" w14:textId="77777777" w:rsidR="00087D71" w:rsidRPr="00087D71" w:rsidRDefault="00087D71" w:rsidP="00087D71">
            <w:pPr>
              <w:spacing w:after="0" w:line="240" w:lineRule="auto"/>
              <w:jc w:val="both"/>
              <w:rPr>
                <w:rFonts w:ascii="Times New Roman" w:eastAsia="Times New Roman" w:hAnsi="Times New Roman" w:cs="Times New Roman"/>
                <w:color w:val="000000"/>
                <w:sz w:val="20"/>
                <w:szCs w:val="20"/>
                <w:lang w:eastAsia="en-GB"/>
              </w:rPr>
            </w:pPr>
          </w:p>
        </w:tc>
      </w:tr>
      <w:tr w:rsidR="00087D71" w:rsidRPr="00087D71" w14:paraId="6BC56BB1" w14:textId="77777777" w:rsidTr="00087D71">
        <w:tblPrEx>
          <w:tblLook w:val="0000" w:firstRow="0" w:lastRow="0" w:firstColumn="0" w:lastColumn="0" w:noHBand="0" w:noVBand="0"/>
        </w:tblPrEx>
        <w:trPr>
          <w:cantSplit/>
          <w:trHeight w:val="1114"/>
        </w:trPr>
        <w:tc>
          <w:tcPr>
            <w:tcW w:w="0" w:type="auto"/>
            <w:vMerge/>
            <w:vAlign w:val="center"/>
          </w:tcPr>
          <w:p w14:paraId="552F898F"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p>
        </w:tc>
        <w:tc>
          <w:tcPr>
            <w:tcW w:w="0" w:type="auto"/>
          </w:tcPr>
          <w:p w14:paraId="1BBD1841"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2.2.</w:t>
            </w:r>
          </w:p>
          <w:p w14:paraId="40583F45" w14:textId="60CDD1CF" w:rsidR="00087D71" w:rsidRPr="00F9433F" w:rsidRDefault="00087D71" w:rsidP="008143BB">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sz w:val="20"/>
                <w:szCs w:val="20"/>
                <w:lang w:val="en-US" w:eastAsia="en-GB"/>
              </w:rPr>
              <w:t xml:space="preserve">Capacity of GCA staff </w:t>
            </w:r>
            <w:r w:rsidR="008143BB" w:rsidRPr="00F9433F">
              <w:rPr>
                <w:rFonts w:ascii="Times New Roman" w:eastAsia="Times New Roman" w:hAnsi="Times New Roman" w:cs="Times New Roman"/>
                <w:sz w:val="20"/>
                <w:szCs w:val="20"/>
                <w:lang w:val="en-US" w:eastAsia="en-GB"/>
              </w:rPr>
              <w:t>enhanced</w:t>
            </w:r>
            <w:r w:rsidRPr="00F9433F">
              <w:rPr>
                <w:rFonts w:ascii="Times New Roman" w:eastAsia="Times New Roman" w:hAnsi="Times New Roman" w:cs="Times New Roman"/>
                <w:sz w:val="20"/>
                <w:szCs w:val="20"/>
                <w:lang w:val="en-US" w:eastAsia="en-GB"/>
              </w:rPr>
              <w:t xml:space="preserve"> in the field of Consumer Protection</w:t>
            </w:r>
          </w:p>
        </w:tc>
        <w:tc>
          <w:tcPr>
            <w:tcW w:w="0" w:type="auto"/>
          </w:tcPr>
          <w:p w14:paraId="148002C0" w14:textId="5B50485B" w:rsidR="00087D71" w:rsidRPr="00F9433F" w:rsidRDefault="00087D71" w:rsidP="00087D71">
            <w:pPr>
              <w:spacing w:after="160" w:line="240" w:lineRule="auto"/>
              <w:rPr>
                <w:rFonts w:ascii="Sylfaen" w:hAnsi="Sylfaen" w:cs="Times New Roman"/>
                <w:sz w:val="20"/>
                <w:szCs w:val="20"/>
                <w:lang w:val="ka-GE"/>
              </w:rPr>
            </w:pPr>
            <w:r w:rsidRPr="00F9433F">
              <w:rPr>
                <w:rFonts w:ascii="Times New Roman" w:hAnsi="Times New Roman" w:cs="Times New Roman"/>
                <w:sz w:val="20"/>
                <w:szCs w:val="20"/>
              </w:rPr>
              <w:t>Share of GCA</w:t>
            </w:r>
            <w:r w:rsidR="00117C13" w:rsidRPr="00F9433F">
              <w:rPr>
                <w:rFonts w:ascii="Times New Roman" w:hAnsi="Times New Roman" w:cs="Times New Roman"/>
                <w:sz w:val="20"/>
                <w:szCs w:val="20"/>
              </w:rPr>
              <w:t xml:space="preserve"> relevant </w:t>
            </w:r>
            <w:r w:rsidRPr="00F9433F">
              <w:rPr>
                <w:rFonts w:ascii="Times New Roman" w:hAnsi="Times New Roman" w:cs="Times New Roman"/>
                <w:sz w:val="20"/>
                <w:szCs w:val="20"/>
              </w:rPr>
              <w:t xml:space="preserve"> staff trained within the project</w:t>
            </w:r>
          </w:p>
          <w:p w14:paraId="0DF63A92" w14:textId="77777777" w:rsidR="00087D71" w:rsidRPr="00F9433F" w:rsidRDefault="00087D71" w:rsidP="00087D71">
            <w:pPr>
              <w:spacing w:after="0" w:line="240" w:lineRule="auto"/>
              <w:rPr>
                <w:rFonts w:ascii="Times New Roman" w:hAnsi="Times New Roman" w:cs="Times New Roman"/>
                <w:sz w:val="20"/>
                <w:szCs w:val="20"/>
                <w:lang w:val="en-US"/>
              </w:rPr>
            </w:pPr>
            <w:r w:rsidRPr="00F9433F">
              <w:rPr>
                <w:rFonts w:ascii="Times New Roman" w:hAnsi="Times New Roman" w:cs="Times New Roman"/>
                <w:sz w:val="20"/>
                <w:szCs w:val="20"/>
              </w:rPr>
              <w:t>Baseline:</w:t>
            </w:r>
            <w:r w:rsidRPr="00F9433F">
              <w:rPr>
                <w:rFonts w:ascii="Times New Roman" w:hAnsi="Times New Roman" w:cs="Times New Roman"/>
                <w:sz w:val="20"/>
                <w:szCs w:val="20"/>
                <w:lang w:val="ka-GE"/>
              </w:rPr>
              <w:t xml:space="preserve"> </w:t>
            </w:r>
            <w:r w:rsidRPr="00F9433F">
              <w:rPr>
                <w:rFonts w:ascii="Times New Roman" w:hAnsi="Times New Roman" w:cs="Times New Roman"/>
                <w:sz w:val="20"/>
                <w:szCs w:val="20"/>
                <w:lang w:val="en-US"/>
              </w:rPr>
              <w:t>not applicable</w:t>
            </w:r>
          </w:p>
          <w:p w14:paraId="3A31BD12" w14:textId="77777777" w:rsidR="00087D71" w:rsidRPr="00F9433F" w:rsidRDefault="00087D71" w:rsidP="00087D71">
            <w:pPr>
              <w:spacing w:after="0" w:line="240" w:lineRule="auto"/>
              <w:rPr>
                <w:rFonts w:ascii="Times New Roman" w:hAnsi="Times New Roman" w:cs="Times New Roman"/>
                <w:sz w:val="20"/>
                <w:szCs w:val="20"/>
              </w:rPr>
            </w:pPr>
            <w:r w:rsidRPr="00F9433F">
              <w:rPr>
                <w:rFonts w:ascii="Times New Roman" w:hAnsi="Times New Roman" w:cs="Times New Roman"/>
                <w:sz w:val="20"/>
                <w:szCs w:val="20"/>
              </w:rPr>
              <w:t>Target: up to 15%</w:t>
            </w:r>
            <w:r w:rsidRPr="00F9433F">
              <w:rPr>
                <w:rStyle w:val="FootnoteReference"/>
                <w:rFonts w:ascii="Times New Roman" w:hAnsi="Times New Roman"/>
                <w:sz w:val="20"/>
                <w:szCs w:val="20"/>
              </w:rPr>
              <w:footnoteReference w:id="9"/>
            </w:r>
          </w:p>
          <w:p w14:paraId="212F20B3" w14:textId="77777777" w:rsidR="00087D71" w:rsidRPr="00F9433F" w:rsidRDefault="00087D71" w:rsidP="00087D71">
            <w:pPr>
              <w:spacing w:after="160" w:line="240" w:lineRule="auto"/>
              <w:rPr>
                <w:rFonts w:ascii="Times New Roman" w:hAnsi="Times New Roman" w:cs="Times New Roman"/>
                <w:sz w:val="20"/>
                <w:szCs w:val="20"/>
              </w:rPr>
            </w:pPr>
          </w:p>
          <w:p w14:paraId="28063F9B" w14:textId="77777777" w:rsidR="00087D71" w:rsidRPr="00F9433F" w:rsidRDefault="00087D71" w:rsidP="00087D71">
            <w:pPr>
              <w:spacing w:after="160" w:line="240" w:lineRule="auto"/>
              <w:rPr>
                <w:rFonts w:ascii="Times New Roman" w:hAnsi="Times New Roman" w:cs="Times New Roman"/>
                <w:sz w:val="20"/>
                <w:szCs w:val="20"/>
              </w:rPr>
            </w:pPr>
            <w:r w:rsidRPr="00F9433F">
              <w:rPr>
                <w:rFonts w:ascii="Times New Roman" w:hAnsi="Times New Roman" w:cs="Times New Roman"/>
                <w:sz w:val="20"/>
                <w:szCs w:val="20"/>
              </w:rPr>
              <w:t>Number of complaints dealt with in close cooperation with the GCA staff</w:t>
            </w:r>
          </w:p>
          <w:p w14:paraId="12C2E937" w14:textId="77777777" w:rsidR="00087D71" w:rsidRPr="00F9433F" w:rsidRDefault="00087D71" w:rsidP="00087D71">
            <w:pPr>
              <w:spacing w:after="0" w:line="240" w:lineRule="auto"/>
              <w:rPr>
                <w:rFonts w:ascii="Sylfaen" w:hAnsi="Sylfaen" w:cs="Times New Roman"/>
                <w:sz w:val="20"/>
                <w:szCs w:val="20"/>
                <w:lang w:val="ka-GE"/>
              </w:rPr>
            </w:pPr>
            <w:r w:rsidRPr="00F9433F">
              <w:rPr>
                <w:rFonts w:ascii="Times New Roman" w:hAnsi="Times New Roman" w:cs="Times New Roman"/>
                <w:sz w:val="20"/>
                <w:szCs w:val="20"/>
              </w:rPr>
              <w:t>Baseline:</w:t>
            </w:r>
            <w:r w:rsidRPr="00F9433F">
              <w:rPr>
                <w:rFonts w:ascii="Times New Roman" w:hAnsi="Times New Roman" w:cs="Times New Roman"/>
                <w:sz w:val="20"/>
                <w:szCs w:val="20"/>
                <w:lang w:val="en-US"/>
              </w:rPr>
              <w:t>2019 - not applicable as no regulation/procedure in place</w:t>
            </w:r>
          </w:p>
          <w:p w14:paraId="5A799688" w14:textId="77777777" w:rsidR="00087D71" w:rsidRPr="00F9433F" w:rsidRDefault="00087D71" w:rsidP="00087D71">
            <w:pPr>
              <w:spacing w:after="0" w:line="240" w:lineRule="auto"/>
              <w:rPr>
                <w:rFonts w:ascii="Sylfaen" w:hAnsi="Sylfaen" w:cs="Times New Roman"/>
                <w:sz w:val="20"/>
                <w:szCs w:val="20"/>
                <w:lang w:val="ka-GE"/>
              </w:rPr>
            </w:pPr>
            <w:r w:rsidRPr="00F9433F">
              <w:rPr>
                <w:rFonts w:ascii="Times New Roman" w:hAnsi="Times New Roman" w:cs="Times New Roman"/>
                <w:sz w:val="20"/>
                <w:szCs w:val="20"/>
              </w:rPr>
              <w:t xml:space="preserve">Target: Starting from 2021 </w:t>
            </w:r>
            <w:proofErr w:type="gramStart"/>
            <w:r w:rsidRPr="00F9433F">
              <w:rPr>
                <w:rFonts w:ascii="Times New Roman" w:hAnsi="Times New Roman" w:cs="Times New Roman"/>
                <w:sz w:val="20"/>
                <w:szCs w:val="20"/>
              </w:rPr>
              <w:t>-  minimum</w:t>
            </w:r>
            <w:proofErr w:type="gramEnd"/>
            <w:r w:rsidRPr="00F9433F">
              <w:rPr>
                <w:rFonts w:ascii="Times New Roman" w:hAnsi="Times New Roman" w:cs="Times New Roman"/>
                <w:sz w:val="20"/>
                <w:szCs w:val="20"/>
              </w:rPr>
              <w:t xml:space="preserve"> 1 case per quarter</w:t>
            </w:r>
            <w:r w:rsidRPr="00F9433F">
              <w:rPr>
                <w:rFonts w:ascii="Sylfaen" w:hAnsi="Sylfaen" w:cs="Times New Roman"/>
                <w:sz w:val="20"/>
                <w:szCs w:val="20"/>
                <w:lang w:val="ka-GE"/>
              </w:rPr>
              <w:t>.</w:t>
            </w:r>
          </w:p>
          <w:p w14:paraId="0590B80D" w14:textId="77777777" w:rsidR="00087D71" w:rsidRPr="00F9433F" w:rsidRDefault="00087D71" w:rsidP="00087D71">
            <w:pPr>
              <w:spacing w:after="160" w:line="240" w:lineRule="auto"/>
              <w:rPr>
                <w:rFonts w:ascii="Times New Roman" w:hAnsi="Times New Roman" w:cs="Times New Roman"/>
                <w:sz w:val="20"/>
                <w:szCs w:val="20"/>
                <w:lang w:val="ka-GE"/>
              </w:rPr>
            </w:pPr>
          </w:p>
          <w:p w14:paraId="1BF179A1"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tcPr>
          <w:p w14:paraId="19D3E417" w14:textId="77777777"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sz w:val="20"/>
                <w:szCs w:val="20"/>
              </w:rPr>
              <w:t xml:space="preserve">Project documentation: quarterly and final reports, legal analysis reports, institutional analysis reports, training needs assessments, recommendations </w:t>
            </w:r>
            <w:proofErr w:type="spellStart"/>
            <w:r w:rsidRPr="00F9433F">
              <w:rPr>
                <w:rFonts w:ascii="Times New Roman" w:hAnsi="Times New Roman"/>
                <w:sz w:val="20"/>
                <w:szCs w:val="20"/>
              </w:rPr>
              <w:t>etc</w:t>
            </w:r>
            <w:proofErr w:type="spellEnd"/>
          </w:p>
          <w:p w14:paraId="70E20E95"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2B566E3B"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GCA webpage</w:t>
            </w:r>
          </w:p>
        </w:tc>
        <w:tc>
          <w:tcPr>
            <w:tcW w:w="0" w:type="auto"/>
            <w:gridSpan w:val="2"/>
            <w:vMerge/>
          </w:tcPr>
          <w:p w14:paraId="2DCF89E7"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vMerge/>
          </w:tcPr>
          <w:p w14:paraId="0DEA2CCD" w14:textId="77777777" w:rsidR="00087D71" w:rsidRPr="00087D71" w:rsidRDefault="00087D71" w:rsidP="00087D71">
            <w:pPr>
              <w:spacing w:after="0" w:line="240" w:lineRule="auto"/>
              <w:jc w:val="both"/>
              <w:rPr>
                <w:rFonts w:ascii="Times New Roman" w:eastAsia="Times New Roman" w:hAnsi="Times New Roman" w:cs="Times New Roman"/>
                <w:color w:val="000000"/>
                <w:sz w:val="20"/>
                <w:szCs w:val="20"/>
                <w:lang w:eastAsia="en-GB"/>
              </w:rPr>
            </w:pPr>
          </w:p>
        </w:tc>
      </w:tr>
      <w:tr w:rsidR="00087D71" w:rsidRPr="00087D71" w14:paraId="2CDB8115" w14:textId="77777777" w:rsidTr="00087D71">
        <w:tblPrEx>
          <w:tblLook w:val="0000" w:firstRow="0" w:lastRow="0" w:firstColumn="0" w:lastColumn="0" w:noHBand="0" w:noVBand="0"/>
        </w:tblPrEx>
        <w:trPr>
          <w:cantSplit/>
          <w:trHeight w:val="1114"/>
        </w:trPr>
        <w:tc>
          <w:tcPr>
            <w:tcW w:w="0" w:type="auto"/>
            <w:vAlign w:val="center"/>
          </w:tcPr>
          <w:p w14:paraId="6B9386E1" w14:textId="77777777" w:rsidR="00087D71" w:rsidRPr="00087D71" w:rsidRDefault="00087D71" w:rsidP="00087D71">
            <w:pPr>
              <w:spacing w:after="0" w:line="240" w:lineRule="auto"/>
              <w:jc w:val="both"/>
              <w:rPr>
                <w:rFonts w:ascii="Times New Roman" w:eastAsia="Times New Roman" w:hAnsi="Times New Roman" w:cs="Times New Roman"/>
                <w:b/>
                <w:color w:val="000000"/>
                <w:sz w:val="20"/>
                <w:szCs w:val="20"/>
                <w:lang w:eastAsia="en-GB"/>
              </w:rPr>
            </w:pPr>
          </w:p>
        </w:tc>
        <w:tc>
          <w:tcPr>
            <w:tcW w:w="0" w:type="auto"/>
          </w:tcPr>
          <w:p w14:paraId="352A713E"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2.3.</w:t>
            </w:r>
          </w:p>
          <w:p w14:paraId="15AA4AF9" w14:textId="585E9F84"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hAnsi="Times New Roman" w:cs="Times New Roman"/>
                <w:sz w:val="20"/>
                <w:szCs w:val="20"/>
              </w:rPr>
              <w:t>Awareness of relevant stakeholders</w:t>
            </w:r>
            <w:r w:rsidR="0072162D">
              <w:rPr>
                <w:rFonts w:ascii="Times New Roman" w:hAnsi="Times New Roman" w:cs="Times New Roman"/>
                <w:sz w:val="20"/>
                <w:szCs w:val="20"/>
              </w:rPr>
              <w:t xml:space="preserve"> </w:t>
            </w:r>
            <w:r w:rsidR="0072162D" w:rsidRPr="00ED30D6">
              <w:rPr>
                <w:rFonts w:ascii="Times New Roman" w:hAnsi="Times New Roman" w:cs="Times New Roman"/>
                <w:sz w:val="20"/>
                <w:szCs w:val="20"/>
              </w:rPr>
              <w:t>(Business, judges, lawyers, NGO’s, sectoral regulators, state authorities, media, academia, consumers)</w:t>
            </w:r>
            <w:r w:rsidR="0072162D" w:rsidRPr="00F9433F">
              <w:rPr>
                <w:rFonts w:ascii="Times New Roman" w:hAnsi="Times New Roman" w:cs="Times New Roman"/>
                <w:sz w:val="20"/>
                <w:szCs w:val="20"/>
              </w:rPr>
              <w:t xml:space="preserve"> </w:t>
            </w:r>
            <w:r w:rsidRPr="00F9433F">
              <w:rPr>
                <w:rFonts w:ascii="Times New Roman" w:hAnsi="Times New Roman" w:cs="Times New Roman"/>
                <w:sz w:val="20"/>
                <w:szCs w:val="20"/>
              </w:rPr>
              <w:t xml:space="preserve"> on consumer protection issues raised</w:t>
            </w:r>
          </w:p>
        </w:tc>
        <w:tc>
          <w:tcPr>
            <w:tcW w:w="0" w:type="auto"/>
          </w:tcPr>
          <w:p w14:paraId="4D292DC7" w14:textId="7838C4AF" w:rsidR="00087D71" w:rsidRPr="00970CCE" w:rsidRDefault="00087D71" w:rsidP="00087D71">
            <w:pPr>
              <w:autoSpaceDE w:val="0"/>
              <w:autoSpaceDN w:val="0"/>
              <w:adjustRightInd w:val="0"/>
              <w:spacing w:before="120" w:after="0" w:line="240" w:lineRule="auto"/>
              <w:jc w:val="both"/>
              <w:rPr>
                <w:rFonts w:ascii="Times New Roman" w:eastAsia="Times New Roman" w:hAnsi="Times New Roman" w:cs="Times New Roman"/>
                <w:sz w:val="18"/>
                <w:szCs w:val="18"/>
                <w:lang w:val="en-US" w:eastAsia="en-GB"/>
              </w:rPr>
            </w:pPr>
            <w:r w:rsidRPr="00970CCE">
              <w:rPr>
                <w:rFonts w:ascii="Times New Roman" w:eastAsia="Times New Roman" w:hAnsi="Times New Roman" w:cs="Times New Roman"/>
                <w:sz w:val="18"/>
                <w:szCs w:val="18"/>
                <w:lang w:val="en-US" w:eastAsia="en-GB"/>
              </w:rPr>
              <w:t>Availability of Cons</w:t>
            </w:r>
            <w:r w:rsidR="006D0680" w:rsidRPr="00970CCE">
              <w:rPr>
                <w:rFonts w:ascii="Times New Roman" w:eastAsia="Times New Roman" w:hAnsi="Times New Roman" w:cs="Times New Roman"/>
                <w:sz w:val="18"/>
                <w:szCs w:val="18"/>
                <w:lang w:val="en-US" w:eastAsia="en-GB"/>
              </w:rPr>
              <w:t>umer Protection advocacy policy/</w:t>
            </w:r>
            <w:r w:rsidRPr="00970CCE">
              <w:rPr>
                <w:rFonts w:ascii="Times New Roman" w:eastAsia="Times New Roman" w:hAnsi="Times New Roman" w:cs="Times New Roman"/>
                <w:sz w:val="18"/>
                <w:szCs w:val="18"/>
                <w:lang w:val="en-US" w:eastAsia="en-GB"/>
              </w:rPr>
              <w:t>strategy</w:t>
            </w:r>
          </w:p>
          <w:p w14:paraId="3FCE17A4" w14:textId="77777777" w:rsidR="00087D71" w:rsidRPr="00970CCE" w:rsidRDefault="00087D71" w:rsidP="00087D71">
            <w:pPr>
              <w:pStyle w:val="ListParagraph"/>
              <w:autoSpaceDE w:val="0"/>
              <w:autoSpaceDN w:val="0"/>
              <w:adjustRightInd w:val="0"/>
              <w:spacing w:before="120" w:after="0" w:line="240" w:lineRule="auto"/>
              <w:ind w:left="360"/>
              <w:jc w:val="both"/>
              <w:rPr>
                <w:rFonts w:ascii="Times New Roman" w:eastAsia="Times New Roman" w:hAnsi="Times New Roman" w:cs="Times New Roman"/>
                <w:sz w:val="18"/>
                <w:szCs w:val="18"/>
                <w:lang w:val="en-US" w:eastAsia="en-GB"/>
              </w:rPr>
            </w:pPr>
          </w:p>
          <w:p w14:paraId="606DBB14" w14:textId="77777777" w:rsidR="00087D71" w:rsidRPr="00970CCE" w:rsidRDefault="00087D71" w:rsidP="00087D71">
            <w:pPr>
              <w:spacing w:after="0" w:line="240" w:lineRule="auto"/>
              <w:rPr>
                <w:rFonts w:ascii="Sylfaen" w:hAnsi="Sylfaen" w:cs="Times New Roman"/>
                <w:sz w:val="18"/>
                <w:szCs w:val="18"/>
                <w:lang w:val="ka-GE"/>
              </w:rPr>
            </w:pPr>
            <w:r w:rsidRPr="00970CCE">
              <w:rPr>
                <w:rFonts w:ascii="Times New Roman" w:hAnsi="Times New Roman" w:cs="Times New Roman"/>
                <w:sz w:val="18"/>
                <w:szCs w:val="18"/>
              </w:rPr>
              <w:t>Baseline:</w:t>
            </w:r>
            <w:r w:rsidRPr="00970CCE">
              <w:rPr>
                <w:rFonts w:ascii="Times New Roman" w:hAnsi="Times New Roman" w:cs="Times New Roman"/>
                <w:sz w:val="18"/>
                <w:szCs w:val="18"/>
                <w:lang w:val="ka-GE"/>
              </w:rPr>
              <w:t xml:space="preserve"> </w:t>
            </w:r>
            <w:r w:rsidRPr="00970CCE">
              <w:rPr>
                <w:rFonts w:ascii="Times New Roman" w:hAnsi="Times New Roman" w:cs="Times New Roman"/>
                <w:sz w:val="18"/>
                <w:szCs w:val="18"/>
                <w:lang w:val="en-US"/>
              </w:rPr>
              <w:t>2019- not available</w:t>
            </w:r>
          </w:p>
          <w:p w14:paraId="6CAED98F" w14:textId="77777777" w:rsidR="00087D71" w:rsidRPr="00970CCE" w:rsidRDefault="00087D71" w:rsidP="00087D71">
            <w:pPr>
              <w:spacing w:after="0" w:line="240" w:lineRule="auto"/>
              <w:rPr>
                <w:rFonts w:ascii="Sylfaen" w:hAnsi="Sylfaen" w:cs="Times New Roman"/>
                <w:sz w:val="18"/>
                <w:szCs w:val="18"/>
                <w:lang w:val="ka-GE"/>
              </w:rPr>
            </w:pPr>
          </w:p>
          <w:p w14:paraId="6606F9AC" w14:textId="1CC78B3A" w:rsidR="00087D71" w:rsidRPr="00970CCE" w:rsidRDefault="00087D71" w:rsidP="0057144F">
            <w:pPr>
              <w:spacing w:after="0" w:line="240" w:lineRule="auto"/>
              <w:rPr>
                <w:rFonts w:ascii="Times New Roman" w:hAnsi="Times New Roman" w:cs="Times New Roman"/>
                <w:sz w:val="18"/>
                <w:szCs w:val="18"/>
              </w:rPr>
            </w:pPr>
            <w:r w:rsidRPr="00970CCE">
              <w:rPr>
                <w:rFonts w:ascii="Times New Roman" w:hAnsi="Times New Roman" w:cs="Times New Roman"/>
                <w:sz w:val="18"/>
                <w:szCs w:val="18"/>
              </w:rPr>
              <w:t>Target: 2022 - Consumer Protection Advocacy policy/strategy elaborated and adopted</w:t>
            </w:r>
            <w:r w:rsidR="0057144F" w:rsidRPr="00970CCE">
              <w:rPr>
                <w:rFonts w:ascii="Times New Roman" w:hAnsi="Times New Roman" w:cs="Times New Roman"/>
                <w:sz w:val="18"/>
                <w:szCs w:val="18"/>
              </w:rPr>
              <w:t xml:space="preserve"> by GCA</w:t>
            </w:r>
          </w:p>
          <w:p w14:paraId="3D12F89C" w14:textId="089E6DBA" w:rsidR="00087D71" w:rsidRPr="00970CCE" w:rsidRDefault="00087D71" w:rsidP="0057144F">
            <w:pPr>
              <w:autoSpaceDE w:val="0"/>
              <w:autoSpaceDN w:val="0"/>
              <w:adjustRightInd w:val="0"/>
              <w:spacing w:before="120" w:after="0" w:line="240" w:lineRule="auto"/>
              <w:jc w:val="both"/>
              <w:rPr>
                <w:rFonts w:ascii="Times New Roman" w:eastAsia="Times New Roman" w:hAnsi="Times New Roman" w:cs="Times New Roman"/>
                <w:sz w:val="18"/>
                <w:szCs w:val="18"/>
                <w:lang w:val="en-US" w:eastAsia="en-GB"/>
              </w:rPr>
            </w:pPr>
            <w:r w:rsidRPr="00970CCE">
              <w:rPr>
                <w:rFonts w:ascii="Times New Roman" w:eastAsia="Times New Roman" w:hAnsi="Times New Roman" w:cs="Times New Roman"/>
                <w:sz w:val="18"/>
                <w:szCs w:val="18"/>
                <w:lang w:val="en-US" w:eastAsia="en-GB"/>
              </w:rPr>
              <w:t>Number of informational brochures on consumer protectio</w:t>
            </w:r>
            <w:r w:rsidR="0057144F" w:rsidRPr="00970CCE">
              <w:rPr>
                <w:rFonts w:ascii="Times New Roman" w:eastAsia="Times New Roman" w:hAnsi="Times New Roman" w:cs="Times New Roman"/>
                <w:sz w:val="18"/>
                <w:szCs w:val="18"/>
                <w:lang w:val="en-US" w:eastAsia="en-GB"/>
              </w:rPr>
              <w:t xml:space="preserve">n prepared within the project. </w:t>
            </w:r>
          </w:p>
          <w:p w14:paraId="2D57BA16" w14:textId="77777777" w:rsidR="006E7D51" w:rsidRPr="00970CCE" w:rsidRDefault="00087D71" w:rsidP="006E7D51">
            <w:pPr>
              <w:spacing w:after="0" w:line="240" w:lineRule="auto"/>
              <w:rPr>
                <w:rFonts w:ascii="Sylfaen" w:hAnsi="Sylfaen" w:cs="Times New Roman"/>
                <w:sz w:val="18"/>
                <w:szCs w:val="18"/>
                <w:lang w:val="ka-GE"/>
              </w:rPr>
            </w:pPr>
            <w:r w:rsidRPr="00970CCE">
              <w:rPr>
                <w:rFonts w:ascii="Times New Roman" w:hAnsi="Times New Roman" w:cs="Times New Roman"/>
                <w:sz w:val="18"/>
                <w:szCs w:val="18"/>
              </w:rPr>
              <w:t>Baseline:</w:t>
            </w:r>
            <w:r w:rsidRPr="00970CCE">
              <w:rPr>
                <w:rFonts w:ascii="Times New Roman" w:hAnsi="Times New Roman" w:cs="Times New Roman"/>
                <w:sz w:val="18"/>
                <w:szCs w:val="18"/>
                <w:lang w:val="ka-GE"/>
              </w:rPr>
              <w:t xml:space="preserve"> </w:t>
            </w:r>
            <w:r w:rsidRPr="00970CCE">
              <w:rPr>
                <w:rFonts w:ascii="Times New Roman" w:hAnsi="Times New Roman" w:cs="Times New Roman"/>
                <w:sz w:val="18"/>
                <w:szCs w:val="18"/>
                <w:lang w:val="en-US"/>
              </w:rPr>
              <w:t>not applicable</w:t>
            </w:r>
          </w:p>
          <w:p w14:paraId="787666A9" w14:textId="77777777" w:rsidR="006E7D51" w:rsidRPr="00970CCE" w:rsidRDefault="006E7D51" w:rsidP="006E7D51">
            <w:pPr>
              <w:spacing w:after="0" w:line="240" w:lineRule="auto"/>
              <w:rPr>
                <w:rFonts w:ascii="Sylfaen" w:hAnsi="Sylfaen" w:cs="Times New Roman"/>
                <w:sz w:val="18"/>
                <w:szCs w:val="18"/>
                <w:lang w:val="ka-GE"/>
              </w:rPr>
            </w:pPr>
          </w:p>
          <w:p w14:paraId="3BEF585E" w14:textId="198AAF5E" w:rsidR="006E7D51" w:rsidRPr="00970CCE" w:rsidRDefault="00087D71" w:rsidP="006E7D51">
            <w:pPr>
              <w:spacing w:after="0" w:line="240" w:lineRule="auto"/>
              <w:rPr>
                <w:rFonts w:ascii="Sylfaen" w:hAnsi="Sylfaen" w:cs="Times New Roman"/>
                <w:sz w:val="18"/>
                <w:szCs w:val="18"/>
                <w:lang w:val="ka-GE"/>
              </w:rPr>
            </w:pPr>
            <w:r w:rsidRPr="00970CCE">
              <w:rPr>
                <w:rFonts w:ascii="Times New Roman" w:hAnsi="Times New Roman" w:cs="Times New Roman"/>
                <w:sz w:val="18"/>
                <w:szCs w:val="18"/>
              </w:rPr>
              <w:t>Target: 2022 - 1 prin</w:t>
            </w:r>
            <w:r w:rsidR="006E7D51" w:rsidRPr="00970CCE">
              <w:rPr>
                <w:rFonts w:ascii="Times New Roman" w:hAnsi="Times New Roman" w:cs="Times New Roman"/>
                <w:sz w:val="18"/>
                <w:szCs w:val="18"/>
              </w:rPr>
              <w:t>ted media item produced (x 500)</w:t>
            </w:r>
          </w:p>
          <w:p w14:paraId="5C7F5BEB" w14:textId="77777777" w:rsidR="006E7D51" w:rsidRPr="00970CCE" w:rsidRDefault="006E7D51" w:rsidP="006E7D51">
            <w:pPr>
              <w:spacing w:after="0" w:line="240" w:lineRule="auto"/>
              <w:jc w:val="both"/>
              <w:rPr>
                <w:rFonts w:ascii="Times New Roman" w:hAnsi="Times New Roman" w:cs="Times New Roman"/>
                <w:sz w:val="18"/>
                <w:szCs w:val="18"/>
              </w:rPr>
            </w:pPr>
          </w:p>
          <w:p w14:paraId="0493CB09" w14:textId="681DDB9F" w:rsidR="003C4683" w:rsidRPr="00970CCE" w:rsidRDefault="003C4683" w:rsidP="006E7D51">
            <w:pPr>
              <w:spacing w:after="0" w:line="240" w:lineRule="auto"/>
              <w:jc w:val="both"/>
              <w:rPr>
                <w:sz w:val="18"/>
                <w:szCs w:val="18"/>
              </w:rPr>
            </w:pPr>
            <w:r w:rsidRPr="00970CCE">
              <w:rPr>
                <w:rFonts w:ascii="Times New Roman" w:hAnsi="Times New Roman" w:cs="Times New Roman"/>
                <w:sz w:val="18"/>
                <w:szCs w:val="18"/>
              </w:rPr>
              <w:t xml:space="preserve">Level of awareness of the different stakeholders on consumer protection policy, through awareness raising meetings, seminars, lectures, organized within the project. </w:t>
            </w:r>
            <w:r w:rsidRPr="00970CCE" w:rsidDel="00621C2A">
              <w:rPr>
                <w:sz w:val="18"/>
                <w:szCs w:val="18"/>
              </w:rPr>
              <w:t xml:space="preserve"> </w:t>
            </w:r>
          </w:p>
          <w:p w14:paraId="34DE6696" w14:textId="77777777" w:rsidR="006D0680" w:rsidRPr="00970CCE" w:rsidRDefault="006D0680" w:rsidP="006E7D51">
            <w:pPr>
              <w:spacing w:after="0" w:line="240" w:lineRule="auto"/>
              <w:jc w:val="both"/>
              <w:rPr>
                <w:rFonts w:ascii="Times New Roman" w:hAnsi="Times New Roman" w:cs="Times New Roman"/>
                <w:sz w:val="18"/>
                <w:szCs w:val="18"/>
              </w:rPr>
            </w:pPr>
          </w:p>
          <w:p w14:paraId="7938BC81" w14:textId="77777777" w:rsidR="00623B0E" w:rsidRPr="00970CCE" w:rsidRDefault="00623B0E" w:rsidP="00623B0E">
            <w:pPr>
              <w:spacing w:after="0" w:line="240" w:lineRule="auto"/>
              <w:rPr>
                <w:rFonts w:ascii="Times New Roman" w:hAnsi="Times New Roman" w:cs="Times New Roman"/>
                <w:sz w:val="18"/>
                <w:szCs w:val="18"/>
                <w:lang w:val="en-US"/>
              </w:rPr>
            </w:pPr>
            <w:r w:rsidRPr="00970CCE">
              <w:rPr>
                <w:rFonts w:ascii="Times New Roman" w:eastAsia="Times New Roman" w:hAnsi="Times New Roman" w:cs="Times New Roman"/>
                <w:sz w:val="18"/>
                <w:szCs w:val="18"/>
                <w:lang w:val="en-US" w:eastAsia="en-GB"/>
              </w:rPr>
              <w:t>Baseline:</w:t>
            </w:r>
            <w:r w:rsidRPr="00970CCE">
              <w:rPr>
                <w:rFonts w:ascii="Times New Roman" w:hAnsi="Times New Roman" w:cs="Times New Roman"/>
                <w:sz w:val="18"/>
                <w:szCs w:val="18"/>
                <w:lang w:val="en-US"/>
              </w:rPr>
              <w:t xml:space="preserve"> not applicable</w:t>
            </w:r>
          </w:p>
          <w:p w14:paraId="10A48DF6" w14:textId="77777777" w:rsidR="00623B0E" w:rsidRPr="00970CCE" w:rsidRDefault="00623B0E" w:rsidP="00623B0E">
            <w:pPr>
              <w:autoSpaceDE w:val="0"/>
              <w:autoSpaceDN w:val="0"/>
              <w:adjustRightInd w:val="0"/>
              <w:spacing w:before="120" w:after="0" w:line="240" w:lineRule="auto"/>
              <w:jc w:val="both"/>
              <w:rPr>
                <w:rFonts w:ascii="Times New Roman" w:hAnsi="Times New Roman" w:cs="Times New Roman"/>
                <w:sz w:val="18"/>
                <w:szCs w:val="18"/>
              </w:rPr>
            </w:pPr>
            <w:r w:rsidRPr="00970CCE">
              <w:rPr>
                <w:rFonts w:ascii="Times New Roman" w:hAnsi="Times New Roman" w:cs="Times New Roman"/>
                <w:sz w:val="18"/>
                <w:szCs w:val="18"/>
              </w:rPr>
              <w:t>Target: 75% of participants of the events better aware on main principles of Consumer Protection Policy</w:t>
            </w:r>
          </w:p>
          <w:p w14:paraId="40320EA4" w14:textId="77777777" w:rsidR="0057144F" w:rsidRPr="00970CCE" w:rsidRDefault="0057144F" w:rsidP="00623B0E">
            <w:pPr>
              <w:autoSpaceDE w:val="0"/>
              <w:autoSpaceDN w:val="0"/>
              <w:adjustRightInd w:val="0"/>
              <w:spacing w:before="120" w:after="0" w:line="240" w:lineRule="auto"/>
              <w:jc w:val="both"/>
              <w:rPr>
                <w:rFonts w:ascii="Times New Roman" w:hAnsi="Times New Roman" w:cs="Times New Roman"/>
                <w:sz w:val="18"/>
                <w:szCs w:val="18"/>
              </w:rPr>
            </w:pPr>
          </w:p>
          <w:p w14:paraId="13E6DBD4" w14:textId="77777777" w:rsidR="00623B0E" w:rsidRPr="00970CCE" w:rsidRDefault="00623B0E" w:rsidP="00623B0E">
            <w:pPr>
              <w:spacing w:after="0" w:line="240" w:lineRule="auto"/>
              <w:jc w:val="both"/>
              <w:rPr>
                <w:rFonts w:ascii="Times New Roman" w:hAnsi="Times New Roman" w:cs="Times New Roman"/>
                <w:sz w:val="18"/>
                <w:szCs w:val="18"/>
              </w:rPr>
            </w:pPr>
            <w:r w:rsidRPr="00970CCE">
              <w:rPr>
                <w:rFonts w:ascii="Times New Roman" w:hAnsi="Times New Roman" w:cs="Times New Roman"/>
                <w:sz w:val="18"/>
                <w:szCs w:val="18"/>
              </w:rPr>
              <w:t xml:space="preserve">Availability of informative video aiming at awareness raising on the consumer protection Policy </w:t>
            </w:r>
          </w:p>
          <w:p w14:paraId="1A8C161B" w14:textId="77777777" w:rsidR="00623B0E" w:rsidRPr="00970CCE" w:rsidRDefault="00623B0E" w:rsidP="00623B0E">
            <w:pPr>
              <w:spacing w:after="0" w:line="240" w:lineRule="auto"/>
              <w:jc w:val="both"/>
              <w:rPr>
                <w:rFonts w:ascii="Times New Roman" w:hAnsi="Times New Roman" w:cs="Times New Roman"/>
                <w:sz w:val="18"/>
                <w:szCs w:val="18"/>
                <w:lang w:val="ka-GE"/>
              </w:rPr>
            </w:pPr>
          </w:p>
          <w:p w14:paraId="0B38C53B" w14:textId="77777777" w:rsidR="00623B0E" w:rsidRPr="00970CCE" w:rsidRDefault="00623B0E" w:rsidP="00623B0E">
            <w:pPr>
              <w:spacing w:after="0" w:line="240" w:lineRule="auto"/>
              <w:rPr>
                <w:rFonts w:ascii="Times New Roman" w:hAnsi="Times New Roman" w:cs="Times New Roman"/>
                <w:sz w:val="18"/>
                <w:szCs w:val="18"/>
                <w:lang w:val="en-US"/>
              </w:rPr>
            </w:pPr>
            <w:r w:rsidRPr="00970CCE">
              <w:rPr>
                <w:rFonts w:ascii="Times New Roman" w:hAnsi="Times New Roman" w:cs="Times New Roman"/>
                <w:sz w:val="18"/>
                <w:szCs w:val="18"/>
              </w:rPr>
              <w:t xml:space="preserve">Baseline: 2019 - </w:t>
            </w:r>
            <w:r w:rsidRPr="00970CCE">
              <w:rPr>
                <w:rFonts w:ascii="Times New Roman" w:hAnsi="Times New Roman" w:cs="Times New Roman"/>
                <w:sz w:val="18"/>
                <w:szCs w:val="18"/>
                <w:lang w:val="ka-GE"/>
              </w:rPr>
              <w:t xml:space="preserve"> </w:t>
            </w:r>
            <w:r w:rsidRPr="00970CCE">
              <w:rPr>
                <w:rFonts w:ascii="Times New Roman" w:hAnsi="Times New Roman" w:cs="Times New Roman"/>
                <w:sz w:val="18"/>
                <w:szCs w:val="18"/>
                <w:lang w:val="en-US"/>
              </w:rPr>
              <w:t>not available</w:t>
            </w:r>
          </w:p>
          <w:p w14:paraId="410AE5C8" w14:textId="13B889E0" w:rsidR="00623B0E" w:rsidRPr="00853AE1" w:rsidRDefault="00623B0E" w:rsidP="00D304A6">
            <w:pPr>
              <w:spacing w:after="0" w:line="240" w:lineRule="auto"/>
              <w:rPr>
                <w:rFonts w:ascii="Sylfaen" w:hAnsi="Sylfaen" w:cs="Times New Roman"/>
                <w:sz w:val="20"/>
                <w:szCs w:val="20"/>
                <w:lang w:val="en-US"/>
              </w:rPr>
            </w:pPr>
            <w:r w:rsidRPr="00970CCE">
              <w:rPr>
                <w:rFonts w:ascii="Times New Roman" w:hAnsi="Times New Roman" w:cs="Times New Roman"/>
                <w:sz w:val="18"/>
                <w:szCs w:val="18"/>
              </w:rPr>
              <w:t>Target: 2021 - 1 video prepared</w:t>
            </w:r>
            <w:r w:rsidRPr="00970CCE">
              <w:rPr>
                <w:rFonts w:ascii="Sylfaen" w:hAnsi="Sylfaen" w:cs="Times New Roman"/>
                <w:sz w:val="18"/>
                <w:szCs w:val="18"/>
                <w:lang w:val="ka-GE"/>
              </w:rPr>
              <w:t>.</w:t>
            </w:r>
          </w:p>
        </w:tc>
        <w:tc>
          <w:tcPr>
            <w:tcW w:w="0" w:type="auto"/>
          </w:tcPr>
          <w:p w14:paraId="45F49838" w14:textId="77777777"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sz w:val="20"/>
                <w:szCs w:val="20"/>
              </w:rPr>
              <w:t xml:space="preserve">Project documentation: quarterly and final reports, legal analysis reports, institutional analysis reports, recommendations </w:t>
            </w:r>
            <w:proofErr w:type="spellStart"/>
            <w:r w:rsidRPr="00F9433F">
              <w:rPr>
                <w:rFonts w:ascii="Times New Roman" w:hAnsi="Times New Roman"/>
                <w:sz w:val="20"/>
                <w:szCs w:val="20"/>
              </w:rPr>
              <w:t>etc</w:t>
            </w:r>
            <w:proofErr w:type="spellEnd"/>
          </w:p>
          <w:p w14:paraId="53806EEA" w14:textId="77777777" w:rsidR="00087D71" w:rsidRPr="00F9433F" w:rsidRDefault="00087D71" w:rsidP="00087D71">
            <w:pPr>
              <w:autoSpaceDE w:val="0"/>
              <w:autoSpaceDN w:val="0"/>
              <w:adjustRightInd w:val="0"/>
              <w:spacing w:before="120" w:after="0" w:line="240" w:lineRule="auto"/>
              <w:jc w:val="both"/>
              <w:rPr>
                <w:rFonts w:ascii="Times New Roman" w:eastAsia="Times New Roman" w:hAnsi="Times New Roman" w:cs="Times New Roman"/>
                <w:sz w:val="20"/>
                <w:szCs w:val="20"/>
                <w:lang w:val="en-US" w:eastAsia="en-GB"/>
              </w:rPr>
            </w:pPr>
            <w:r w:rsidRPr="00F9433F">
              <w:rPr>
                <w:rFonts w:ascii="Times New Roman" w:hAnsi="Times New Roman" w:cs="Times New Roman"/>
                <w:sz w:val="20"/>
                <w:szCs w:val="20"/>
              </w:rPr>
              <w:t xml:space="preserve">Published </w:t>
            </w:r>
            <w:r w:rsidRPr="00F9433F">
              <w:rPr>
                <w:rFonts w:ascii="Times New Roman" w:eastAsia="Times New Roman" w:hAnsi="Times New Roman" w:cs="Times New Roman"/>
                <w:sz w:val="20"/>
                <w:szCs w:val="20"/>
                <w:lang w:val="en-US" w:eastAsia="en-GB"/>
              </w:rPr>
              <w:t>Consumer Protection advocacy policy strategy</w:t>
            </w:r>
          </w:p>
          <w:p w14:paraId="012BE74B"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0C54EB63"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30D6DEDA"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r w:rsidRPr="00F9433F">
              <w:rPr>
                <w:rFonts w:ascii="Times New Roman" w:eastAsia="Times New Roman" w:hAnsi="Times New Roman" w:cs="Times New Roman"/>
                <w:color w:val="000000"/>
                <w:sz w:val="20"/>
                <w:szCs w:val="20"/>
                <w:lang w:eastAsia="en-GB"/>
              </w:rPr>
              <w:t xml:space="preserve">Printed informational brochures </w:t>
            </w:r>
          </w:p>
          <w:p w14:paraId="3E3024C7"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p w14:paraId="5A1E13C1" w14:textId="57FFC4BD" w:rsidR="00087D71" w:rsidRPr="00F9433F" w:rsidRDefault="00087D71" w:rsidP="00087D71">
            <w:pPr>
              <w:spacing w:line="240" w:lineRule="auto"/>
              <w:jc w:val="both"/>
              <w:rPr>
                <w:rFonts w:ascii="Times New Roman" w:hAnsi="Times New Roman"/>
                <w:sz w:val="20"/>
                <w:szCs w:val="20"/>
              </w:rPr>
            </w:pPr>
            <w:r w:rsidRPr="00F9433F">
              <w:rPr>
                <w:rFonts w:ascii="Times New Roman" w:hAnsi="Times New Roman" w:cs="Times New Roman"/>
                <w:sz w:val="20"/>
                <w:szCs w:val="20"/>
              </w:rPr>
              <w:t>Informative video on the consumer protection Policy</w:t>
            </w:r>
          </w:p>
        </w:tc>
        <w:tc>
          <w:tcPr>
            <w:tcW w:w="0" w:type="auto"/>
            <w:gridSpan w:val="2"/>
          </w:tcPr>
          <w:p w14:paraId="4EE8B4BF" w14:textId="77777777" w:rsidR="00087D71" w:rsidRPr="00F9433F" w:rsidRDefault="00087D71" w:rsidP="00087D71">
            <w:pPr>
              <w:spacing w:after="0" w:line="240" w:lineRule="auto"/>
              <w:jc w:val="both"/>
              <w:rPr>
                <w:rFonts w:ascii="Times New Roman" w:eastAsia="Times New Roman" w:hAnsi="Times New Roman" w:cs="Times New Roman"/>
                <w:color w:val="000000"/>
                <w:sz w:val="20"/>
                <w:szCs w:val="20"/>
                <w:lang w:eastAsia="en-GB"/>
              </w:rPr>
            </w:pPr>
          </w:p>
        </w:tc>
        <w:tc>
          <w:tcPr>
            <w:tcW w:w="0" w:type="auto"/>
          </w:tcPr>
          <w:p w14:paraId="506AD0DD" w14:textId="77777777" w:rsidR="00087D71" w:rsidRPr="00087D71" w:rsidRDefault="00087D71" w:rsidP="00087D71">
            <w:pPr>
              <w:spacing w:after="0" w:line="240" w:lineRule="auto"/>
              <w:jc w:val="both"/>
              <w:rPr>
                <w:rFonts w:ascii="Times New Roman" w:eastAsia="Times New Roman" w:hAnsi="Times New Roman" w:cs="Times New Roman"/>
                <w:color w:val="000000"/>
                <w:sz w:val="20"/>
                <w:szCs w:val="20"/>
                <w:lang w:eastAsia="en-GB"/>
              </w:rPr>
            </w:pPr>
          </w:p>
        </w:tc>
      </w:tr>
    </w:tbl>
    <w:p w14:paraId="1DE00CBC" w14:textId="77777777" w:rsidR="00087D71" w:rsidRDefault="00087D71" w:rsidP="00A5320B">
      <w:pPr>
        <w:tabs>
          <w:tab w:val="left" w:pos="1260"/>
        </w:tabs>
        <w:spacing w:line="240" w:lineRule="auto"/>
        <w:jc w:val="center"/>
        <w:rPr>
          <w:rFonts w:ascii="Times New Roman" w:hAnsi="Times New Roman" w:cs="Times New Roman"/>
          <w:b/>
        </w:rPr>
      </w:pPr>
    </w:p>
    <w:p w14:paraId="0A2B721C" w14:textId="77777777" w:rsidR="00087D71" w:rsidRDefault="00087D71" w:rsidP="00A5320B">
      <w:pPr>
        <w:tabs>
          <w:tab w:val="left" w:pos="1260"/>
        </w:tabs>
        <w:spacing w:line="240" w:lineRule="auto"/>
        <w:jc w:val="center"/>
        <w:rPr>
          <w:rFonts w:ascii="Times New Roman" w:hAnsi="Times New Roman" w:cs="Times New Roman"/>
          <w:b/>
        </w:rPr>
      </w:pPr>
    </w:p>
    <w:p w14:paraId="53717DB9" w14:textId="77777777" w:rsidR="00853AE1" w:rsidRDefault="00853AE1" w:rsidP="00F9433F">
      <w:pPr>
        <w:tabs>
          <w:tab w:val="left" w:pos="1260"/>
        </w:tabs>
        <w:spacing w:line="240" w:lineRule="auto"/>
        <w:rPr>
          <w:rFonts w:ascii="Times New Roman" w:hAnsi="Times New Roman" w:cs="Times New Roman"/>
          <w:b/>
        </w:rPr>
      </w:pPr>
    </w:p>
    <w:p w14:paraId="189A9AEC" w14:textId="77777777" w:rsidR="00853AE1" w:rsidRDefault="00853AE1" w:rsidP="00F9433F">
      <w:pPr>
        <w:tabs>
          <w:tab w:val="left" w:pos="1260"/>
        </w:tabs>
        <w:spacing w:line="240" w:lineRule="auto"/>
        <w:rPr>
          <w:rFonts w:ascii="Times New Roman" w:hAnsi="Times New Roman" w:cs="Times New Roman"/>
          <w:b/>
        </w:rPr>
      </w:pPr>
    </w:p>
    <w:p w14:paraId="37251170" w14:textId="77777777" w:rsidR="00853AE1" w:rsidRDefault="00853AE1" w:rsidP="00F9433F">
      <w:pPr>
        <w:tabs>
          <w:tab w:val="left" w:pos="1260"/>
        </w:tabs>
        <w:spacing w:line="240" w:lineRule="auto"/>
        <w:rPr>
          <w:rFonts w:ascii="Times New Roman" w:hAnsi="Times New Roman" w:cs="Times New Roman"/>
          <w:b/>
        </w:rPr>
      </w:pPr>
    </w:p>
    <w:p w14:paraId="588CE1D2" w14:textId="77777777" w:rsidR="00853AE1" w:rsidRDefault="00853AE1" w:rsidP="00F9433F">
      <w:pPr>
        <w:tabs>
          <w:tab w:val="left" w:pos="1260"/>
        </w:tabs>
        <w:spacing w:line="240" w:lineRule="auto"/>
        <w:rPr>
          <w:rFonts w:ascii="Times New Roman" w:hAnsi="Times New Roman" w:cs="Times New Roman"/>
          <w:b/>
        </w:rPr>
      </w:pPr>
    </w:p>
    <w:p w14:paraId="6D3A0968" w14:textId="77777777" w:rsidR="00853AE1" w:rsidRDefault="00853AE1" w:rsidP="00F9433F">
      <w:pPr>
        <w:tabs>
          <w:tab w:val="left" w:pos="1260"/>
        </w:tabs>
        <w:spacing w:line="240" w:lineRule="auto"/>
        <w:rPr>
          <w:rFonts w:ascii="Times New Roman" w:hAnsi="Times New Roman" w:cs="Times New Roman"/>
          <w:b/>
        </w:rPr>
      </w:pPr>
    </w:p>
    <w:p w14:paraId="182F313D" w14:textId="77777777" w:rsidR="00853AE1" w:rsidRDefault="00853AE1" w:rsidP="00F9433F">
      <w:pPr>
        <w:tabs>
          <w:tab w:val="left" w:pos="1260"/>
        </w:tabs>
        <w:spacing w:line="240" w:lineRule="auto"/>
        <w:rPr>
          <w:rFonts w:ascii="Times New Roman" w:hAnsi="Times New Roman" w:cs="Times New Roman"/>
          <w:b/>
        </w:rPr>
      </w:pPr>
    </w:p>
    <w:p w14:paraId="70094088" w14:textId="77777777" w:rsidR="00853AE1" w:rsidRDefault="00853AE1" w:rsidP="00F9433F">
      <w:pPr>
        <w:tabs>
          <w:tab w:val="left" w:pos="1260"/>
        </w:tabs>
        <w:spacing w:line="240" w:lineRule="auto"/>
        <w:rPr>
          <w:rFonts w:ascii="Times New Roman" w:hAnsi="Times New Roman" w:cs="Times New Roman"/>
          <w:b/>
        </w:rPr>
      </w:pPr>
    </w:p>
    <w:p w14:paraId="4D44A091" w14:textId="77777777" w:rsidR="00853AE1" w:rsidRDefault="00853AE1" w:rsidP="00F9433F">
      <w:pPr>
        <w:tabs>
          <w:tab w:val="left" w:pos="1260"/>
        </w:tabs>
        <w:spacing w:line="240" w:lineRule="auto"/>
        <w:rPr>
          <w:rFonts w:ascii="Times New Roman" w:hAnsi="Times New Roman" w:cs="Times New Roman"/>
          <w:b/>
        </w:rPr>
      </w:pPr>
    </w:p>
    <w:p w14:paraId="19F03EF8" w14:textId="77777777" w:rsidR="00853AE1" w:rsidRDefault="00853AE1" w:rsidP="00F9433F">
      <w:pPr>
        <w:tabs>
          <w:tab w:val="left" w:pos="1260"/>
        </w:tabs>
        <w:spacing w:line="240" w:lineRule="auto"/>
        <w:rPr>
          <w:rFonts w:ascii="Times New Roman" w:hAnsi="Times New Roman" w:cs="Times New Roman"/>
          <w:b/>
        </w:rPr>
      </w:pPr>
    </w:p>
    <w:p w14:paraId="21FA250F" w14:textId="77777777" w:rsidR="00853AE1" w:rsidRDefault="00853AE1" w:rsidP="00F9433F">
      <w:pPr>
        <w:tabs>
          <w:tab w:val="left" w:pos="1260"/>
        </w:tabs>
        <w:spacing w:line="240" w:lineRule="auto"/>
        <w:rPr>
          <w:rFonts w:ascii="Times New Roman" w:hAnsi="Times New Roman" w:cs="Times New Roman"/>
          <w:b/>
        </w:rPr>
      </w:pPr>
    </w:p>
    <w:p w14:paraId="519A0F0C" w14:textId="77777777" w:rsidR="00853AE1" w:rsidRDefault="00853AE1" w:rsidP="00F9433F">
      <w:pPr>
        <w:tabs>
          <w:tab w:val="left" w:pos="1260"/>
        </w:tabs>
        <w:spacing w:line="240" w:lineRule="auto"/>
        <w:rPr>
          <w:rFonts w:ascii="Times New Roman" w:hAnsi="Times New Roman" w:cs="Times New Roman"/>
          <w:b/>
        </w:rPr>
      </w:pPr>
    </w:p>
    <w:p w14:paraId="3338BDDB" w14:textId="77777777" w:rsidR="00853AE1" w:rsidRDefault="00853AE1" w:rsidP="00F9433F">
      <w:pPr>
        <w:tabs>
          <w:tab w:val="left" w:pos="1260"/>
        </w:tabs>
        <w:spacing w:line="240" w:lineRule="auto"/>
        <w:rPr>
          <w:rFonts w:ascii="Times New Roman" w:hAnsi="Times New Roman" w:cs="Times New Roman"/>
          <w:b/>
        </w:rPr>
      </w:pPr>
    </w:p>
    <w:p w14:paraId="49A52E93" w14:textId="77777777" w:rsidR="00853AE1" w:rsidRDefault="00853AE1" w:rsidP="00F9433F">
      <w:pPr>
        <w:tabs>
          <w:tab w:val="left" w:pos="1260"/>
        </w:tabs>
        <w:spacing w:line="240" w:lineRule="auto"/>
        <w:rPr>
          <w:rFonts w:ascii="Times New Roman" w:hAnsi="Times New Roman" w:cs="Times New Roman"/>
          <w:b/>
        </w:rPr>
      </w:pPr>
    </w:p>
    <w:p w14:paraId="0235CCE6" w14:textId="77777777" w:rsidR="00853AE1" w:rsidRDefault="00853AE1" w:rsidP="00F9433F">
      <w:pPr>
        <w:tabs>
          <w:tab w:val="left" w:pos="1260"/>
        </w:tabs>
        <w:spacing w:line="240" w:lineRule="auto"/>
        <w:rPr>
          <w:rFonts w:ascii="Times New Roman" w:hAnsi="Times New Roman" w:cs="Times New Roman"/>
          <w:b/>
        </w:rPr>
      </w:pPr>
    </w:p>
    <w:p w14:paraId="463CD656" w14:textId="77777777" w:rsidR="00853AE1" w:rsidRDefault="00853AE1" w:rsidP="00F9433F">
      <w:pPr>
        <w:tabs>
          <w:tab w:val="left" w:pos="1260"/>
        </w:tabs>
        <w:spacing w:line="240" w:lineRule="auto"/>
        <w:rPr>
          <w:rFonts w:ascii="Times New Roman" w:hAnsi="Times New Roman" w:cs="Times New Roman"/>
          <w:b/>
        </w:rPr>
      </w:pPr>
    </w:p>
    <w:p w14:paraId="3589D5BA" w14:textId="0093EECD" w:rsidR="00A5320B" w:rsidRPr="00485DFA" w:rsidRDefault="00A5320B" w:rsidP="00F9433F">
      <w:pPr>
        <w:tabs>
          <w:tab w:val="left" w:pos="1260"/>
        </w:tabs>
        <w:spacing w:line="240" w:lineRule="auto"/>
        <w:rPr>
          <w:rFonts w:ascii="Times New Roman" w:hAnsi="Times New Roman" w:cs="Times New Roman"/>
          <w:b/>
        </w:rPr>
      </w:pPr>
      <w:r w:rsidRPr="00485DFA">
        <w:rPr>
          <w:rFonts w:ascii="Times New Roman" w:hAnsi="Times New Roman" w:cs="Times New Roman"/>
          <w:b/>
        </w:rPr>
        <w:t>Annex 2:</w:t>
      </w:r>
      <w:r w:rsidR="00F9433F">
        <w:rPr>
          <w:rFonts w:ascii="Times New Roman" w:hAnsi="Times New Roman" w:cs="Times New Roman"/>
          <w:b/>
        </w:rPr>
        <w:t xml:space="preserve"> </w:t>
      </w:r>
      <w:r w:rsidRPr="00485DFA">
        <w:rPr>
          <w:rFonts w:ascii="Times New Roman" w:hAnsi="Times New Roman" w:cs="Times New Roman"/>
          <w:b/>
        </w:rPr>
        <w:t>Organisational Chart of the Competition Agency of Georgia</w:t>
      </w:r>
    </w:p>
    <w:p w14:paraId="04296CCD" w14:textId="6730A679" w:rsidR="009413EA" w:rsidRPr="00A5320B" w:rsidRDefault="00A5320B" w:rsidP="00A5320B">
      <w:pPr>
        <w:tabs>
          <w:tab w:val="left" w:pos="5280"/>
        </w:tabs>
        <w:rPr>
          <w:rFonts w:ascii="Times New Roman" w:eastAsia="Times New Roman" w:hAnsi="Times New Roman" w:cs="Times New Roman"/>
          <w:lang w:eastAsia="en-GB"/>
        </w:rPr>
      </w:pPr>
      <w:r>
        <w:rPr>
          <w:rFonts w:ascii="Times New Roman" w:eastAsia="Times New Roman" w:hAnsi="Times New Roman" w:cs="Times New Roman"/>
          <w:lang w:eastAsia="en-GB"/>
        </w:rPr>
        <w:lastRenderedPageBreak/>
        <w:tab/>
      </w:r>
      <w:r w:rsidRPr="00485DFA">
        <w:rPr>
          <w:rFonts w:ascii="Times New Roman" w:hAnsi="Times New Roman" w:cs="Times New Roman"/>
          <w:noProof/>
          <w:sz w:val="24"/>
          <w:szCs w:val="24"/>
          <w:lang w:eastAsia="en-GB"/>
        </w:rPr>
        <w:drawing>
          <wp:inline distT="0" distB="0" distL="0" distR="0" wp14:anchorId="2245D164" wp14:editId="7F211793">
            <wp:extent cx="7424292" cy="3609340"/>
            <wp:effectExtent l="0" t="0" r="5715" b="0"/>
            <wp:docPr id="1"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15"/>
                    <a:stretch>
                      <a:fillRect/>
                    </a:stretch>
                  </pic:blipFill>
                  <pic:spPr>
                    <a:xfrm>
                      <a:off x="0" y="0"/>
                      <a:ext cx="7434643" cy="3614372"/>
                    </a:xfrm>
                    <a:prstGeom prst="rect">
                      <a:avLst/>
                    </a:prstGeom>
                  </pic:spPr>
                </pic:pic>
              </a:graphicData>
            </a:graphic>
          </wp:inline>
        </w:drawing>
      </w:r>
    </w:p>
    <w:sectPr w:rsidR="009413EA" w:rsidRPr="00A5320B" w:rsidSect="00A5320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E1A7F" w14:textId="77777777" w:rsidR="00E52103" w:rsidRDefault="00E52103" w:rsidP="00795EB5">
      <w:pPr>
        <w:spacing w:after="0" w:line="240" w:lineRule="auto"/>
      </w:pPr>
      <w:r>
        <w:separator/>
      </w:r>
    </w:p>
  </w:endnote>
  <w:endnote w:type="continuationSeparator" w:id="0">
    <w:p w14:paraId="792D8C75" w14:textId="77777777" w:rsidR="00E52103" w:rsidRDefault="00E52103" w:rsidP="00795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07067" w14:textId="77777777" w:rsidR="00E52103" w:rsidRDefault="00E521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61150FE2" w14:textId="77777777" w:rsidR="00E52103" w:rsidRDefault="00E521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0E6AC" w14:textId="7C979B05" w:rsidR="00E52103" w:rsidRPr="007338F0" w:rsidRDefault="00E52103">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FA4296">
      <w:rPr>
        <w:noProof/>
      </w:rPr>
      <w:t>1</w:t>
    </w:r>
    <w:r w:rsidRPr="007338F0">
      <w:rPr>
        <w:noProof/>
      </w:rPr>
      <w:fldChar w:fldCharType="end"/>
    </w:r>
  </w:p>
  <w:p w14:paraId="0BBE4721" w14:textId="77777777" w:rsidR="00E52103" w:rsidRDefault="00E52103">
    <w:pPr>
      <w:pStyle w:val="Footer"/>
      <w:framePr w:wrap="around" w:vAnchor="text" w:hAnchor="margin" w:xAlign="center" w:y="1"/>
      <w:rPr>
        <w:rStyle w:val="PageNumber"/>
      </w:rPr>
    </w:pPr>
  </w:p>
  <w:p w14:paraId="1DBB7AA8" w14:textId="77777777" w:rsidR="00E52103" w:rsidRDefault="00E52103">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D2AD1" w14:textId="77777777" w:rsidR="00E52103" w:rsidRDefault="00E52103" w:rsidP="00795EB5">
      <w:pPr>
        <w:spacing w:after="0" w:line="240" w:lineRule="auto"/>
      </w:pPr>
      <w:r>
        <w:separator/>
      </w:r>
    </w:p>
  </w:footnote>
  <w:footnote w:type="continuationSeparator" w:id="0">
    <w:p w14:paraId="6CC5E4E3" w14:textId="77777777" w:rsidR="00E52103" w:rsidRDefault="00E52103" w:rsidP="00795EB5">
      <w:pPr>
        <w:spacing w:after="0" w:line="240" w:lineRule="auto"/>
      </w:pPr>
      <w:r>
        <w:continuationSeparator/>
      </w:r>
    </w:p>
  </w:footnote>
  <w:footnote w:id="1">
    <w:p w14:paraId="1FC3D7AE" w14:textId="62E43772" w:rsidR="00E52103" w:rsidRPr="00853AE1" w:rsidRDefault="00E52103" w:rsidP="00906C2A">
      <w:pPr>
        <w:pStyle w:val="FootnoteText"/>
        <w:rPr>
          <w:rFonts w:ascii="Sylfaen" w:hAnsi="Sylfaen"/>
          <w:sz w:val="18"/>
          <w:szCs w:val="18"/>
          <w:lang w:val="en-US"/>
        </w:rPr>
      </w:pPr>
      <w:r w:rsidRPr="00B27AC0">
        <w:rPr>
          <w:rStyle w:val="FootnoteReference"/>
          <w:rFonts w:ascii="Sylfaen" w:hAnsi="Sylfaen"/>
        </w:rPr>
        <w:footnoteRef/>
      </w:r>
      <w:r w:rsidRPr="00435265">
        <w:rPr>
          <w:rFonts w:ascii="Sylfaen" w:hAnsi="Sylfaen"/>
        </w:rPr>
        <w:t xml:space="preserve"> </w:t>
      </w:r>
      <w:r w:rsidRPr="00853AE1">
        <w:rPr>
          <w:rFonts w:ascii="Sylfaen" w:hAnsi="Sylfaen"/>
          <w:sz w:val="18"/>
          <w:szCs w:val="18"/>
        </w:rPr>
        <w:t xml:space="preserve">There </w:t>
      </w:r>
      <w:proofErr w:type="gramStart"/>
      <w:r w:rsidRPr="00853AE1">
        <w:rPr>
          <w:rFonts w:ascii="Sylfaen" w:hAnsi="Sylfaen"/>
          <w:sz w:val="18"/>
          <w:szCs w:val="18"/>
        </w:rPr>
        <w:t>is  one</w:t>
      </w:r>
      <w:proofErr w:type="gramEnd"/>
      <w:r w:rsidRPr="00853AE1">
        <w:rPr>
          <w:rFonts w:ascii="Sylfaen" w:hAnsi="Sylfaen"/>
          <w:sz w:val="18"/>
          <w:szCs w:val="18"/>
        </w:rPr>
        <w:t xml:space="preserve"> framework law - Law of Georgia on Competition – which </w:t>
      </w:r>
      <w:r w:rsidRPr="00853AE1">
        <w:rPr>
          <w:sz w:val="18"/>
          <w:szCs w:val="18"/>
        </w:rPr>
        <w:t>sets f</w:t>
      </w:r>
      <w:r w:rsidRPr="00853AE1">
        <w:rPr>
          <w:rFonts w:ascii="Sylfaen" w:hAnsi="Sylfaen"/>
          <w:sz w:val="18"/>
          <w:szCs w:val="18"/>
        </w:rPr>
        <w:t xml:space="preserve">orth the principles for protecting free and fair competition from unlawful restrictions in order to create a basis for the development of free trade and a competitive market. In addition, the 7 by-laws (adopted on the bases of the Law of Georgia on Competition) create the ground for effective enforcement of the Competition Law and Policy in Georgia. The consolidated English version of the Law of Georgia on Competition is available at: </w:t>
      </w:r>
      <w:hyperlink r:id="rId1" w:history="1">
        <w:r w:rsidRPr="00853AE1">
          <w:rPr>
            <w:rFonts w:ascii="Sylfaen" w:eastAsiaTheme="minorHAnsi" w:hAnsi="Sylfaen" w:cstheme="minorBidi"/>
            <w:color w:val="0000FF"/>
            <w:sz w:val="18"/>
            <w:szCs w:val="18"/>
            <w:u w:val="single"/>
            <w:lang w:eastAsia="en-US"/>
          </w:rPr>
          <w:t>https://matsne.gov.ge/en/document/view/1659450?publication=4</w:t>
        </w:r>
      </w:hyperlink>
    </w:p>
  </w:footnote>
  <w:footnote w:id="2">
    <w:p w14:paraId="202D1EC3" w14:textId="68300A3F" w:rsidR="00E52103" w:rsidRPr="00853AE1" w:rsidRDefault="00E52103" w:rsidP="00520596">
      <w:pPr>
        <w:pStyle w:val="NoSpacing"/>
        <w:jc w:val="both"/>
        <w:rPr>
          <w:rFonts w:ascii="Sylfaen" w:hAnsi="Sylfaen"/>
          <w:sz w:val="18"/>
          <w:szCs w:val="18"/>
          <w:lang w:val="en-GB"/>
        </w:rPr>
      </w:pPr>
      <w:r w:rsidRPr="00853AE1">
        <w:rPr>
          <w:rStyle w:val="FootnoteReference"/>
          <w:rFonts w:ascii="Sylfaen" w:hAnsi="Sylfaen"/>
          <w:sz w:val="18"/>
          <w:szCs w:val="18"/>
        </w:rPr>
        <w:footnoteRef/>
      </w:r>
      <w:r w:rsidRPr="00853AE1">
        <w:rPr>
          <w:rFonts w:ascii="Sylfaen" w:hAnsi="Sylfaen"/>
          <w:sz w:val="18"/>
          <w:szCs w:val="18"/>
        </w:rPr>
        <w:t xml:space="preserve"> </w:t>
      </w:r>
      <w:r w:rsidRPr="00853AE1">
        <w:rPr>
          <w:rFonts w:ascii="Sylfaen" w:hAnsi="Sylfaen"/>
          <w:sz w:val="18"/>
          <w:szCs w:val="18"/>
          <w:lang w:val="en-GB"/>
        </w:rPr>
        <w:t>According to the acting Law of Georgia on Competition</w:t>
      </w:r>
      <w:r>
        <w:rPr>
          <w:rFonts w:ascii="Sylfaen" w:hAnsi="Sylfaen"/>
          <w:sz w:val="18"/>
          <w:szCs w:val="18"/>
          <w:lang w:val="en-GB"/>
        </w:rPr>
        <w:t xml:space="preserve"> t</w:t>
      </w:r>
      <w:r w:rsidRPr="00E41ACA">
        <w:rPr>
          <w:rFonts w:ascii="Sylfaen" w:hAnsi="Sylfaen"/>
          <w:sz w:val="18"/>
          <w:szCs w:val="18"/>
          <w:lang w:val="en-GB"/>
        </w:rPr>
        <w:t>he GCA is informed about the larger amounts of aid and it has full picture of granted larger amount aids.</w:t>
      </w:r>
      <w:r>
        <w:rPr>
          <w:rFonts w:ascii="Sylfaen" w:hAnsi="Sylfaen"/>
          <w:sz w:val="18"/>
          <w:szCs w:val="18"/>
          <w:lang w:val="en-GB"/>
        </w:rPr>
        <w:t xml:space="preserve"> </w:t>
      </w:r>
      <w:r w:rsidRPr="00853AE1">
        <w:rPr>
          <w:rFonts w:ascii="Sylfaen" w:hAnsi="Sylfaen"/>
          <w:sz w:val="18"/>
          <w:szCs w:val="18"/>
          <w:lang w:val="en-GB"/>
        </w:rPr>
        <w:t xml:space="preserve"> </w:t>
      </w:r>
      <w:proofErr w:type="gramStart"/>
      <w:r>
        <w:rPr>
          <w:rFonts w:ascii="Sylfaen" w:hAnsi="Sylfaen"/>
          <w:sz w:val="18"/>
          <w:szCs w:val="18"/>
          <w:lang w:val="en-GB"/>
        </w:rPr>
        <w:t>as</w:t>
      </w:r>
      <w:proofErr w:type="gramEnd"/>
      <w:r>
        <w:rPr>
          <w:rFonts w:ascii="Sylfaen" w:hAnsi="Sylfaen"/>
          <w:sz w:val="18"/>
          <w:szCs w:val="18"/>
          <w:lang w:val="en-GB"/>
        </w:rPr>
        <w:t xml:space="preserve"> to the </w:t>
      </w:r>
      <w:r w:rsidRPr="00853AE1">
        <w:rPr>
          <w:rFonts w:ascii="Sylfaen" w:hAnsi="Sylfaen"/>
          <w:sz w:val="18"/>
          <w:szCs w:val="18"/>
          <w:lang w:val="en-GB"/>
        </w:rPr>
        <w:t xml:space="preserve">de </w:t>
      </w:r>
      <w:proofErr w:type="spellStart"/>
      <w:r w:rsidRPr="00853AE1">
        <w:rPr>
          <w:rFonts w:ascii="Sylfaen" w:hAnsi="Sylfaen"/>
          <w:sz w:val="18"/>
          <w:szCs w:val="18"/>
          <w:lang w:val="en-GB"/>
        </w:rPr>
        <w:t>minimis</w:t>
      </w:r>
      <w:proofErr w:type="spellEnd"/>
      <w:r w:rsidRPr="00853AE1">
        <w:rPr>
          <w:rFonts w:ascii="Sylfaen" w:hAnsi="Sylfaen"/>
          <w:sz w:val="18"/>
          <w:szCs w:val="18"/>
          <w:lang w:val="en-GB"/>
        </w:rPr>
        <w:t xml:space="preserve"> aid</w:t>
      </w:r>
      <w:r>
        <w:rPr>
          <w:rFonts w:ascii="Sylfaen" w:hAnsi="Sylfaen"/>
          <w:sz w:val="18"/>
          <w:szCs w:val="18"/>
          <w:lang w:val="en-GB"/>
        </w:rPr>
        <w:t xml:space="preserve"> it</w:t>
      </w:r>
      <w:r w:rsidRPr="00853AE1">
        <w:rPr>
          <w:rFonts w:ascii="Sylfaen" w:hAnsi="Sylfaen"/>
          <w:sz w:val="18"/>
          <w:szCs w:val="18"/>
          <w:lang w:val="en-GB"/>
        </w:rPr>
        <w:t xml:space="preserve"> does not require consent of the GCA. Article 7 of the Regulation N529 of Government of Georgia of 1 September 2014 “On Approving Small Amounts of Individual State Aid and General Procedure for Granting State Aid” sets the de </w:t>
      </w:r>
      <w:proofErr w:type="spellStart"/>
      <w:r w:rsidRPr="00853AE1">
        <w:rPr>
          <w:rFonts w:ascii="Sylfaen" w:hAnsi="Sylfaen"/>
          <w:sz w:val="18"/>
          <w:szCs w:val="18"/>
          <w:lang w:val="en-GB"/>
        </w:rPr>
        <w:t>minimis</w:t>
      </w:r>
      <w:proofErr w:type="spellEnd"/>
      <w:r w:rsidRPr="00853AE1">
        <w:rPr>
          <w:rFonts w:ascii="Sylfaen" w:hAnsi="Sylfaen"/>
          <w:sz w:val="18"/>
          <w:szCs w:val="18"/>
          <w:lang w:val="en-GB"/>
        </w:rPr>
        <w:t xml:space="preserve"> aid thresholds. For example, Aid measures shall be exempt from the notification requirement if the total amount of de </w:t>
      </w:r>
      <w:proofErr w:type="spellStart"/>
      <w:r w:rsidRPr="00853AE1">
        <w:rPr>
          <w:rFonts w:ascii="Sylfaen" w:hAnsi="Sylfaen"/>
          <w:sz w:val="18"/>
          <w:szCs w:val="18"/>
          <w:lang w:val="en-GB"/>
        </w:rPr>
        <w:t>minimis</w:t>
      </w:r>
      <w:proofErr w:type="spellEnd"/>
      <w:r w:rsidRPr="00853AE1">
        <w:rPr>
          <w:rFonts w:ascii="Sylfaen" w:hAnsi="Sylfaen"/>
          <w:sz w:val="18"/>
          <w:szCs w:val="18"/>
          <w:lang w:val="en-GB"/>
        </w:rPr>
        <w:t xml:space="preserve"> aid granted to a single undertaking shall not exceed GEL 400 000 over any period of three fiscal</w:t>
      </w:r>
      <w:r w:rsidRPr="0091582A">
        <w:rPr>
          <w:rFonts w:ascii="Sylfaen" w:hAnsi="Sylfaen"/>
          <w:sz w:val="20"/>
          <w:szCs w:val="20"/>
          <w:lang w:val="en-GB"/>
        </w:rPr>
        <w:t xml:space="preserve"> years. </w:t>
      </w:r>
      <w:r w:rsidRPr="00853AE1">
        <w:rPr>
          <w:rFonts w:ascii="Sylfaen" w:hAnsi="Sylfaen"/>
          <w:sz w:val="18"/>
          <w:szCs w:val="18"/>
          <w:lang w:val="en-GB"/>
        </w:rPr>
        <w:t xml:space="preserve">De </w:t>
      </w:r>
      <w:proofErr w:type="spellStart"/>
      <w:r w:rsidRPr="00853AE1">
        <w:rPr>
          <w:rFonts w:ascii="Sylfaen" w:hAnsi="Sylfaen"/>
          <w:sz w:val="18"/>
          <w:szCs w:val="18"/>
          <w:lang w:val="en-GB"/>
        </w:rPr>
        <w:t>minimis</w:t>
      </w:r>
      <w:proofErr w:type="spellEnd"/>
      <w:r w:rsidRPr="00853AE1">
        <w:rPr>
          <w:rFonts w:ascii="Sylfaen" w:hAnsi="Sylfaen"/>
          <w:sz w:val="18"/>
          <w:szCs w:val="18"/>
          <w:lang w:val="en-GB"/>
        </w:rPr>
        <w:t xml:space="preserve"> aid grantor is not obliged to inform the GCA about granted aids, consequently, due to this legal gap (absence of the legal basis, establishing proper </w:t>
      </w:r>
      <w:r w:rsidRPr="00520596">
        <w:rPr>
          <w:rFonts w:ascii="Sylfaen" w:hAnsi="Sylfaen"/>
          <w:sz w:val="20"/>
          <w:szCs w:val="20"/>
          <w:lang w:val="en-GB"/>
        </w:rPr>
        <w:t xml:space="preserve">mechanisms for </w:t>
      </w:r>
      <w:r w:rsidRPr="00853AE1">
        <w:rPr>
          <w:rFonts w:ascii="Sylfaen" w:hAnsi="Sylfaen"/>
          <w:sz w:val="18"/>
          <w:szCs w:val="18"/>
          <w:lang w:val="en-GB"/>
        </w:rPr>
        <w:t xml:space="preserve">coordination between the GCA and de </w:t>
      </w:r>
      <w:proofErr w:type="spellStart"/>
      <w:r w:rsidRPr="00853AE1">
        <w:rPr>
          <w:rFonts w:ascii="Sylfaen" w:hAnsi="Sylfaen"/>
          <w:sz w:val="18"/>
          <w:szCs w:val="18"/>
          <w:lang w:val="en-GB"/>
        </w:rPr>
        <w:t>minimis</w:t>
      </w:r>
      <w:proofErr w:type="spellEnd"/>
      <w:r w:rsidRPr="00853AE1">
        <w:rPr>
          <w:rFonts w:ascii="Sylfaen" w:hAnsi="Sylfaen"/>
          <w:sz w:val="18"/>
          <w:szCs w:val="18"/>
          <w:lang w:val="en-GB"/>
        </w:rPr>
        <w:t xml:space="preserve"> aid provider), the GCA does not have comprehensive information on granted de </w:t>
      </w:r>
      <w:proofErr w:type="spellStart"/>
      <w:r w:rsidRPr="00853AE1">
        <w:rPr>
          <w:rFonts w:ascii="Sylfaen" w:hAnsi="Sylfaen"/>
          <w:sz w:val="18"/>
          <w:szCs w:val="18"/>
          <w:lang w:val="en-GB"/>
        </w:rPr>
        <w:t>minimis</w:t>
      </w:r>
      <w:proofErr w:type="spellEnd"/>
      <w:r w:rsidRPr="00853AE1">
        <w:rPr>
          <w:rFonts w:ascii="Sylfaen" w:hAnsi="Sylfaen"/>
          <w:sz w:val="18"/>
          <w:szCs w:val="18"/>
          <w:lang w:val="en-GB"/>
        </w:rPr>
        <w:t xml:space="preserve"> aids, hence the Agency is unable to properly implement de </w:t>
      </w:r>
      <w:proofErr w:type="spellStart"/>
      <w:r w:rsidRPr="00853AE1">
        <w:rPr>
          <w:rFonts w:ascii="Sylfaen" w:hAnsi="Sylfaen"/>
          <w:sz w:val="18"/>
          <w:szCs w:val="18"/>
          <w:lang w:val="en-GB"/>
        </w:rPr>
        <w:t>minimis</w:t>
      </w:r>
      <w:proofErr w:type="spellEnd"/>
      <w:r w:rsidRPr="00853AE1">
        <w:rPr>
          <w:rFonts w:ascii="Sylfaen" w:hAnsi="Sylfaen"/>
          <w:sz w:val="18"/>
          <w:szCs w:val="18"/>
          <w:lang w:val="en-GB"/>
        </w:rPr>
        <w:t xml:space="preserve"> aid related rules in practice.</w:t>
      </w:r>
    </w:p>
    <w:p w14:paraId="2894CC17" w14:textId="0599EF67" w:rsidR="00E52103" w:rsidRPr="00853AE1" w:rsidRDefault="00E52103" w:rsidP="00520596">
      <w:pPr>
        <w:pStyle w:val="NoSpacing"/>
        <w:jc w:val="both"/>
        <w:rPr>
          <w:rFonts w:ascii="Sylfaen" w:hAnsi="Sylfaen"/>
          <w:sz w:val="18"/>
          <w:szCs w:val="18"/>
          <w:lang w:val="en-GB"/>
        </w:rPr>
      </w:pPr>
      <w:r w:rsidRPr="00853AE1">
        <w:rPr>
          <w:rFonts w:ascii="Sylfaen" w:hAnsi="Sylfaen"/>
          <w:sz w:val="18"/>
          <w:szCs w:val="18"/>
        </w:rPr>
        <w:t xml:space="preserve">The draft law aims to tackle this problem, through obliging the de </w:t>
      </w:r>
      <w:proofErr w:type="spellStart"/>
      <w:r w:rsidRPr="00853AE1">
        <w:rPr>
          <w:rFonts w:ascii="Sylfaen" w:hAnsi="Sylfaen"/>
          <w:sz w:val="18"/>
          <w:szCs w:val="18"/>
        </w:rPr>
        <w:t>minimis</w:t>
      </w:r>
      <w:proofErr w:type="spellEnd"/>
      <w:r w:rsidRPr="00853AE1">
        <w:rPr>
          <w:rFonts w:ascii="Sylfaen" w:hAnsi="Sylfaen"/>
          <w:sz w:val="18"/>
          <w:szCs w:val="18"/>
        </w:rPr>
        <w:t xml:space="preserve"> aid grantors to inform the GCA and through creating the de </w:t>
      </w:r>
      <w:proofErr w:type="spellStart"/>
      <w:r w:rsidRPr="00853AE1">
        <w:rPr>
          <w:rFonts w:ascii="Sylfaen" w:hAnsi="Sylfaen"/>
          <w:sz w:val="18"/>
          <w:szCs w:val="18"/>
        </w:rPr>
        <w:t>minimis</w:t>
      </w:r>
      <w:proofErr w:type="spellEnd"/>
      <w:r w:rsidRPr="00853AE1">
        <w:rPr>
          <w:rFonts w:ascii="Sylfaen" w:hAnsi="Sylfaen"/>
          <w:sz w:val="18"/>
          <w:szCs w:val="18"/>
        </w:rPr>
        <w:t xml:space="preserve"> aid state registry. </w:t>
      </w:r>
      <w:r w:rsidRPr="00853AE1">
        <w:rPr>
          <w:rFonts w:ascii="Sylfaen" w:hAnsi="Sylfaen"/>
          <w:sz w:val="18"/>
          <w:szCs w:val="18"/>
          <w:lang w:val="en-GB"/>
        </w:rPr>
        <w:t xml:space="preserve">After the draft law is approved by the Parliament of Georgia, the GCA will have the comprehensive information about the de </w:t>
      </w:r>
      <w:proofErr w:type="spellStart"/>
      <w:r w:rsidRPr="00853AE1">
        <w:rPr>
          <w:rFonts w:ascii="Sylfaen" w:hAnsi="Sylfaen"/>
          <w:sz w:val="18"/>
          <w:szCs w:val="18"/>
          <w:lang w:val="en-GB"/>
        </w:rPr>
        <w:t>minimis</w:t>
      </w:r>
      <w:proofErr w:type="spellEnd"/>
      <w:r w:rsidRPr="00853AE1">
        <w:rPr>
          <w:rFonts w:ascii="Sylfaen" w:hAnsi="Sylfaen"/>
          <w:sz w:val="18"/>
          <w:szCs w:val="18"/>
          <w:lang w:val="en-GB"/>
        </w:rPr>
        <w:t xml:space="preserve"> state aid as well.</w:t>
      </w:r>
    </w:p>
    <w:p w14:paraId="77C24635" w14:textId="77777777" w:rsidR="00E52103" w:rsidRPr="00853AE1" w:rsidRDefault="00E52103" w:rsidP="00520596">
      <w:pPr>
        <w:pStyle w:val="CommentText"/>
        <w:rPr>
          <w:rFonts w:ascii="Sylfaen" w:hAnsi="Sylfaen"/>
          <w:sz w:val="18"/>
          <w:szCs w:val="18"/>
          <w:lang w:val="ka-GE"/>
        </w:rPr>
      </w:pPr>
    </w:p>
    <w:p w14:paraId="269874D1" w14:textId="6B2EFA94" w:rsidR="00E52103" w:rsidRPr="00906C2A" w:rsidRDefault="00E52103" w:rsidP="00906C2A">
      <w:pPr>
        <w:pStyle w:val="NoSpacing"/>
        <w:jc w:val="both"/>
        <w:rPr>
          <w:rFonts w:ascii="Sylfaen" w:hAnsi="Sylfaen"/>
          <w:sz w:val="20"/>
          <w:szCs w:val="20"/>
          <w:lang w:val="en-GB"/>
        </w:rPr>
      </w:pPr>
    </w:p>
    <w:p w14:paraId="24267FA9" w14:textId="2F09BD37" w:rsidR="00E52103" w:rsidRPr="00E96931" w:rsidRDefault="00E52103">
      <w:pPr>
        <w:pStyle w:val="FootnoteText"/>
        <w:rPr>
          <w:lang w:val="en-US"/>
        </w:rPr>
      </w:pPr>
    </w:p>
  </w:footnote>
  <w:footnote w:id="3">
    <w:p w14:paraId="035AC8E0" w14:textId="77777777" w:rsidR="00E52103" w:rsidRPr="00F7043D" w:rsidRDefault="00E52103" w:rsidP="00795EB5">
      <w:pPr>
        <w:pStyle w:val="FootnoteText"/>
      </w:pPr>
      <w:r>
        <w:rPr>
          <w:rStyle w:val="FootnoteReference"/>
        </w:rPr>
        <w:footnoteRef/>
      </w:r>
      <w:r>
        <w:t xml:space="preserve"> Sections 7.1-7.3 are to be kept without changes in all Twinning fiches.</w:t>
      </w:r>
    </w:p>
  </w:footnote>
  <w:footnote w:id="4">
    <w:p w14:paraId="6D015847" w14:textId="38D67E17" w:rsidR="00E52103" w:rsidRPr="00F9433F" w:rsidRDefault="00E52103" w:rsidP="00A86D34">
      <w:pPr>
        <w:pStyle w:val="FootnoteText"/>
        <w:rPr>
          <w:sz w:val="18"/>
          <w:szCs w:val="18"/>
        </w:rPr>
      </w:pPr>
      <w:r>
        <w:rPr>
          <w:rStyle w:val="FootnoteReference"/>
        </w:rPr>
        <w:footnoteRef/>
      </w:r>
      <w:r>
        <w:t xml:space="preserve"> </w:t>
      </w:r>
      <w:r w:rsidRPr="00F9433F">
        <w:rPr>
          <w:sz w:val="18"/>
          <w:szCs w:val="18"/>
        </w:rPr>
        <w:t>Direct and indirect evidences gathered in the process of investigation; their role and admissibility during the investigation process and court hearings.</w:t>
      </w:r>
      <w:r w:rsidRPr="00F9433F">
        <w:rPr>
          <w:sz w:val="18"/>
          <w:szCs w:val="18"/>
          <w:lang w:val="en-US"/>
        </w:rPr>
        <w:t xml:space="preserve">  </w:t>
      </w:r>
      <w:r w:rsidRPr="00F9433F">
        <w:rPr>
          <w:sz w:val="18"/>
          <w:szCs w:val="18"/>
        </w:rPr>
        <w:t xml:space="preserve"> </w:t>
      </w:r>
    </w:p>
    <w:p w14:paraId="199CB82F" w14:textId="78DC2014" w:rsidR="00E52103" w:rsidRPr="00A86D34" w:rsidRDefault="00E52103">
      <w:pPr>
        <w:pStyle w:val="FootnoteText"/>
      </w:pPr>
    </w:p>
  </w:footnote>
  <w:footnote w:id="5">
    <w:p w14:paraId="0FC1607C" w14:textId="77777777" w:rsidR="00E52103" w:rsidRPr="0068496F" w:rsidRDefault="00E52103" w:rsidP="00087D71">
      <w:pPr>
        <w:pStyle w:val="FootnoteText"/>
        <w:rPr>
          <w:lang w:val="en-US"/>
        </w:rPr>
      </w:pPr>
    </w:p>
  </w:footnote>
  <w:footnote w:id="6">
    <w:p w14:paraId="089F4034" w14:textId="77777777" w:rsidR="00E52103" w:rsidRPr="000232D6" w:rsidRDefault="00E52103" w:rsidP="00087D71">
      <w:pPr>
        <w:pStyle w:val="FootnoteText"/>
        <w:rPr>
          <w:lang w:val="en-US"/>
        </w:rPr>
      </w:pPr>
    </w:p>
  </w:footnote>
  <w:footnote w:id="7">
    <w:p w14:paraId="606EC57C" w14:textId="77777777" w:rsidR="00E52103" w:rsidRPr="009B426E" w:rsidRDefault="00E52103" w:rsidP="00087D71">
      <w:pPr>
        <w:pStyle w:val="FootnoteText"/>
        <w:rPr>
          <w:lang w:val="en-US"/>
        </w:rPr>
      </w:pPr>
      <w:r>
        <w:rPr>
          <w:rStyle w:val="FootnoteReference"/>
        </w:rPr>
        <w:footnoteRef/>
      </w:r>
      <w:r>
        <w:t xml:space="preserve"> This number will be revised together with the partner authority before commencement of the Twinning project. </w:t>
      </w:r>
    </w:p>
  </w:footnote>
  <w:footnote w:id="8">
    <w:p w14:paraId="149B018A" w14:textId="51078669" w:rsidR="00E52103" w:rsidRPr="000232D6" w:rsidRDefault="00E52103" w:rsidP="00087D71">
      <w:pPr>
        <w:pStyle w:val="FootnoteText"/>
        <w:rPr>
          <w:lang w:val="en-US"/>
        </w:rPr>
      </w:pPr>
      <w:r>
        <w:rPr>
          <w:rStyle w:val="FootnoteReference"/>
        </w:rPr>
        <w:footnoteRef/>
      </w:r>
      <w:r>
        <w:t xml:space="preserve"> </w:t>
      </w:r>
      <w:r>
        <w:rPr>
          <w:lang w:val="en-US"/>
        </w:rPr>
        <w:t xml:space="preserve">If the Law will be enacted in January, 2020, there will be no necessity of partner organization to participate in elaborating by-laws. If necessary, number of by-laws will be revised before </w:t>
      </w:r>
      <w:proofErr w:type="gramStart"/>
      <w:r>
        <w:rPr>
          <w:lang w:val="en-US"/>
        </w:rPr>
        <w:t>Twinning</w:t>
      </w:r>
      <w:proofErr w:type="gramEnd"/>
      <w:r>
        <w:rPr>
          <w:lang w:val="en-US"/>
        </w:rPr>
        <w:t xml:space="preserve"> project starts. </w:t>
      </w:r>
    </w:p>
  </w:footnote>
  <w:footnote w:id="9">
    <w:p w14:paraId="1996B64B" w14:textId="77777777" w:rsidR="00E52103" w:rsidRPr="000232D6" w:rsidRDefault="00E52103" w:rsidP="00087D71">
      <w:pPr>
        <w:pStyle w:val="FootnoteText"/>
        <w:rPr>
          <w:lang w:val="en-US"/>
        </w:rPr>
      </w:pPr>
      <w:r>
        <w:rPr>
          <w:rStyle w:val="FootnoteReference"/>
        </w:rPr>
        <w:footnoteRef/>
      </w:r>
      <w:r>
        <w:t xml:space="preserve"> </w:t>
      </w:r>
      <w:r>
        <w:rPr>
          <w:lang w:val="en-US"/>
        </w:rPr>
        <w:t xml:space="preserve">Number of future staff who will be dealing with consumer protection issues is unknown, but as we assume whole staff should be trained. 15% is related to existing </w:t>
      </w:r>
      <w:proofErr w:type="spellStart"/>
      <w:r>
        <w:rPr>
          <w:lang w:val="en-US"/>
        </w:rPr>
        <w:t>staffMi</w:t>
      </w:r>
      <w:proofErr w:type="spellEnd"/>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C86E1" w14:textId="77777777" w:rsidR="00E52103" w:rsidRDefault="00E52103">
    <w:pPr>
      <w:pStyle w:val="BodyTex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7217"/>
    <w:multiLevelType w:val="multilevel"/>
    <w:tmpl w:val="C3669FB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4C930EA"/>
    <w:multiLevelType w:val="hybridMultilevel"/>
    <w:tmpl w:val="605E6A3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6330DE9"/>
    <w:multiLevelType w:val="hybridMultilevel"/>
    <w:tmpl w:val="9C341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F5F2D"/>
    <w:multiLevelType w:val="hybridMultilevel"/>
    <w:tmpl w:val="B8004E00"/>
    <w:lvl w:ilvl="0" w:tplc="75E4352E">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7856E0"/>
    <w:multiLevelType w:val="hybridMultilevel"/>
    <w:tmpl w:val="157E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7F4273"/>
    <w:multiLevelType w:val="singleLevel"/>
    <w:tmpl w:val="6276CDDE"/>
    <w:lvl w:ilvl="0">
      <w:start w:val="1"/>
      <w:numFmt w:val="upperRoman"/>
      <w:pStyle w:val="Par-dash"/>
      <w:lvlText w:val="%1."/>
      <w:lvlJc w:val="left"/>
      <w:pPr>
        <w:tabs>
          <w:tab w:val="num" w:pos="567"/>
        </w:tabs>
        <w:ind w:left="567" w:hanging="567"/>
      </w:pPr>
    </w:lvl>
  </w:abstractNum>
  <w:abstractNum w:abstractNumId="6">
    <w:nsid w:val="0D8A2722"/>
    <w:multiLevelType w:val="multilevel"/>
    <w:tmpl w:val="7160DBB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042EF6"/>
    <w:multiLevelType w:val="hybridMultilevel"/>
    <w:tmpl w:val="AC34D5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0DB5B91"/>
    <w:multiLevelType w:val="hybridMultilevel"/>
    <w:tmpl w:val="30F44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11613F"/>
    <w:multiLevelType w:val="multilevel"/>
    <w:tmpl w:val="D21C0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F77400D"/>
    <w:multiLevelType w:val="hybridMultilevel"/>
    <w:tmpl w:val="08D8A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2AD7695"/>
    <w:multiLevelType w:val="hybridMultilevel"/>
    <w:tmpl w:val="D21C15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2CA659A"/>
    <w:multiLevelType w:val="singleLevel"/>
    <w:tmpl w:val="7B9C897A"/>
    <w:lvl w:ilvl="0">
      <w:start w:val="1"/>
      <w:numFmt w:val="bullet"/>
      <w:lvlText w:val=""/>
      <w:lvlJc w:val="left"/>
      <w:pPr>
        <w:tabs>
          <w:tab w:val="num" w:pos="567"/>
        </w:tabs>
        <w:ind w:left="567" w:hanging="567"/>
      </w:pPr>
      <w:rPr>
        <w:rFonts w:ascii="Symbol" w:hAnsi="Symbol" w:hint="default"/>
      </w:rPr>
    </w:lvl>
  </w:abstractNum>
  <w:abstractNum w:abstractNumId="13">
    <w:nsid w:val="24A62A9E"/>
    <w:multiLevelType w:val="hybridMultilevel"/>
    <w:tmpl w:val="495475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AF06D3E"/>
    <w:multiLevelType w:val="hybridMultilevel"/>
    <w:tmpl w:val="70B412B0"/>
    <w:lvl w:ilvl="0" w:tplc="04090001">
      <w:start w:val="1"/>
      <w:numFmt w:val="bullet"/>
      <w:pStyle w:val="Par-number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BE016B"/>
    <w:multiLevelType w:val="hybridMultilevel"/>
    <w:tmpl w:val="07AA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1C1EB9"/>
    <w:multiLevelType w:val="hybridMultilevel"/>
    <w:tmpl w:val="A10E1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626E2C"/>
    <w:multiLevelType w:val="hybridMultilevel"/>
    <w:tmpl w:val="DD720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A372F1"/>
    <w:multiLevelType w:val="hybridMultilevel"/>
    <w:tmpl w:val="55CE3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8F0F97"/>
    <w:multiLevelType w:val="multilevel"/>
    <w:tmpl w:val="8F2C332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0">
    <w:nsid w:val="486D3764"/>
    <w:multiLevelType w:val="hybridMultilevel"/>
    <w:tmpl w:val="53FEC47C"/>
    <w:lvl w:ilvl="0" w:tplc="040C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49F20726"/>
    <w:multiLevelType w:val="hybridMultilevel"/>
    <w:tmpl w:val="533462E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5067FE0"/>
    <w:multiLevelType w:val="hybridMultilevel"/>
    <w:tmpl w:val="27AC37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B82B9F"/>
    <w:multiLevelType w:val="hybridMultilevel"/>
    <w:tmpl w:val="139C9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1F5E04"/>
    <w:multiLevelType w:val="hybridMultilevel"/>
    <w:tmpl w:val="F336F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8AA16CC"/>
    <w:multiLevelType w:val="hybridMultilevel"/>
    <w:tmpl w:val="815ADC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D9F4E2A"/>
    <w:multiLevelType w:val="multilevel"/>
    <w:tmpl w:val="E430899A"/>
    <w:lvl w:ilvl="0">
      <w:start w:val="3"/>
      <w:numFmt w:val="decimal"/>
      <w:lvlText w:val="%1."/>
      <w:lvlJc w:val="left"/>
      <w:pPr>
        <w:ind w:left="360" w:hanging="360"/>
      </w:pPr>
      <w:rPr>
        <w:rFonts w:ascii="Sylfaen" w:hAnsi="Sylfaen" w:hint="default"/>
      </w:rPr>
    </w:lvl>
    <w:lvl w:ilvl="1">
      <w:start w:val="1"/>
      <w:numFmt w:val="decimal"/>
      <w:lvlText w:val="%1.%2."/>
      <w:lvlJc w:val="left"/>
      <w:pPr>
        <w:ind w:left="720" w:hanging="360"/>
      </w:pPr>
      <w:rPr>
        <w:rFonts w:ascii="Sylfaen" w:hAnsi="Sylfaen" w:hint="default"/>
      </w:rPr>
    </w:lvl>
    <w:lvl w:ilvl="2">
      <w:start w:val="1"/>
      <w:numFmt w:val="decimal"/>
      <w:lvlText w:val="%1.%2.%3."/>
      <w:lvlJc w:val="left"/>
      <w:pPr>
        <w:ind w:left="1440" w:hanging="720"/>
      </w:pPr>
      <w:rPr>
        <w:rFonts w:ascii="Sylfaen" w:hAnsi="Sylfaen" w:hint="default"/>
      </w:rPr>
    </w:lvl>
    <w:lvl w:ilvl="3">
      <w:start w:val="1"/>
      <w:numFmt w:val="decimal"/>
      <w:lvlText w:val="%1.%2.%3.%4."/>
      <w:lvlJc w:val="left"/>
      <w:pPr>
        <w:ind w:left="1800" w:hanging="720"/>
      </w:pPr>
      <w:rPr>
        <w:rFonts w:ascii="Sylfaen" w:hAnsi="Sylfaen" w:hint="default"/>
      </w:rPr>
    </w:lvl>
    <w:lvl w:ilvl="4">
      <w:start w:val="1"/>
      <w:numFmt w:val="decimal"/>
      <w:lvlText w:val="%1.%2.%3.%4.%5."/>
      <w:lvlJc w:val="left"/>
      <w:pPr>
        <w:ind w:left="2520" w:hanging="1080"/>
      </w:pPr>
      <w:rPr>
        <w:rFonts w:ascii="Sylfaen" w:hAnsi="Sylfaen" w:hint="default"/>
      </w:rPr>
    </w:lvl>
    <w:lvl w:ilvl="5">
      <w:start w:val="1"/>
      <w:numFmt w:val="decimal"/>
      <w:lvlText w:val="%1.%2.%3.%4.%5.%6."/>
      <w:lvlJc w:val="left"/>
      <w:pPr>
        <w:ind w:left="2880" w:hanging="1080"/>
      </w:pPr>
      <w:rPr>
        <w:rFonts w:ascii="Sylfaen" w:hAnsi="Sylfaen" w:hint="default"/>
      </w:rPr>
    </w:lvl>
    <w:lvl w:ilvl="6">
      <w:start w:val="1"/>
      <w:numFmt w:val="decimal"/>
      <w:lvlText w:val="%1.%2.%3.%4.%5.%6.%7."/>
      <w:lvlJc w:val="left"/>
      <w:pPr>
        <w:ind w:left="3600" w:hanging="1440"/>
      </w:pPr>
      <w:rPr>
        <w:rFonts w:ascii="Sylfaen" w:hAnsi="Sylfaen" w:hint="default"/>
      </w:rPr>
    </w:lvl>
    <w:lvl w:ilvl="7">
      <w:start w:val="1"/>
      <w:numFmt w:val="decimal"/>
      <w:lvlText w:val="%1.%2.%3.%4.%5.%6.%7.%8."/>
      <w:lvlJc w:val="left"/>
      <w:pPr>
        <w:ind w:left="3960" w:hanging="1440"/>
      </w:pPr>
      <w:rPr>
        <w:rFonts w:ascii="Sylfaen" w:hAnsi="Sylfaen" w:hint="default"/>
      </w:rPr>
    </w:lvl>
    <w:lvl w:ilvl="8">
      <w:start w:val="1"/>
      <w:numFmt w:val="decimal"/>
      <w:lvlText w:val="%1.%2.%3.%4.%5.%6.%7.%8.%9."/>
      <w:lvlJc w:val="left"/>
      <w:pPr>
        <w:ind w:left="4680" w:hanging="1800"/>
      </w:pPr>
      <w:rPr>
        <w:rFonts w:ascii="Sylfaen" w:hAnsi="Sylfaen" w:hint="default"/>
      </w:rPr>
    </w:lvl>
  </w:abstractNum>
  <w:abstractNum w:abstractNumId="27">
    <w:nsid w:val="6E4E71E4"/>
    <w:multiLevelType w:val="singleLevel"/>
    <w:tmpl w:val="21145626"/>
    <w:lvl w:ilvl="0">
      <w:start w:val="1"/>
      <w:numFmt w:val="decimal"/>
      <w:pStyle w:val="Par-numberI"/>
      <w:lvlText w:val="%1."/>
      <w:lvlJc w:val="left"/>
      <w:pPr>
        <w:tabs>
          <w:tab w:val="num" w:pos="567"/>
        </w:tabs>
        <w:ind w:left="567" w:hanging="567"/>
      </w:pPr>
    </w:lvl>
  </w:abstractNum>
  <w:abstractNum w:abstractNumId="28">
    <w:nsid w:val="713D1215"/>
    <w:multiLevelType w:val="multilevel"/>
    <w:tmpl w:val="DEF86C26"/>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29">
    <w:nsid w:val="75301688"/>
    <w:multiLevelType w:val="hybridMultilevel"/>
    <w:tmpl w:val="FAA8CB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87E591B"/>
    <w:multiLevelType w:val="hybridMultilevel"/>
    <w:tmpl w:val="22625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B41DA"/>
    <w:multiLevelType w:val="multilevel"/>
    <w:tmpl w:val="16507728"/>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2">
    <w:nsid w:val="7BAE1415"/>
    <w:multiLevelType w:val="hybridMultilevel"/>
    <w:tmpl w:val="42D678E2"/>
    <w:lvl w:ilvl="0" w:tplc="6CD6D9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9"/>
  </w:num>
  <w:num w:numId="4">
    <w:abstractNumId w:val="0"/>
  </w:num>
  <w:num w:numId="5">
    <w:abstractNumId w:val="6"/>
  </w:num>
  <w:num w:numId="6">
    <w:abstractNumId w:val="8"/>
  </w:num>
  <w:num w:numId="7">
    <w:abstractNumId w:val="7"/>
  </w:num>
  <w:num w:numId="8">
    <w:abstractNumId w:val="14"/>
  </w:num>
  <w:num w:numId="9">
    <w:abstractNumId w:val="2"/>
  </w:num>
  <w:num w:numId="10">
    <w:abstractNumId w:val="20"/>
  </w:num>
  <w:num w:numId="11">
    <w:abstractNumId w:val="22"/>
  </w:num>
  <w:num w:numId="12">
    <w:abstractNumId w:val="32"/>
  </w:num>
  <w:num w:numId="13">
    <w:abstractNumId w:val="21"/>
  </w:num>
  <w:num w:numId="14">
    <w:abstractNumId w:val="28"/>
  </w:num>
  <w:num w:numId="15">
    <w:abstractNumId w:val="26"/>
  </w:num>
  <w:num w:numId="16">
    <w:abstractNumId w:val="31"/>
  </w:num>
  <w:num w:numId="17">
    <w:abstractNumId w:val="1"/>
  </w:num>
  <w:num w:numId="18">
    <w:abstractNumId w:val="11"/>
  </w:num>
  <w:num w:numId="19">
    <w:abstractNumId w:val="17"/>
  </w:num>
  <w:num w:numId="20">
    <w:abstractNumId w:val="9"/>
  </w:num>
  <w:num w:numId="21">
    <w:abstractNumId w:val="4"/>
  </w:num>
  <w:num w:numId="22">
    <w:abstractNumId w:val="10"/>
  </w:num>
  <w:num w:numId="23">
    <w:abstractNumId w:val="18"/>
  </w:num>
  <w:num w:numId="24">
    <w:abstractNumId w:val="3"/>
  </w:num>
  <w:num w:numId="25">
    <w:abstractNumId w:val="24"/>
  </w:num>
  <w:num w:numId="26">
    <w:abstractNumId w:val="30"/>
  </w:num>
  <w:num w:numId="27">
    <w:abstractNumId w:val="12"/>
  </w:num>
  <w:num w:numId="28">
    <w:abstractNumId w:val="27"/>
  </w:num>
  <w:num w:numId="29">
    <w:abstractNumId w:val="5"/>
  </w:num>
  <w:num w:numId="30">
    <w:abstractNumId w:val="23"/>
  </w:num>
  <w:num w:numId="31">
    <w:abstractNumId w:val="13"/>
  </w:num>
  <w:num w:numId="32">
    <w:abstractNumId w:val="16"/>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95EB5"/>
    <w:rsid w:val="00000706"/>
    <w:rsid w:val="000122D8"/>
    <w:rsid w:val="00012836"/>
    <w:rsid w:val="00016021"/>
    <w:rsid w:val="00021147"/>
    <w:rsid w:val="00021CEF"/>
    <w:rsid w:val="000231E6"/>
    <w:rsid w:val="000232D6"/>
    <w:rsid w:val="0002360D"/>
    <w:rsid w:val="00024EB5"/>
    <w:rsid w:val="0002523F"/>
    <w:rsid w:val="000259B7"/>
    <w:rsid w:val="00026544"/>
    <w:rsid w:val="000311FB"/>
    <w:rsid w:val="000328D5"/>
    <w:rsid w:val="000330D9"/>
    <w:rsid w:val="00033466"/>
    <w:rsid w:val="000377A5"/>
    <w:rsid w:val="00052F88"/>
    <w:rsid w:val="00055496"/>
    <w:rsid w:val="00063B90"/>
    <w:rsid w:val="00064204"/>
    <w:rsid w:val="00070AD8"/>
    <w:rsid w:val="000745E6"/>
    <w:rsid w:val="00074A5E"/>
    <w:rsid w:val="0007515C"/>
    <w:rsid w:val="000778E3"/>
    <w:rsid w:val="00080D20"/>
    <w:rsid w:val="00081B1D"/>
    <w:rsid w:val="00083B75"/>
    <w:rsid w:val="00084A74"/>
    <w:rsid w:val="00085A8B"/>
    <w:rsid w:val="00087D71"/>
    <w:rsid w:val="000A059E"/>
    <w:rsid w:val="000A4B94"/>
    <w:rsid w:val="000A5A64"/>
    <w:rsid w:val="000A75B8"/>
    <w:rsid w:val="000B132E"/>
    <w:rsid w:val="000B1DFD"/>
    <w:rsid w:val="000B1FC7"/>
    <w:rsid w:val="000B4582"/>
    <w:rsid w:val="000C0B98"/>
    <w:rsid w:val="000C2EC5"/>
    <w:rsid w:val="000C4686"/>
    <w:rsid w:val="000C5497"/>
    <w:rsid w:val="000D03A3"/>
    <w:rsid w:val="000D0605"/>
    <w:rsid w:val="000D68B4"/>
    <w:rsid w:val="000D75E5"/>
    <w:rsid w:val="000E192A"/>
    <w:rsid w:val="000E3F16"/>
    <w:rsid w:val="000E4479"/>
    <w:rsid w:val="000F2161"/>
    <w:rsid w:val="000F2A20"/>
    <w:rsid w:val="000F4EA5"/>
    <w:rsid w:val="00103570"/>
    <w:rsid w:val="001049D9"/>
    <w:rsid w:val="001106DC"/>
    <w:rsid w:val="001122C6"/>
    <w:rsid w:val="001142D6"/>
    <w:rsid w:val="00114E99"/>
    <w:rsid w:val="0011633C"/>
    <w:rsid w:val="00116F0D"/>
    <w:rsid w:val="00117C13"/>
    <w:rsid w:val="001211FD"/>
    <w:rsid w:val="00124273"/>
    <w:rsid w:val="00136BE6"/>
    <w:rsid w:val="00141703"/>
    <w:rsid w:val="001460BC"/>
    <w:rsid w:val="00147119"/>
    <w:rsid w:val="001511F1"/>
    <w:rsid w:val="00152FE8"/>
    <w:rsid w:val="001605ED"/>
    <w:rsid w:val="00160C86"/>
    <w:rsid w:val="00162301"/>
    <w:rsid w:val="00170970"/>
    <w:rsid w:val="001746E3"/>
    <w:rsid w:val="00174997"/>
    <w:rsid w:val="001759D6"/>
    <w:rsid w:val="001769B8"/>
    <w:rsid w:val="00176F2F"/>
    <w:rsid w:val="00181318"/>
    <w:rsid w:val="00184D18"/>
    <w:rsid w:val="0018571B"/>
    <w:rsid w:val="0019032D"/>
    <w:rsid w:val="00193816"/>
    <w:rsid w:val="00194EDA"/>
    <w:rsid w:val="001958AF"/>
    <w:rsid w:val="00195D52"/>
    <w:rsid w:val="001976E6"/>
    <w:rsid w:val="001A028B"/>
    <w:rsid w:val="001C1B0D"/>
    <w:rsid w:val="001C2FF0"/>
    <w:rsid w:val="001C5E6D"/>
    <w:rsid w:val="001C7123"/>
    <w:rsid w:val="001C7FF1"/>
    <w:rsid w:val="001D3DE8"/>
    <w:rsid w:val="001D4CA6"/>
    <w:rsid w:val="001D6904"/>
    <w:rsid w:val="001E148B"/>
    <w:rsid w:val="001E473A"/>
    <w:rsid w:val="002051B5"/>
    <w:rsid w:val="00205C77"/>
    <w:rsid w:val="00205DCA"/>
    <w:rsid w:val="0021177D"/>
    <w:rsid w:val="00213CB2"/>
    <w:rsid w:val="002203A1"/>
    <w:rsid w:val="00220B85"/>
    <w:rsid w:val="00222BE7"/>
    <w:rsid w:val="00224180"/>
    <w:rsid w:val="002253B4"/>
    <w:rsid w:val="00232979"/>
    <w:rsid w:val="00232F91"/>
    <w:rsid w:val="00232FD2"/>
    <w:rsid w:val="00234B70"/>
    <w:rsid w:val="00235F72"/>
    <w:rsid w:val="00237F36"/>
    <w:rsid w:val="0024423E"/>
    <w:rsid w:val="002459ED"/>
    <w:rsid w:val="00246F38"/>
    <w:rsid w:val="00247674"/>
    <w:rsid w:val="002513B0"/>
    <w:rsid w:val="002522DE"/>
    <w:rsid w:val="002548C8"/>
    <w:rsid w:val="00255DD4"/>
    <w:rsid w:val="002562F4"/>
    <w:rsid w:val="00267949"/>
    <w:rsid w:val="0027108B"/>
    <w:rsid w:val="00271F34"/>
    <w:rsid w:val="00274D88"/>
    <w:rsid w:val="00275304"/>
    <w:rsid w:val="00275713"/>
    <w:rsid w:val="002759D3"/>
    <w:rsid w:val="00276CF4"/>
    <w:rsid w:val="002774BF"/>
    <w:rsid w:val="00277B46"/>
    <w:rsid w:val="00277CE4"/>
    <w:rsid w:val="00280EDA"/>
    <w:rsid w:val="00281642"/>
    <w:rsid w:val="00285923"/>
    <w:rsid w:val="00292371"/>
    <w:rsid w:val="0029740F"/>
    <w:rsid w:val="00297CCE"/>
    <w:rsid w:val="002A43FD"/>
    <w:rsid w:val="002A75B8"/>
    <w:rsid w:val="002B0760"/>
    <w:rsid w:val="002B28D2"/>
    <w:rsid w:val="002B4825"/>
    <w:rsid w:val="002B6A5B"/>
    <w:rsid w:val="002B71EA"/>
    <w:rsid w:val="002B722E"/>
    <w:rsid w:val="002C0BE1"/>
    <w:rsid w:val="002C7EB9"/>
    <w:rsid w:val="002D1556"/>
    <w:rsid w:val="002D3E3E"/>
    <w:rsid w:val="002D5879"/>
    <w:rsid w:val="002E18A8"/>
    <w:rsid w:val="002E3390"/>
    <w:rsid w:val="002E3D29"/>
    <w:rsid w:val="002E5E95"/>
    <w:rsid w:val="002F60EC"/>
    <w:rsid w:val="002F61D6"/>
    <w:rsid w:val="003119E9"/>
    <w:rsid w:val="003172AE"/>
    <w:rsid w:val="00317C62"/>
    <w:rsid w:val="00317E78"/>
    <w:rsid w:val="003201A8"/>
    <w:rsid w:val="00322C71"/>
    <w:rsid w:val="003313BE"/>
    <w:rsid w:val="00334F9A"/>
    <w:rsid w:val="00340215"/>
    <w:rsid w:val="00344CB9"/>
    <w:rsid w:val="00345AEE"/>
    <w:rsid w:val="00352472"/>
    <w:rsid w:val="003557DF"/>
    <w:rsid w:val="00356976"/>
    <w:rsid w:val="00361A8F"/>
    <w:rsid w:val="00362F41"/>
    <w:rsid w:val="0036539A"/>
    <w:rsid w:val="00366CE2"/>
    <w:rsid w:val="00367D3D"/>
    <w:rsid w:val="00371C64"/>
    <w:rsid w:val="00372DD1"/>
    <w:rsid w:val="0037504B"/>
    <w:rsid w:val="003762F8"/>
    <w:rsid w:val="0038490F"/>
    <w:rsid w:val="003851B4"/>
    <w:rsid w:val="003865BA"/>
    <w:rsid w:val="0038680B"/>
    <w:rsid w:val="003A2F18"/>
    <w:rsid w:val="003B10C7"/>
    <w:rsid w:val="003B218F"/>
    <w:rsid w:val="003B4A08"/>
    <w:rsid w:val="003B6CE8"/>
    <w:rsid w:val="003B74EA"/>
    <w:rsid w:val="003C2475"/>
    <w:rsid w:val="003C4683"/>
    <w:rsid w:val="003C475C"/>
    <w:rsid w:val="003D0207"/>
    <w:rsid w:val="003D04AD"/>
    <w:rsid w:val="003E0A18"/>
    <w:rsid w:val="003E4001"/>
    <w:rsid w:val="003E64AF"/>
    <w:rsid w:val="003E6D12"/>
    <w:rsid w:val="003F3FEB"/>
    <w:rsid w:val="003F4562"/>
    <w:rsid w:val="003F46A3"/>
    <w:rsid w:val="003F71AD"/>
    <w:rsid w:val="00401647"/>
    <w:rsid w:val="00401980"/>
    <w:rsid w:val="00402F2F"/>
    <w:rsid w:val="00405927"/>
    <w:rsid w:val="00405E1B"/>
    <w:rsid w:val="00406341"/>
    <w:rsid w:val="00410B93"/>
    <w:rsid w:val="00410CEA"/>
    <w:rsid w:val="004124E5"/>
    <w:rsid w:val="00414934"/>
    <w:rsid w:val="00414F4C"/>
    <w:rsid w:val="004157B0"/>
    <w:rsid w:val="00417ED8"/>
    <w:rsid w:val="00421103"/>
    <w:rsid w:val="00423626"/>
    <w:rsid w:val="0042594D"/>
    <w:rsid w:val="00426DEE"/>
    <w:rsid w:val="00431567"/>
    <w:rsid w:val="00431DAE"/>
    <w:rsid w:val="00435265"/>
    <w:rsid w:val="0043795D"/>
    <w:rsid w:val="00440BCC"/>
    <w:rsid w:val="00442484"/>
    <w:rsid w:val="0045165B"/>
    <w:rsid w:val="00454466"/>
    <w:rsid w:val="0046142E"/>
    <w:rsid w:val="004625C5"/>
    <w:rsid w:val="00462CBD"/>
    <w:rsid w:val="004650B2"/>
    <w:rsid w:val="004658AA"/>
    <w:rsid w:val="0047351B"/>
    <w:rsid w:val="00473F40"/>
    <w:rsid w:val="0047454F"/>
    <w:rsid w:val="0047482D"/>
    <w:rsid w:val="00485DFA"/>
    <w:rsid w:val="004866A1"/>
    <w:rsid w:val="00486A72"/>
    <w:rsid w:val="004913EE"/>
    <w:rsid w:val="004937B1"/>
    <w:rsid w:val="00494522"/>
    <w:rsid w:val="004A2993"/>
    <w:rsid w:val="004A6D11"/>
    <w:rsid w:val="004B165E"/>
    <w:rsid w:val="004B227C"/>
    <w:rsid w:val="004C1A0A"/>
    <w:rsid w:val="004C52B2"/>
    <w:rsid w:val="004C5925"/>
    <w:rsid w:val="004C5F7D"/>
    <w:rsid w:val="004C6D8B"/>
    <w:rsid w:val="004D064E"/>
    <w:rsid w:val="004D38A8"/>
    <w:rsid w:val="004D3F2E"/>
    <w:rsid w:val="004D7045"/>
    <w:rsid w:val="004E1A5D"/>
    <w:rsid w:val="004E1E41"/>
    <w:rsid w:val="004E2332"/>
    <w:rsid w:val="004E32F4"/>
    <w:rsid w:val="004E5953"/>
    <w:rsid w:val="004E5B37"/>
    <w:rsid w:val="004F2632"/>
    <w:rsid w:val="004F2D19"/>
    <w:rsid w:val="004F5655"/>
    <w:rsid w:val="004F58F2"/>
    <w:rsid w:val="004F73CA"/>
    <w:rsid w:val="0050239D"/>
    <w:rsid w:val="00505739"/>
    <w:rsid w:val="00510135"/>
    <w:rsid w:val="00510BA5"/>
    <w:rsid w:val="005129C2"/>
    <w:rsid w:val="005178DA"/>
    <w:rsid w:val="00520596"/>
    <w:rsid w:val="0053043E"/>
    <w:rsid w:val="00532473"/>
    <w:rsid w:val="00533AE5"/>
    <w:rsid w:val="005350F5"/>
    <w:rsid w:val="005373DD"/>
    <w:rsid w:val="00537872"/>
    <w:rsid w:val="005454A8"/>
    <w:rsid w:val="00545DB8"/>
    <w:rsid w:val="00546A87"/>
    <w:rsid w:val="005504DA"/>
    <w:rsid w:val="0055204B"/>
    <w:rsid w:val="005523E0"/>
    <w:rsid w:val="00554383"/>
    <w:rsid w:val="00556BFF"/>
    <w:rsid w:val="005636D9"/>
    <w:rsid w:val="00565AD6"/>
    <w:rsid w:val="00570C88"/>
    <w:rsid w:val="0057144F"/>
    <w:rsid w:val="0057366A"/>
    <w:rsid w:val="005749F5"/>
    <w:rsid w:val="0058229D"/>
    <w:rsid w:val="00582939"/>
    <w:rsid w:val="005866F1"/>
    <w:rsid w:val="00586ED8"/>
    <w:rsid w:val="00590459"/>
    <w:rsid w:val="0059116B"/>
    <w:rsid w:val="00592BA7"/>
    <w:rsid w:val="0059732E"/>
    <w:rsid w:val="00597D1E"/>
    <w:rsid w:val="005A0127"/>
    <w:rsid w:val="005A1247"/>
    <w:rsid w:val="005A6E06"/>
    <w:rsid w:val="005A70A1"/>
    <w:rsid w:val="005B0F64"/>
    <w:rsid w:val="005B58E2"/>
    <w:rsid w:val="005B5E97"/>
    <w:rsid w:val="005C06F3"/>
    <w:rsid w:val="005C2CD2"/>
    <w:rsid w:val="005C5072"/>
    <w:rsid w:val="005C5343"/>
    <w:rsid w:val="005C5C19"/>
    <w:rsid w:val="005D003A"/>
    <w:rsid w:val="005D5AA0"/>
    <w:rsid w:val="005E06D4"/>
    <w:rsid w:val="005E08BB"/>
    <w:rsid w:val="005E3C2B"/>
    <w:rsid w:val="005E4B16"/>
    <w:rsid w:val="005E5956"/>
    <w:rsid w:val="005E6792"/>
    <w:rsid w:val="005F0152"/>
    <w:rsid w:val="005F304E"/>
    <w:rsid w:val="005F3072"/>
    <w:rsid w:val="005F67CF"/>
    <w:rsid w:val="005F7D88"/>
    <w:rsid w:val="00604DED"/>
    <w:rsid w:val="006061D7"/>
    <w:rsid w:val="006151FA"/>
    <w:rsid w:val="0061714A"/>
    <w:rsid w:val="006201BE"/>
    <w:rsid w:val="00621C2A"/>
    <w:rsid w:val="00623B0E"/>
    <w:rsid w:val="0062600A"/>
    <w:rsid w:val="0063271F"/>
    <w:rsid w:val="0063366C"/>
    <w:rsid w:val="00644ED1"/>
    <w:rsid w:val="00657EE5"/>
    <w:rsid w:val="00657FA4"/>
    <w:rsid w:val="00661E00"/>
    <w:rsid w:val="0066280C"/>
    <w:rsid w:val="00663880"/>
    <w:rsid w:val="0066598A"/>
    <w:rsid w:val="00667B88"/>
    <w:rsid w:val="00667E55"/>
    <w:rsid w:val="00670D24"/>
    <w:rsid w:val="00670FFC"/>
    <w:rsid w:val="00672049"/>
    <w:rsid w:val="00673143"/>
    <w:rsid w:val="00677120"/>
    <w:rsid w:val="006820EE"/>
    <w:rsid w:val="0068496F"/>
    <w:rsid w:val="00685D77"/>
    <w:rsid w:val="00687776"/>
    <w:rsid w:val="00691B7D"/>
    <w:rsid w:val="0069458D"/>
    <w:rsid w:val="00694894"/>
    <w:rsid w:val="006A18F2"/>
    <w:rsid w:val="006A54F2"/>
    <w:rsid w:val="006A6003"/>
    <w:rsid w:val="006A6417"/>
    <w:rsid w:val="006A7741"/>
    <w:rsid w:val="006B2DD1"/>
    <w:rsid w:val="006B3867"/>
    <w:rsid w:val="006B6EF6"/>
    <w:rsid w:val="006B792E"/>
    <w:rsid w:val="006C1028"/>
    <w:rsid w:val="006C2FDA"/>
    <w:rsid w:val="006C6440"/>
    <w:rsid w:val="006D0680"/>
    <w:rsid w:val="006D3F4E"/>
    <w:rsid w:val="006D6AC3"/>
    <w:rsid w:val="006E1C19"/>
    <w:rsid w:val="006E5948"/>
    <w:rsid w:val="006E5C9D"/>
    <w:rsid w:val="006E7325"/>
    <w:rsid w:val="006E7D51"/>
    <w:rsid w:val="006F2847"/>
    <w:rsid w:val="006F325A"/>
    <w:rsid w:val="006F4952"/>
    <w:rsid w:val="0070651D"/>
    <w:rsid w:val="007069B7"/>
    <w:rsid w:val="00710EBD"/>
    <w:rsid w:val="00711BDF"/>
    <w:rsid w:val="00712410"/>
    <w:rsid w:val="00712A28"/>
    <w:rsid w:val="00712AA3"/>
    <w:rsid w:val="00713A2C"/>
    <w:rsid w:val="00714314"/>
    <w:rsid w:val="007144A0"/>
    <w:rsid w:val="00715E4E"/>
    <w:rsid w:val="007211E2"/>
    <w:rsid w:val="0072162D"/>
    <w:rsid w:val="00722E3D"/>
    <w:rsid w:val="00722F6D"/>
    <w:rsid w:val="00724095"/>
    <w:rsid w:val="00724180"/>
    <w:rsid w:val="00724BA3"/>
    <w:rsid w:val="00727C7C"/>
    <w:rsid w:val="00732E45"/>
    <w:rsid w:val="00733053"/>
    <w:rsid w:val="00734732"/>
    <w:rsid w:val="0073700B"/>
    <w:rsid w:val="00737B67"/>
    <w:rsid w:val="00742276"/>
    <w:rsid w:val="00742733"/>
    <w:rsid w:val="0074387D"/>
    <w:rsid w:val="0075549E"/>
    <w:rsid w:val="00757ED6"/>
    <w:rsid w:val="00761F16"/>
    <w:rsid w:val="00777BD8"/>
    <w:rsid w:val="00784D67"/>
    <w:rsid w:val="00786D48"/>
    <w:rsid w:val="00787329"/>
    <w:rsid w:val="00795EB5"/>
    <w:rsid w:val="007962F8"/>
    <w:rsid w:val="00797A7A"/>
    <w:rsid w:val="007A0B3A"/>
    <w:rsid w:val="007A10DE"/>
    <w:rsid w:val="007A2C4E"/>
    <w:rsid w:val="007A2F57"/>
    <w:rsid w:val="007A6EA5"/>
    <w:rsid w:val="007B56DA"/>
    <w:rsid w:val="007C2C48"/>
    <w:rsid w:val="007C4445"/>
    <w:rsid w:val="007C62DE"/>
    <w:rsid w:val="007D54CE"/>
    <w:rsid w:val="007E01BB"/>
    <w:rsid w:val="007E0B6B"/>
    <w:rsid w:val="00803DC7"/>
    <w:rsid w:val="0080768C"/>
    <w:rsid w:val="00810370"/>
    <w:rsid w:val="00811E4E"/>
    <w:rsid w:val="00812F7D"/>
    <w:rsid w:val="00812FAD"/>
    <w:rsid w:val="00813D5C"/>
    <w:rsid w:val="008143BB"/>
    <w:rsid w:val="00815B56"/>
    <w:rsid w:val="008229EC"/>
    <w:rsid w:val="008315A3"/>
    <w:rsid w:val="0083279B"/>
    <w:rsid w:val="008327EB"/>
    <w:rsid w:val="008348CD"/>
    <w:rsid w:val="0083684F"/>
    <w:rsid w:val="00840BB4"/>
    <w:rsid w:val="00840E06"/>
    <w:rsid w:val="00844826"/>
    <w:rsid w:val="00844BE3"/>
    <w:rsid w:val="00846556"/>
    <w:rsid w:val="00847A89"/>
    <w:rsid w:val="00847BD1"/>
    <w:rsid w:val="00851616"/>
    <w:rsid w:val="00853AE1"/>
    <w:rsid w:val="008550A3"/>
    <w:rsid w:val="0085532D"/>
    <w:rsid w:val="008559A2"/>
    <w:rsid w:val="0086730A"/>
    <w:rsid w:val="00871563"/>
    <w:rsid w:val="00871ACD"/>
    <w:rsid w:val="00872FEB"/>
    <w:rsid w:val="00873E0A"/>
    <w:rsid w:val="00876106"/>
    <w:rsid w:val="008821DA"/>
    <w:rsid w:val="00882C75"/>
    <w:rsid w:val="00885509"/>
    <w:rsid w:val="00887A89"/>
    <w:rsid w:val="00890A87"/>
    <w:rsid w:val="00891CE0"/>
    <w:rsid w:val="008A147C"/>
    <w:rsid w:val="008A236C"/>
    <w:rsid w:val="008A3A7B"/>
    <w:rsid w:val="008B2137"/>
    <w:rsid w:val="008B27B6"/>
    <w:rsid w:val="008B4C9F"/>
    <w:rsid w:val="008B798A"/>
    <w:rsid w:val="008B7E8F"/>
    <w:rsid w:val="008C23F5"/>
    <w:rsid w:val="008C327D"/>
    <w:rsid w:val="008C394A"/>
    <w:rsid w:val="008C3A44"/>
    <w:rsid w:val="008C634D"/>
    <w:rsid w:val="008D10FC"/>
    <w:rsid w:val="008D1119"/>
    <w:rsid w:val="008D4B3F"/>
    <w:rsid w:val="008D6249"/>
    <w:rsid w:val="008D7C84"/>
    <w:rsid w:val="008E2AEA"/>
    <w:rsid w:val="008E7900"/>
    <w:rsid w:val="008F29AC"/>
    <w:rsid w:val="008F2F94"/>
    <w:rsid w:val="009000CC"/>
    <w:rsid w:val="0090233E"/>
    <w:rsid w:val="00904DB6"/>
    <w:rsid w:val="00904DEE"/>
    <w:rsid w:val="00906C2A"/>
    <w:rsid w:val="009078EC"/>
    <w:rsid w:val="00907CA2"/>
    <w:rsid w:val="00911586"/>
    <w:rsid w:val="0091488F"/>
    <w:rsid w:val="00915663"/>
    <w:rsid w:val="0091582A"/>
    <w:rsid w:val="00917EC6"/>
    <w:rsid w:val="00927C9F"/>
    <w:rsid w:val="009301EB"/>
    <w:rsid w:val="00930A1A"/>
    <w:rsid w:val="00931F5A"/>
    <w:rsid w:val="009378E0"/>
    <w:rsid w:val="009413EA"/>
    <w:rsid w:val="00942F12"/>
    <w:rsid w:val="00943562"/>
    <w:rsid w:val="00945DE8"/>
    <w:rsid w:val="00946081"/>
    <w:rsid w:val="009523F4"/>
    <w:rsid w:val="009537C5"/>
    <w:rsid w:val="00957EDA"/>
    <w:rsid w:val="00961337"/>
    <w:rsid w:val="00961C24"/>
    <w:rsid w:val="009650F3"/>
    <w:rsid w:val="00970C69"/>
    <w:rsid w:val="00970CCE"/>
    <w:rsid w:val="009714CE"/>
    <w:rsid w:val="009819AE"/>
    <w:rsid w:val="00996FC9"/>
    <w:rsid w:val="00997698"/>
    <w:rsid w:val="009A0DFA"/>
    <w:rsid w:val="009B5E65"/>
    <w:rsid w:val="009B6005"/>
    <w:rsid w:val="009C7BA1"/>
    <w:rsid w:val="009D4237"/>
    <w:rsid w:val="009D5A01"/>
    <w:rsid w:val="009D5D3E"/>
    <w:rsid w:val="009D6102"/>
    <w:rsid w:val="009D6DC5"/>
    <w:rsid w:val="009E432B"/>
    <w:rsid w:val="009E69B2"/>
    <w:rsid w:val="009F10F4"/>
    <w:rsid w:val="009F4F78"/>
    <w:rsid w:val="009F5EE2"/>
    <w:rsid w:val="009F6D8B"/>
    <w:rsid w:val="009F789A"/>
    <w:rsid w:val="00A001C8"/>
    <w:rsid w:val="00A00AE1"/>
    <w:rsid w:val="00A016D0"/>
    <w:rsid w:val="00A105B3"/>
    <w:rsid w:val="00A12F76"/>
    <w:rsid w:val="00A12FAA"/>
    <w:rsid w:val="00A1470D"/>
    <w:rsid w:val="00A14C59"/>
    <w:rsid w:val="00A2268F"/>
    <w:rsid w:val="00A22E36"/>
    <w:rsid w:val="00A26321"/>
    <w:rsid w:val="00A26B47"/>
    <w:rsid w:val="00A318BC"/>
    <w:rsid w:val="00A33CB0"/>
    <w:rsid w:val="00A3765C"/>
    <w:rsid w:val="00A43D94"/>
    <w:rsid w:val="00A454F8"/>
    <w:rsid w:val="00A5320B"/>
    <w:rsid w:val="00A54483"/>
    <w:rsid w:val="00A61965"/>
    <w:rsid w:val="00A63201"/>
    <w:rsid w:val="00A660EF"/>
    <w:rsid w:val="00A66C11"/>
    <w:rsid w:val="00A70C34"/>
    <w:rsid w:val="00A70CE9"/>
    <w:rsid w:val="00A71375"/>
    <w:rsid w:val="00A71D5F"/>
    <w:rsid w:val="00A73ECC"/>
    <w:rsid w:val="00A74136"/>
    <w:rsid w:val="00A74692"/>
    <w:rsid w:val="00A75986"/>
    <w:rsid w:val="00A77302"/>
    <w:rsid w:val="00A80AE7"/>
    <w:rsid w:val="00A80E6B"/>
    <w:rsid w:val="00A81013"/>
    <w:rsid w:val="00A8328E"/>
    <w:rsid w:val="00A83319"/>
    <w:rsid w:val="00A86D34"/>
    <w:rsid w:val="00A8740F"/>
    <w:rsid w:val="00A911FE"/>
    <w:rsid w:val="00A92CEC"/>
    <w:rsid w:val="00A9325A"/>
    <w:rsid w:val="00A97134"/>
    <w:rsid w:val="00A97D68"/>
    <w:rsid w:val="00A97F6B"/>
    <w:rsid w:val="00AA0A81"/>
    <w:rsid w:val="00AA0AE3"/>
    <w:rsid w:val="00AA0DC2"/>
    <w:rsid w:val="00AA7415"/>
    <w:rsid w:val="00AB4457"/>
    <w:rsid w:val="00AB60FA"/>
    <w:rsid w:val="00AB62D7"/>
    <w:rsid w:val="00AC4AC7"/>
    <w:rsid w:val="00AC6275"/>
    <w:rsid w:val="00AD1DA7"/>
    <w:rsid w:val="00AD20FA"/>
    <w:rsid w:val="00AD2B62"/>
    <w:rsid w:val="00AD3A8E"/>
    <w:rsid w:val="00AD5087"/>
    <w:rsid w:val="00AD5D2A"/>
    <w:rsid w:val="00AD5E2C"/>
    <w:rsid w:val="00AE0B80"/>
    <w:rsid w:val="00AE1CD8"/>
    <w:rsid w:val="00AE55B6"/>
    <w:rsid w:val="00AE74F1"/>
    <w:rsid w:val="00AF0BDF"/>
    <w:rsid w:val="00AF6826"/>
    <w:rsid w:val="00B00601"/>
    <w:rsid w:val="00B05C5C"/>
    <w:rsid w:val="00B1184F"/>
    <w:rsid w:val="00B12881"/>
    <w:rsid w:val="00B13D5C"/>
    <w:rsid w:val="00B142BE"/>
    <w:rsid w:val="00B143AE"/>
    <w:rsid w:val="00B27AC0"/>
    <w:rsid w:val="00B30825"/>
    <w:rsid w:val="00B34983"/>
    <w:rsid w:val="00B35703"/>
    <w:rsid w:val="00B361D7"/>
    <w:rsid w:val="00B414FB"/>
    <w:rsid w:val="00B4168C"/>
    <w:rsid w:val="00B45A8D"/>
    <w:rsid w:val="00B45E72"/>
    <w:rsid w:val="00B5173F"/>
    <w:rsid w:val="00B53464"/>
    <w:rsid w:val="00B540D5"/>
    <w:rsid w:val="00B559F9"/>
    <w:rsid w:val="00B66588"/>
    <w:rsid w:val="00B7048F"/>
    <w:rsid w:val="00B7123A"/>
    <w:rsid w:val="00B71B0F"/>
    <w:rsid w:val="00B77057"/>
    <w:rsid w:val="00B81EF1"/>
    <w:rsid w:val="00B825E5"/>
    <w:rsid w:val="00B83D28"/>
    <w:rsid w:val="00B84987"/>
    <w:rsid w:val="00B86E01"/>
    <w:rsid w:val="00B870B8"/>
    <w:rsid w:val="00B906D2"/>
    <w:rsid w:val="00B924F8"/>
    <w:rsid w:val="00B957EA"/>
    <w:rsid w:val="00B97214"/>
    <w:rsid w:val="00BA034D"/>
    <w:rsid w:val="00BA21B4"/>
    <w:rsid w:val="00BA4B67"/>
    <w:rsid w:val="00BA5C39"/>
    <w:rsid w:val="00BB482B"/>
    <w:rsid w:val="00BB55E6"/>
    <w:rsid w:val="00BC40A1"/>
    <w:rsid w:val="00BC4352"/>
    <w:rsid w:val="00BC5FA6"/>
    <w:rsid w:val="00BC6D62"/>
    <w:rsid w:val="00BC7842"/>
    <w:rsid w:val="00BD1C04"/>
    <w:rsid w:val="00BD4AEF"/>
    <w:rsid w:val="00BD7C0E"/>
    <w:rsid w:val="00BE2BDB"/>
    <w:rsid w:val="00BE3003"/>
    <w:rsid w:val="00BF5FE4"/>
    <w:rsid w:val="00BF7E27"/>
    <w:rsid w:val="00C00A42"/>
    <w:rsid w:val="00C025E1"/>
    <w:rsid w:val="00C11FF9"/>
    <w:rsid w:val="00C14732"/>
    <w:rsid w:val="00C1677D"/>
    <w:rsid w:val="00C203AF"/>
    <w:rsid w:val="00C205A6"/>
    <w:rsid w:val="00C2135E"/>
    <w:rsid w:val="00C23147"/>
    <w:rsid w:val="00C23F4F"/>
    <w:rsid w:val="00C267D5"/>
    <w:rsid w:val="00C30EC1"/>
    <w:rsid w:val="00C3345C"/>
    <w:rsid w:val="00C34CBE"/>
    <w:rsid w:val="00C36F98"/>
    <w:rsid w:val="00C40E42"/>
    <w:rsid w:val="00C40F22"/>
    <w:rsid w:val="00C431B2"/>
    <w:rsid w:val="00C454C1"/>
    <w:rsid w:val="00C516B6"/>
    <w:rsid w:val="00C573C9"/>
    <w:rsid w:val="00C602AB"/>
    <w:rsid w:val="00C64495"/>
    <w:rsid w:val="00C64D26"/>
    <w:rsid w:val="00C65A43"/>
    <w:rsid w:val="00C6704F"/>
    <w:rsid w:val="00C67880"/>
    <w:rsid w:val="00C70936"/>
    <w:rsid w:val="00C70C7C"/>
    <w:rsid w:val="00C744E6"/>
    <w:rsid w:val="00C81357"/>
    <w:rsid w:val="00C82D52"/>
    <w:rsid w:val="00C8676C"/>
    <w:rsid w:val="00C86A74"/>
    <w:rsid w:val="00C90299"/>
    <w:rsid w:val="00C90A62"/>
    <w:rsid w:val="00C9552A"/>
    <w:rsid w:val="00C95987"/>
    <w:rsid w:val="00C95A41"/>
    <w:rsid w:val="00CA1869"/>
    <w:rsid w:val="00CA33BB"/>
    <w:rsid w:val="00CA3786"/>
    <w:rsid w:val="00CA524F"/>
    <w:rsid w:val="00CB2AF2"/>
    <w:rsid w:val="00CC7D48"/>
    <w:rsid w:val="00CD1B17"/>
    <w:rsid w:val="00CD26C9"/>
    <w:rsid w:val="00CD6C13"/>
    <w:rsid w:val="00CE0474"/>
    <w:rsid w:val="00CE2C2E"/>
    <w:rsid w:val="00CF1204"/>
    <w:rsid w:val="00CF58C9"/>
    <w:rsid w:val="00CF61A5"/>
    <w:rsid w:val="00CF7A69"/>
    <w:rsid w:val="00D00C1F"/>
    <w:rsid w:val="00D11C9F"/>
    <w:rsid w:val="00D11E40"/>
    <w:rsid w:val="00D1337C"/>
    <w:rsid w:val="00D1399B"/>
    <w:rsid w:val="00D201F0"/>
    <w:rsid w:val="00D213EF"/>
    <w:rsid w:val="00D22506"/>
    <w:rsid w:val="00D233DE"/>
    <w:rsid w:val="00D304A6"/>
    <w:rsid w:val="00D354B1"/>
    <w:rsid w:val="00D3699C"/>
    <w:rsid w:val="00D4024A"/>
    <w:rsid w:val="00D42F4D"/>
    <w:rsid w:val="00D47B9D"/>
    <w:rsid w:val="00D50595"/>
    <w:rsid w:val="00D5140D"/>
    <w:rsid w:val="00D52EE0"/>
    <w:rsid w:val="00D5370E"/>
    <w:rsid w:val="00D543C9"/>
    <w:rsid w:val="00D56979"/>
    <w:rsid w:val="00D56FDB"/>
    <w:rsid w:val="00D60648"/>
    <w:rsid w:val="00D616B4"/>
    <w:rsid w:val="00D64040"/>
    <w:rsid w:val="00D6473B"/>
    <w:rsid w:val="00D65528"/>
    <w:rsid w:val="00D74108"/>
    <w:rsid w:val="00D755E8"/>
    <w:rsid w:val="00D7560D"/>
    <w:rsid w:val="00D75836"/>
    <w:rsid w:val="00D81CC0"/>
    <w:rsid w:val="00D81F1E"/>
    <w:rsid w:val="00D83BCA"/>
    <w:rsid w:val="00D865FC"/>
    <w:rsid w:val="00D86BF3"/>
    <w:rsid w:val="00D93472"/>
    <w:rsid w:val="00DA0F50"/>
    <w:rsid w:val="00DA12C5"/>
    <w:rsid w:val="00DA216A"/>
    <w:rsid w:val="00DA227F"/>
    <w:rsid w:val="00DA2D5C"/>
    <w:rsid w:val="00DA4316"/>
    <w:rsid w:val="00DA4C0B"/>
    <w:rsid w:val="00DA5A28"/>
    <w:rsid w:val="00DA707A"/>
    <w:rsid w:val="00DB04D7"/>
    <w:rsid w:val="00DB30CA"/>
    <w:rsid w:val="00DB4CE5"/>
    <w:rsid w:val="00DC3DF9"/>
    <w:rsid w:val="00DC5940"/>
    <w:rsid w:val="00DC7C89"/>
    <w:rsid w:val="00DD21BE"/>
    <w:rsid w:val="00DD4ABA"/>
    <w:rsid w:val="00DD73F5"/>
    <w:rsid w:val="00DE0056"/>
    <w:rsid w:val="00DE2435"/>
    <w:rsid w:val="00DE2625"/>
    <w:rsid w:val="00DE615C"/>
    <w:rsid w:val="00DF0EBB"/>
    <w:rsid w:val="00DF3729"/>
    <w:rsid w:val="00DF3CDB"/>
    <w:rsid w:val="00DF5F33"/>
    <w:rsid w:val="00DF7BFC"/>
    <w:rsid w:val="00E02441"/>
    <w:rsid w:val="00E02CE4"/>
    <w:rsid w:val="00E0589F"/>
    <w:rsid w:val="00E11693"/>
    <w:rsid w:val="00E1248D"/>
    <w:rsid w:val="00E1550F"/>
    <w:rsid w:val="00E20C35"/>
    <w:rsid w:val="00E21230"/>
    <w:rsid w:val="00E22248"/>
    <w:rsid w:val="00E23795"/>
    <w:rsid w:val="00E24956"/>
    <w:rsid w:val="00E30B56"/>
    <w:rsid w:val="00E4100D"/>
    <w:rsid w:val="00E41ACA"/>
    <w:rsid w:val="00E42075"/>
    <w:rsid w:val="00E42CA0"/>
    <w:rsid w:val="00E43121"/>
    <w:rsid w:val="00E50E72"/>
    <w:rsid w:val="00E52103"/>
    <w:rsid w:val="00E53FA0"/>
    <w:rsid w:val="00E54839"/>
    <w:rsid w:val="00E63BC8"/>
    <w:rsid w:val="00E643B3"/>
    <w:rsid w:val="00E70E67"/>
    <w:rsid w:val="00E712E4"/>
    <w:rsid w:val="00E73629"/>
    <w:rsid w:val="00E74C5D"/>
    <w:rsid w:val="00E75C11"/>
    <w:rsid w:val="00E840F4"/>
    <w:rsid w:val="00E865CC"/>
    <w:rsid w:val="00E909E3"/>
    <w:rsid w:val="00E92045"/>
    <w:rsid w:val="00E96931"/>
    <w:rsid w:val="00E9722E"/>
    <w:rsid w:val="00EA0881"/>
    <w:rsid w:val="00EA0E38"/>
    <w:rsid w:val="00EA52BB"/>
    <w:rsid w:val="00EA72F3"/>
    <w:rsid w:val="00EB380B"/>
    <w:rsid w:val="00EC01C0"/>
    <w:rsid w:val="00EC4FAA"/>
    <w:rsid w:val="00ED29C0"/>
    <w:rsid w:val="00ED371D"/>
    <w:rsid w:val="00ED3D03"/>
    <w:rsid w:val="00ED5BD3"/>
    <w:rsid w:val="00ED779B"/>
    <w:rsid w:val="00EE018F"/>
    <w:rsid w:val="00EE11C4"/>
    <w:rsid w:val="00EE3335"/>
    <w:rsid w:val="00EE55C5"/>
    <w:rsid w:val="00EE7E54"/>
    <w:rsid w:val="00EF095C"/>
    <w:rsid w:val="00EF14DF"/>
    <w:rsid w:val="00EF3EC6"/>
    <w:rsid w:val="00EF49E6"/>
    <w:rsid w:val="00EF78FD"/>
    <w:rsid w:val="00F0309E"/>
    <w:rsid w:val="00F1060B"/>
    <w:rsid w:val="00F1148E"/>
    <w:rsid w:val="00F153DF"/>
    <w:rsid w:val="00F15605"/>
    <w:rsid w:val="00F22844"/>
    <w:rsid w:val="00F266F9"/>
    <w:rsid w:val="00F30565"/>
    <w:rsid w:val="00F30A13"/>
    <w:rsid w:val="00F3683B"/>
    <w:rsid w:val="00F379ED"/>
    <w:rsid w:val="00F42392"/>
    <w:rsid w:val="00F46619"/>
    <w:rsid w:val="00F512C5"/>
    <w:rsid w:val="00F53992"/>
    <w:rsid w:val="00F60AB4"/>
    <w:rsid w:val="00F706DD"/>
    <w:rsid w:val="00F7478C"/>
    <w:rsid w:val="00F75129"/>
    <w:rsid w:val="00F75542"/>
    <w:rsid w:val="00F761A1"/>
    <w:rsid w:val="00F80526"/>
    <w:rsid w:val="00F83121"/>
    <w:rsid w:val="00F84C0A"/>
    <w:rsid w:val="00F85303"/>
    <w:rsid w:val="00F856BB"/>
    <w:rsid w:val="00F86C10"/>
    <w:rsid w:val="00F87EA1"/>
    <w:rsid w:val="00F9433F"/>
    <w:rsid w:val="00F951BE"/>
    <w:rsid w:val="00F97347"/>
    <w:rsid w:val="00FA284D"/>
    <w:rsid w:val="00FA3C24"/>
    <w:rsid w:val="00FA4296"/>
    <w:rsid w:val="00FA4EAD"/>
    <w:rsid w:val="00FA5C9D"/>
    <w:rsid w:val="00FA7314"/>
    <w:rsid w:val="00FB044D"/>
    <w:rsid w:val="00FC1AA0"/>
    <w:rsid w:val="00FC1B2F"/>
    <w:rsid w:val="00FC4337"/>
    <w:rsid w:val="00FC5781"/>
    <w:rsid w:val="00FD2600"/>
    <w:rsid w:val="00FD3FA9"/>
    <w:rsid w:val="00FE28D4"/>
    <w:rsid w:val="00FF2FC0"/>
    <w:rsid w:val="00FF4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C8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76C"/>
    <w:pPr>
      <w:spacing w:after="200" w:line="276" w:lineRule="auto"/>
    </w:pPr>
    <w:rPr>
      <w:lang w:val="en-GB"/>
    </w:rPr>
  </w:style>
  <w:style w:type="paragraph" w:styleId="Heading2">
    <w:name w:val="heading 2"/>
    <w:basedOn w:val="Normal"/>
    <w:next w:val="Normal"/>
    <w:link w:val="Heading2Char"/>
    <w:qFormat/>
    <w:rsid w:val="00795EB5"/>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5EB5"/>
    <w:rPr>
      <w:rFonts w:ascii="Times New Roman" w:eastAsia="SimSun" w:hAnsi="Times New Roman" w:cs="Times New Roman"/>
      <w:color w:val="000000"/>
      <w:sz w:val="36"/>
      <w:szCs w:val="20"/>
      <w:lang w:val="en-GB" w:eastAsia="zh-CN"/>
    </w:rPr>
  </w:style>
  <w:style w:type="paragraph" w:styleId="Header">
    <w:name w:val="header"/>
    <w:basedOn w:val="Normal"/>
    <w:link w:val="HeaderChar"/>
    <w:rsid w:val="00795EB5"/>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795EB5"/>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795EB5"/>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795EB5"/>
    <w:rPr>
      <w:rFonts w:ascii="Times" w:eastAsia="Times New Roman" w:hAnsi="Times" w:cs="Times New Roman"/>
      <w:szCs w:val="20"/>
      <w:lang w:val="en-GB"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Times 10 Point,fr"/>
    <w:link w:val="BVIfnrCharCharCharChar"/>
    <w:qFormat/>
    <w:rsid w:val="00795EB5"/>
    <w:rPr>
      <w:rFonts w:cs="Times New Roman"/>
      <w:vertAlign w:val="superscript"/>
    </w:rPr>
  </w:style>
  <w:style w:type="paragraph" w:styleId="FootnoteText">
    <w:name w:val="footnote text"/>
    <w:aliases w:val="A,ADB,ALTS FOOTNOTE,FOOTNOTES,Footnote,Footnote Text Char Char Char Char Char Char,Footnote Text Char1 Char,Footnote Text qer,Footnote text,Fußnote,Fußnotentext Char,Fuﬂnote,WB-Fußnotentext,WB-Fuﬂnotentext,fn,footnote text,ft,single space"/>
    <w:basedOn w:val="Normal"/>
    <w:link w:val="FootnoteTextChar"/>
    <w:qFormat/>
    <w:rsid w:val="00795EB5"/>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A Char,ADB Char,ALTS FOOTNOTE Char,FOOTNOTES Char,Footnote Char,Footnote Text Char Char Char Char Char Char Char,Footnote Text Char1 Char Char,Footnote Text qer Char,Footnote text Char,Fußnote Char,Fußnotentext Char Char,Fuﬂnote Char"/>
    <w:basedOn w:val="DefaultParagraphFont"/>
    <w:link w:val="FootnoteText"/>
    <w:rsid w:val="00795EB5"/>
    <w:rPr>
      <w:rFonts w:ascii="Times New Roman" w:eastAsia="Times New Roman" w:hAnsi="Times New Roman" w:cs="Times New Roman"/>
      <w:sz w:val="20"/>
      <w:szCs w:val="20"/>
      <w:lang w:val="en-GB" w:eastAsia="en-GB"/>
    </w:rPr>
  </w:style>
  <w:style w:type="character" w:styleId="PageNumber">
    <w:name w:val="page number"/>
    <w:rsid w:val="00795EB5"/>
    <w:rPr>
      <w:rFonts w:cs="Times New Roman"/>
    </w:rPr>
  </w:style>
  <w:style w:type="paragraph" w:styleId="Footer">
    <w:name w:val="footer"/>
    <w:basedOn w:val="Normal"/>
    <w:link w:val="FooterChar"/>
    <w:uiPriority w:val="99"/>
    <w:rsid w:val="00795EB5"/>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95EB5"/>
    <w:rPr>
      <w:rFonts w:ascii="Times New Roman" w:eastAsia="Times New Roman" w:hAnsi="Times New Roman" w:cs="Times New Roman"/>
      <w:sz w:val="24"/>
      <w:szCs w:val="20"/>
      <w:lang w:val="en-GB" w:eastAsia="en-GB"/>
    </w:rPr>
  </w:style>
  <w:style w:type="character" w:styleId="CommentReference">
    <w:name w:val="annotation reference"/>
    <w:basedOn w:val="DefaultParagraphFont"/>
    <w:uiPriority w:val="99"/>
    <w:semiHidden/>
    <w:unhideWhenUsed/>
    <w:rsid w:val="00532473"/>
    <w:rPr>
      <w:sz w:val="16"/>
      <w:szCs w:val="16"/>
    </w:rPr>
  </w:style>
  <w:style w:type="paragraph" w:styleId="CommentText">
    <w:name w:val="annotation text"/>
    <w:basedOn w:val="Normal"/>
    <w:link w:val="CommentTextChar"/>
    <w:uiPriority w:val="99"/>
    <w:unhideWhenUsed/>
    <w:rsid w:val="00532473"/>
    <w:pPr>
      <w:spacing w:line="240" w:lineRule="auto"/>
    </w:pPr>
    <w:rPr>
      <w:sz w:val="20"/>
      <w:szCs w:val="20"/>
    </w:rPr>
  </w:style>
  <w:style w:type="character" w:customStyle="1" w:styleId="CommentTextChar">
    <w:name w:val="Comment Text Char"/>
    <w:basedOn w:val="DefaultParagraphFont"/>
    <w:link w:val="CommentText"/>
    <w:uiPriority w:val="99"/>
    <w:rsid w:val="00532473"/>
    <w:rPr>
      <w:sz w:val="20"/>
      <w:szCs w:val="20"/>
      <w:lang w:val="en-GB"/>
    </w:rPr>
  </w:style>
  <w:style w:type="paragraph" w:styleId="CommentSubject">
    <w:name w:val="annotation subject"/>
    <w:basedOn w:val="CommentText"/>
    <w:next w:val="CommentText"/>
    <w:link w:val="CommentSubjectChar"/>
    <w:uiPriority w:val="99"/>
    <w:semiHidden/>
    <w:unhideWhenUsed/>
    <w:rsid w:val="00532473"/>
    <w:rPr>
      <w:b/>
      <w:bCs/>
    </w:rPr>
  </w:style>
  <w:style w:type="character" w:customStyle="1" w:styleId="CommentSubjectChar">
    <w:name w:val="Comment Subject Char"/>
    <w:basedOn w:val="CommentTextChar"/>
    <w:link w:val="CommentSubject"/>
    <w:uiPriority w:val="99"/>
    <w:semiHidden/>
    <w:rsid w:val="00532473"/>
    <w:rPr>
      <w:b/>
      <w:bCs/>
      <w:sz w:val="20"/>
      <w:szCs w:val="20"/>
      <w:lang w:val="en-GB"/>
    </w:rPr>
  </w:style>
  <w:style w:type="paragraph" w:styleId="BalloonText">
    <w:name w:val="Balloon Text"/>
    <w:basedOn w:val="Normal"/>
    <w:link w:val="BalloonTextChar"/>
    <w:uiPriority w:val="99"/>
    <w:semiHidden/>
    <w:unhideWhenUsed/>
    <w:rsid w:val="005324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473"/>
    <w:rPr>
      <w:rFonts w:ascii="Segoe UI" w:hAnsi="Segoe UI" w:cs="Segoe UI"/>
      <w:sz w:val="18"/>
      <w:szCs w:val="18"/>
      <w:lang w:val="en-GB"/>
    </w:rPr>
  </w:style>
  <w:style w:type="paragraph" w:styleId="NoSpacing">
    <w:name w:val="No Spacing"/>
    <w:uiPriority w:val="1"/>
    <w:qFormat/>
    <w:rsid w:val="008327EB"/>
    <w:pPr>
      <w:spacing w:after="0" w:line="240" w:lineRule="auto"/>
    </w:p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3"/>
    <w:basedOn w:val="Normal"/>
    <w:link w:val="ListParagraphChar"/>
    <w:uiPriority w:val="34"/>
    <w:qFormat/>
    <w:rsid w:val="00F856BB"/>
    <w:pPr>
      <w:ind w:left="720"/>
      <w:contextualSpacing/>
    </w:pPr>
  </w:style>
  <w:style w:type="character" w:styleId="Strong">
    <w:name w:val="Strong"/>
    <w:basedOn w:val="DefaultParagraphFont"/>
    <w:uiPriority w:val="22"/>
    <w:qFormat/>
    <w:rsid w:val="001A028B"/>
    <w:rPr>
      <w:b/>
      <w:bCs/>
    </w:rPr>
  </w:style>
  <w:style w:type="paragraph" w:styleId="NormalWeb">
    <w:name w:val="Normal (Web)"/>
    <w:basedOn w:val="Normal"/>
    <w:uiPriority w:val="99"/>
    <w:semiHidden/>
    <w:unhideWhenUsed/>
    <w:rsid w:val="001A028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VIfnrCharCharCharChar">
    <w:name w:val="BVI fnr Char Char Char Char"/>
    <w:aliases w:val="BVI fnr Car Car Car Car Char Char Char1 Char,BVI fnr Car Car Char Char Char Char,BVI fnr Car Char Char Char Char"/>
    <w:basedOn w:val="Normal"/>
    <w:link w:val="FootnoteReference"/>
    <w:rsid w:val="00A016D0"/>
    <w:pPr>
      <w:spacing w:after="160" w:line="240" w:lineRule="exact"/>
    </w:pPr>
    <w:rPr>
      <w:rFonts w:cs="Times New Roman"/>
      <w:vertAlign w:val="superscript"/>
      <w:lang w:val="en-US"/>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DA2D5C"/>
    <w:rPr>
      <w:lang w:val="en-GB"/>
    </w:rPr>
  </w:style>
  <w:style w:type="character" w:styleId="Hyperlink">
    <w:name w:val="Hyperlink"/>
    <w:uiPriority w:val="99"/>
    <w:rsid w:val="00DA2D5C"/>
    <w:rPr>
      <w:rFonts w:cs="Times New Roman"/>
      <w:color w:val="0000FF"/>
      <w:u w:val="single"/>
    </w:rPr>
  </w:style>
  <w:style w:type="paragraph" w:styleId="Revision">
    <w:name w:val="Revision"/>
    <w:hidden/>
    <w:uiPriority w:val="99"/>
    <w:semiHidden/>
    <w:rsid w:val="00B540D5"/>
    <w:pPr>
      <w:spacing w:after="0" w:line="240" w:lineRule="auto"/>
    </w:pPr>
    <w:rPr>
      <w:lang w:val="en-GB"/>
    </w:rPr>
  </w:style>
  <w:style w:type="paragraph" w:customStyle="1" w:styleId="Default">
    <w:name w:val="Default"/>
    <w:rsid w:val="0063271F"/>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customStyle="1" w:styleId="Par-number1">
    <w:name w:val="Par-number 1."/>
    <w:basedOn w:val="Normal"/>
    <w:next w:val="Normal"/>
    <w:rsid w:val="00710EBD"/>
    <w:pPr>
      <w:widowControl w:val="0"/>
      <w:numPr>
        <w:numId w:val="8"/>
      </w:numPr>
      <w:spacing w:after="0" w:line="360" w:lineRule="auto"/>
    </w:pPr>
    <w:rPr>
      <w:rFonts w:ascii="Times New Roman" w:eastAsia="Times New Roman" w:hAnsi="Times New Roman" w:cs="Times New Roman"/>
      <w:sz w:val="24"/>
      <w:szCs w:val="20"/>
      <w:lang w:eastAsia="fr-BE"/>
    </w:rPr>
  </w:style>
  <w:style w:type="paragraph" w:customStyle="1" w:styleId="Par-numberI">
    <w:name w:val="Par-number I."/>
    <w:basedOn w:val="Normal"/>
    <w:next w:val="Normal"/>
    <w:rsid w:val="00710EBD"/>
    <w:pPr>
      <w:widowControl w:val="0"/>
      <w:numPr>
        <w:numId w:val="28"/>
      </w:numPr>
      <w:spacing w:after="0" w:line="360" w:lineRule="auto"/>
    </w:pPr>
    <w:rPr>
      <w:rFonts w:ascii="Times New Roman" w:eastAsia="Times New Roman" w:hAnsi="Times New Roman" w:cs="Times New Roman"/>
      <w:sz w:val="24"/>
      <w:szCs w:val="20"/>
      <w:lang w:eastAsia="fr-BE"/>
    </w:rPr>
  </w:style>
  <w:style w:type="paragraph" w:customStyle="1" w:styleId="Par-dash">
    <w:name w:val="Par-dash"/>
    <w:basedOn w:val="Normal"/>
    <w:next w:val="Normal"/>
    <w:rsid w:val="00710EBD"/>
    <w:pPr>
      <w:widowControl w:val="0"/>
      <w:numPr>
        <w:numId w:val="29"/>
      </w:numPr>
      <w:spacing w:after="0" w:line="360" w:lineRule="auto"/>
    </w:pPr>
    <w:rPr>
      <w:rFonts w:ascii="Times New Roman" w:eastAsia="Times New Roman" w:hAnsi="Times New Roman" w:cs="Times New Roman"/>
      <w:sz w:val="24"/>
      <w:szCs w:val="20"/>
      <w:lang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76C"/>
    <w:pPr>
      <w:spacing w:after="200" w:line="276" w:lineRule="auto"/>
    </w:pPr>
    <w:rPr>
      <w:lang w:val="en-GB"/>
    </w:rPr>
  </w:style>
  <w:style w:type="paragraph" w:styleId="Heading2">
    <w:name w:val="heading 2"/>
    <w:basedOn w:val="Normal"/>
    <w:next w:val="Normal"/>
    <w:link w:val="Heading2Char"/>
    <w:qFormat/>
    <w:rsid w:val="00795EB5"/>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5EB5"/>
    <w:rPr>
      <w:rFonts w:ascii="Times New Roman" w:eastAsia="SimSun" w:hAnsi="Times New Roman" w:cs="Times New Roman"/>
      <w:color w:val="000000"/>
      <w:sz w:val="36"/>
      <w:szCs w:val="20"/>
      <w:lang w:val="en-GB" w:eastAsia="zh-CN"/>
    </w:rPr>
  </w:style>
  <w:style w:type="paragraph" w:styleId="Header">
    <w:name w:val="header"/>
    <w:basedOn w:val="Normal"/>
    <w:link w:val="HeaderChar"/>
    <w:rsid w:val="00795EB5"/>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795EB5"/>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795EB5"/>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795EB5"/>
    <w:rPr>
      <w:rFonts w:ascii="Times" w:eastAsia="Times New Roman" w:hAnsi="Times" w:cs="Times New Roman"/>
      <w:szCs w:val="20"/>
      <w:lang w:val="en-GB"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Times 10 Point,fr"/>
    <w:link w:val="BVIfnrCharCharCharChar"/>
    <w:qFormat/>
    <w:rsid w:val="00795EB5"/>
    <w:rPr>
      <w:rFonts w:cs="Times New Roman"/>
      <w:vertAlign w:val="superscript"/>
    </w:rPr>
  </w:style>
  <w:style w:type="paragraph" w:styleId="FootnoteText">
    <w:name w:val="footnote text"/>
    <w:aliases w:val="A,ADB,ALTS FOOTNOTE,FOOTNOTES,Footnote,Footnote Text Char Char Char Char Char Char,Footnote Text Char1 Char,Footnote Text qer,Footnote text,Fußnote,Fußnotentext Char,Fuﬂnote,WB-Fußnotentext,WB-Fuﬂnotentext,fn,footnote text,ft,single space"/>
    <w:basedOn w:val="Normal"/>
    <w:link w:val="FootnoteTextChar"/>
    <w:qFormat/>
    <w:rsid w:val="00795EB5"/>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A Char,ADB Char,ALTS FOOTNOTE Char,FOOTNOTES Char,Footnote Char,Footnote Text Char Char Char Char Char Char Char,Footnote Text Char1 Char Char,Footnote Text qer Char,Footnote text Char,Fußnote Char,Fußnotentext Char Char,Fuﬂnote Char"/>
    <w:basedOn w:val="DefaultParagraphFont"/>
    <w:link w:val="FootnoteText"/>
    <w:rsid w:val="00795EB5"/>
    <w:rPr>
      <w:rFonts w:ascii="Times New Roman" w:eastAsia="Times New Roman" w:hAnsi="Times New Roman" w:cs="Times New Roman"/>
      <w:sz w:val="20"/>
      <w:szCs w:val="20"/>
      <w:lang w:val="en-GB" w:eastAsia="en-GB"/>
    </w:rPr>
  </w:style>
  <w:style w:type="character" w:styleId="PageNumber">
    <w:name w:val="page number"/>
    <w:rsid w:val="00795EB5"/>
    <w:rPr>
      <w:rFonts w:cs="Times New Roman"/>
    </w:rPr>
  </w:style>
  <w:style w:type="paragraph" w:styleId="Footer">
    <w:name w:val="footer"/>
    <w:basedOn w:val="Normal"/>
    <w:link w:val="FooterChar"/>
    <w:uiPriority w:val="99"/>
    <w:rsid w:val="00795EB5"/>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95EB5"/>
    <w:rPr>
      <w:rFonts w:ascii="Times New Roman" w:eastAsia="Times New Roman" w:hAnsi="Times New Roman" w:cs="Times New Roman"/>
      <w:sz w:val="24"/>
      <w:szCs w:val="20"/>
      <w:lang w:val="en-GB" w:eastAsia="en-GB"/>
    </w:rPr>
  </w:style>
  <w:style w:type="character" w:styleId="CommentReference">
    <w:name w:val="annotation reference"/>
    <w:basedOn w:val="DefaultParagraphFont"/>
    <w:uiPriority w:val="99"/>
    <w:semiHidden/>
    <w:unhideWhenUsed/>
    <w:rsid w:val="00532473"/>
    <w:rPr>
      <w:sz w:val="16"/>
      <w:szCs w:val="16"/>
    </w:rPr>
  </w:style>
  <w:style w:type="paragraph" w:styleId="CommentText">
    <w:name w:val="annotation text"/>
    <w:basedOn w:val="Normal"/>
    <w:link w:val="CommentTextChar"/>
    <w:uiPriority w:val="99"/>
    <w:unhideWhenUsed/>
    <w:rsid w:val="00532473"/>
    <w:pPr>
      <w:spacing w:line="240" w:lineRule="auto"/>
    </w:pPr>
    <w:rPr>
      <w:sz w:val="20"/>
      <w:szCs w:val="20"/>
    </w:rPr>
  </w:style>
  <w:style w:type="character" w:customStyle="1" w:styleId="CommentTextChar">
    <w:name w:val="Comment Text Char"/>
    <w:basedOn w:val="DefaultParagraphFont"/>
    <w:link w:val="CommentText"/>
    <w:uiPriority w:val="99"/>
    <w:rsid w:val="00532473"/>
    <w:rPr>
      <w:sz w:val="20"/>
      <w:szCs w:val="20"/>
      <w:lang w:val="en-GB"/>
    </w:rPr>
  </w:style>
  <w:style w:type="paragraph" w:styleId="CommentSubject">
    <w:name w:val="annotation subject"/>
    <w:basedOn w:val="CommentText"/>
    <w:next w:val="CommentText"/>
    <w:link w:val="CommentSubjectChar"/>
    <w:uiPriority w:val="99"/>
    <w:semiHidden/>
    <w:unhideWhenUsed/>
    <w:rsid w:val="00532473"/>
    <w:rPr>
      <w:b/>
      <w:bCs/>
    </w:rPr>
  </w:style>
  <w:style w:type="character" w:customStyle="1" w:styleId="CommentSubjectChar">
    <w:name w:val="Comment Subject Char"/>
    <w:basedOn w:val="CommentTextChar"/>
    <w:link w:val="CommentSubject"/>
    <w:uiPriority w:val="99"/>
    <w:semiHidden/>
    <w:rsid w:val="00532473"/>
    <w:rPr>
      <w:b/>
      <w:bCs/>
      <w:sz w:val="20"/>
      <w:szCs w:val="20"/>
      <w:lang w:val="en-GB"/>
    </w:rPr>
  </w:style>
  <w:style w:type="paragraph" w:styleId="BalloonText">
    <w:name w:val="Balloon Text"/>
    <w:basedOn w:val="Normal"/>
    <w:link w:val="BalloonTextChar"/>
    <w:uiPriority w:val="99"/>
    <w:semiHidden/>
    <w:unhideWhenUsed/>
    <w:rsid w:val="005324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473"/>
    <w:rPr>
      <w:rFonts w:ascii="Segoe UI" w:hAnsi="Segoe UI" w:cs="Segoe UI"/>
      <w:sz w:val="18"/>
      <w:szCs w:val="18"/>
      <w:lang w:val="en-GB"/>
    </w:rPr>
  </w:style>
  <w:style w:type="paragraph" w:styleId="NoSpacing">
    <w:name w:val="No Spacing"/>
    <w:uiPriority w:val="1"/>
    <w:qFormat/>
    <w:rsid w:val="008327EB"/>
    <w:pPr>
      <w:spacing w:after="0" w:line="240" w:lineRule="auto"/>
    </w:p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3"/>
    <w:basedOn w:val="Normal"/>
    <w:link w:val="ListParagraphChar"/>
    <w:uiPriority w:val="34"/>
    <w:qFormat/>
    <w:rsid w:val="00F856BB"/>
    <w:pPr>
      <w:ind w:left="720"/>
      <w:contextualSpacing/>
    </w:pPr>
  </w:style>
  <w:style w:type="character" w:styleId="Strong">
    <w:name w:val="Strong"/>
    <w:basedOn w:val="DefaultParagraphFont"/>
    <w:uiPriority w:val="22"/>
    <w:qFormat/>
    <w:rsid w:val="001A028B"/>
    <w:rPr>
      <w:b/>
      <w:bCs/>
    </w:rPr>
  </w:style>
  <w:style w:type="paragraph" w:styleId="NormalWeb">
    <w:name w:val="Normal (Web)"/>
    <w:basedOn w:val="Normal"/>
    <w:uiPriority w:val="99"/>
    <w:semiHidden/>
    <w:unhideWhenUsed/>
    <w:rsid w:val="001A028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VIfnrCharCharCharChar">
    <w:name w:val="BVI fnr Char Char Char Char"/>
    <w:aliases w:val="BVI fnr Car Car Car Car Char Char Char1 Char,BVI fnr Car Car Char Char Char Char,BVI fnr Car Char Char Char Char"/>
    <w:basedOn w:val="Normal"/>
    <w:link w:val="FootnoteReference"/>
    <w:rsid w:val="00A016D0"/>
    <w:pPr>
      <w:spacing w:after="160" w:line="240" w:lineRule="exact"/>
    </w:pPr>
    <w:rPr>
      <w:rFonts w:cs="Times New Roman"/>
      <w:vertAlign w:val="superscript"/>
      <w:lang w:val="en-US"/>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DA2D5C"/>
    <w:rPr>
      <w:lang w:val="en-GB"/>
    </w:rPr>
  </w:style>
  <w:style w:type="character" w:styleId="Hyperlink">
    <w:name w:val="Hyperlink"/>
    <w:uiPriority w:val="99"/>
    <w:rsid w:val="00DA2D5C"/>
    <w:rPr>
      <w:rFonts w:cs="Times New Roman"/>
      <w:color w:val="0000FF"/>
      <w:u w:val="single"/>
    </w:rPr>
  </w:style>
  <w:style w:type="paragraph" w:styleId="Revision">
    <w:name w:val="Revision"/>
    <w:hidden/>
    <w:uiPriority w:val="99"/>
    <w:semiHidden/>
    <w:rsid w:val="00B540D5"/>
    <w:pPr>
      <w:spacing w:after="0" w:line="240" w:lineRule="auto"/>
    </w:pPr>
    <w:rPr>
      <w:lang w:val="en-GB"/>
    </w:rPr>
  </w:style>
  <w:style w:type="paragraph" w:customStyle="1" w:styleId="Default">
    <w:name w:val="Default"/>
    <w:rsid w:val="0063271F"/>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customStyle="1" w:styleId="Par-number1">
    <w:name w:val="Par-number 1."/>
    <w:basedOn w:val="Normal"/>
    <w:next w:val="Normal"/>
    <w:rsid w:val="00710EBD"/>
    <w:pPr>
      <w:widowControl w:val="0"/>
      <w:numPr>
        <w:numId w:val="8"/>
      </w:numPr>
      <w:spacing w:after="0" w:line="360" w:lineRule="auto"/>
    </w:pPr>
    <w:rPr>
      <w:rFonts w:ascii="Times New Roman" w:eastAsia="Times New Roman" w:hAnsi="Times New Roman" w:cs="Times New Roman"/>
      <w:sz w:val="24"/>
      <w:szCs w:val="20"/>
      <w:lang w:eastAsia="fr-BE"/>
    </w:rPr>
  </w:style>
  <w:style w:type="paragraph" w:customStyle="1" w:styleId="Par-numberI">
    <w:name w:val="Par-number I."/>
    <w:basedOn w:val="Normal"/>
    <w:next w:val="Normal"/>
    <w:rsid w:val="00710EBD"/>
    <w:pPr>
      <w:widowControl w:val="0"/>
      <w:numPr>
        <w:numId w:val="28"/>
      </w:numPr>
      <w:spacing w:after="0" w:line="360" w:lineRule="auto"/>
    </w:pPr>
    <w:rPr>
      <w:rFonts w:ascii="Times New Roman" w:eastAsia="Times New Roman" w:hAnsi="Times New Roman" w:cs="Times New Roman"/>
      <w:sz w:val="24"/>
      <w:szCs w:val="20"/>
      <w:lang w:eastAsia="fr-BE"/>
    </w:rPr>
  </w:style>
  <w:style w:type="paragraph" w:customStyle="1" w:styleId="Par-dash">
    <w:name w:val="Par-dash"/>
    <w:basedOn w:val="Normal"/>
    <w:next w:val="Normal"/>
    <w:rsid w:val="00710EBD"/>
    <w:pPr>
      <w:widowControl w:val="0"/>
      <w:numPr>
        <w:numId w:val="29"/>
      </w:numPr>
      <w:spacing w:after="0" w:line="360" w:lineRule="auto"/>
    </w:pPr>
    <w:rPr>
      <w:rFonts w:ascii="Times New Roman" w:eastAsia="Times New Roman" w:hAnsi="Times New Roman" w:cs="Times New Roman"/>
      <w:sz w:val="24"/>
      <w:szCs w:val="20"/>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595085">
      <w:bodyDiv w:val="1"/>
      <w:marLeft w:val="0"/>
      <w:marRight w:val="0"/>
      <w:marTop w:val="0"/>
      <w:marBottom w:val="0"/>
      <w:divBdr>
        <w:top w:val="none" w:sz="0" w:space="0" w:color="auto"/>
        <w:left w:val="none" w:sz="0" w:space="0" w:color="auto"/>
        <w:bottom w:val="none" w:sz="0" w:space="0" w:color="auto"/>
        <w:right w:val="none" w:sz="0" w:space="0" w:color="auto"/>
      </w:divBdr>
    </w:div>
    <w:div w:id="948315627">
      <w:bodyDiv w:val="1"/>
      <w:marLeft w:val="0"/>
      <w:marRight w:val="0"/>
      <w:marTop w:val="0"/>
      <w:marBottom w:val="0"/>
      <w:divBdr>
        <w:top w:val="none" w:sz="0" w:space="0" w:color="auto"/>
        <w:left w:val="none" w:sz="0" w:space="0" w:color="auto"/>
        <w:bottom w:val="none" w:sz="0" w:space="0" w:color="auto"/>
        <w:right w:val="none" w:sz="0" w:space="0" w:color="auto"/>
      </w:divBdr>
    </w:div>
    <w:div w:id="1868908532">
      <w:bodyDiv w:val="1"/>
      <w:marLeft w:val="0"/>
      <w:marRight w:val="0"/>
      <w:marTop w:val="0"/>
      <w:marBottom w:val="0"/>
      <w:divBdr>
        <w:top w:val="none" w:sz="0" w:space="0" w:color="auto"/>
        <w:left w:val="none" w:sz="0" w:space="0" w:color="auto"/>
        <w:bottom w:val="none" w:sz="0" w:space="0" w:color="auto"/>
        <w:right w:val="none" w:sz="0" w:space="0" w:color="auto"/>
      </w:divBdr>
    </w:div>
    <w:div w:id="210869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irje.PODER@eeas.europa.eu"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matsne.gov.ge/en/document/view/1659450?publication=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DB3F6-E8F0-4D90-8E70-727023CE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37</Pages>
  <Words>10891</Words>
  <Characters>62084</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72830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 Grdzelishvili</dc:creator>
  <cp:lastModifiedBy>PODER Sirje (EEAS-TBILISI)</cp:lastModifiedBy>
  <cp:revision>6</cp:revision>
  <cp:lastPrinted>2019-09-10T12:02:00Z</cp:lastPrinted>
  <dcterms:created xsi:type="dcterms:W3CDTF">2019-09-09T06:30:00Z</dcterms:created>
  <dcterms:modified xsi:type="dcterms:W3CDTF">2019-09-10T13:07:00Z</dcterms:modified>
</cp:coreProperties>
</file>